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BFE" w:rsidRDefault="00015BFE">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015BFE" w:rsidRDefault="00015BFE">
      <w:pPr>
        <w:pStyle w:val="ConsPlusNormal"/>
        <w:jc w:val="both"/>
        <w:outlineLvl w:val="0"/>
      </w:pPr>
    </w:p>
    <w:p w:rsidR="00015BFE" w:rsidRDefault="00015BFE">
      <w:pPr>
        <w:pStyle w:val="ConsPlusTitle"/>
        <w:jc w:val="center"/>
        <w:outlineLvl w:val="0"/>
      </w:pPr>
      <w:r>
        <w:t>ПРАВИТЕЛЬСТВО УЛЬЯНОВСКОЙ ОБЛАСТИ</w:t>
      </w:r>
    </w:p>
    <w:p w:rsidR="00015BFE" w:rsidRDefault="00015BFE">
      <w:pPr>
        <w:pStyle w:val="ConsPlusTitle"/>
        <w:jc w:val="center"/>
      </w:pPr>
    </w:p>
    <w:p w:rsidR="00015BFE" w:rsidRDefault="00015BFE">
      <w:pPr>
        <w:pStyle w:val="ConsPlusTitle"/>
        <w:jc w:val="center"/>
      </w:pPr>
      <w:r>
        <w:t>ПОСТАНОВЛЕНИЕ</w:t>
      </w:r>
    </w:p>
    <w:p w:rsidR="00015BFE" w:rsidRDefault="00015BFE">
      <w:pPr>
        <w:pStyle w:val="ConsPlusTitle"/>
        <w:jc w:val="center"/>
      </w:pPr>
      <w:r>
        <w:t>от 14 ноября 2019 г. N 26/569-П</w:t>
      </w:r>
    </w:p>
    <w:p w:rsidR="00015BFE" w:rsidRDefault="00015BFE">
      <w:pPr>
        <w:pStyle w:val="ConsPlusTitle"/>
        <w:jc w:val="center"/>
      </w:pPr>
    </w:p>
    <w:p w:rsidR="00015BFE" w:rsidRDefault="00015BFE">
      <w:pPr>
        <w:pStyle w:val="ConsPlusTitle"/>
        <w:jc w:val="center"/>
      </w:pPr>
      <w:r>
        <w:t>ОБ УТВЕРЖДЕНИИ ГОСУДАРСТВЕННОЙ ПРОГРАММЫ УЛЬЯНОВСКОЙ ОБЛАСТИ</w:t>
      </w:r>
    </w:p>
    <w:p w:rsidR="00015BFE" w:rsidRDefault="00015BFE">
      <w:pPr>
        <w:pStyle w:val="ConsPlusTitle"/>
        <w:jc w:val="center"/>
      </w:pPr>
      <w:r>
        <w:t>"РАЗВИТИЕ ЗДРАВООХРАНЕНИЯ В УЛЬЯНОВСКОЙ ОБЛАСТИ"</w:t>
      </w:r>
    </w:p>
    <w:p w:rsidR="00015BFE" w:rsidRDefault="00015BF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15BFE">
        <w:tc>
          <w:tcPr>
            <w:tcW w:w="60" w:type="dxa"/>
            <w:tcBorders>
              <w:top w:val="nil"/>
              <w:left w:val="nil"/>
              <w:bottom w:val="nil"/>
              <w:right w:val="nil"/>
            </w:tcBorders>
            <w:shd w:val="clear" w:color="auto" w:fill="CED3F1"/>
            <w:tcMar>
              <w:top w:w="0" w:type="dxa"/>
              <w:left w:w="0" w:type="dxa"/>
              <w:bottom w:w="0" w:type="dxa"/>
              <w:right w:w="0" w:type="dxa"/>
            </w:tcMar>
          </w:tcPr>
          <w:p w:rsidR="00015BFE" w:rsidRDefault="00015BF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15BFE" w:rsidRDefault="00015BFE">
            <w:pPr>
              <w:pStyle w:val="ConsPlusNormal"/>
              <w:jc w:val="center"/>
            </w:pPr>
            <w:r>
              <w:rPr>
                <w:color w:val="392C69"/>
              </w:rPr>
              <w:t>Список изменяющих документов</w:t>
            </w:r>
          </w:p>
          <w:p w:rsidR="00015BFE" w:rsidRDefault="00015BFE">
            <w:pPr>
              <w:pStyle w:val="ConsPlusNormal"/>
              <w:jc w:val="center"/>
            </w:pPr>
            <w:proofErr w:type="gramStart"/>
            <w:r>
              <w:rPr>
                <w:color w:val="392C69"/>
              </w:rPr>
              <w:t>(в ред. постановлений Правительства Ульяновской области</w:t>
            </w:r>
            <w:proofErr w:type="gramEnd"/>
          </w:p>
          <w:p w:rsidR="00015BFE" w:rsidRDefault="00015BFE">
            <w:pPr>
              <w:pStyle w:val="ConsPlusNormal"/>
              <w:jc w:val="center"/>
            </w:pPr>
            <w:r>
              <w:rPr>
                <w:color w:val="392C69"/>
              </w:rPr>
              <w:t xml:space="preserve">от 12.12.2019 </w:t>
            </w:r>
            <w:hyperlink r:id="rId6" w:history="1">
              <w:r>
                <w:rPr>
                  <w:color w:val="0000FF"/>
                </w:rPr>
                <w:t>N 29/681-П</w:t>
              </w:r>
            </w:hyperlink>
            <w:r>
              <w:rPr>
                <w:color w:val="392C69"/>
              </w:rPr>
              <w:t xml:space="preserve">, от 30.03.2020 </w:t>
            </w:r>
            <w:hyperlink r:id="rId7" w:history="1">
              <w:r>
                <w:rPr>
                  <w:color w:val="0000FF"/>
                </w:rPr>
                <w:t>N 7/148-П</w:t>
              </w:r>
            </w:hyperlink>
            <w:r>
              <w:rPr>
                <w:color w:val="392C69"/>
              </w:rPr>
              <w:t xml:space="preserve">, от 27.04.2020 </w:t>
            </w:r>
            <w:hyperlink r:id="rId8" w:history="1">
              <w:r>
                <w:rPr>
                  <w:color w:val="0000FF"/>
                </w:rPr>
                <w:t>N 9/213-П</w:t>
              </w:r>
            </w:hyperlink>
            <w:r>
              <w:rPr>
                <w:color w:val="392C69"/>
              </w:rPr>
              <w:t>,</w:t>
            </w:r>
          </w:p>
          <w:p w:rsidR="00015BFE" w:rsidRDefault="00015BFE">
            <w:pPr>
              <w:pStyle w:val="ConsPlusNormal"/>
              <w:jc w:val="center"/>
            </w:pPr>
            <w:r>
              <w:rPr>
                <w:color w:val="392C69"/>
              </w:rPr>
              <w:t xml:space="preserve">от 11.06.2020 </w:t>
            </w:r>
            <w:hyperlink r:id="rId9" w:history="1">
              <w:r>
                <w:rPr>
                  <w:color w:val="0000FF"/>
                </w:rPr>
                <w:t>N 12/296-П</w:t>
              </w:r>
            </w:hyperlink>
            <w:r>
              <w:rPr>
                <w:color w:val="392C69"/>
              </w:rPr>
              <w:t xml:space="preserve">, от 24.07.2020 </w:t>
            </w:r>
            <w:hyperlink r:id="rId10" w:history="1">
              <w:r>
                <w:rPr>
                  <w:color w:val="0000FF"/>
                </w:rPr>
                <w:t>N 16/404-П</w:t>
              </w:r>
            </w:hyperlink>
            <w:r>
              <w:rPr>
                <w:color w:val="392C69"/>
              </w:rPr>
              <w:t>,</w:t>
            </w:r>
          </w:p>
          <w:p w:rsidR="00015BFE" w:rsidRDefault="00015BFE">
            <w:pPr>
              <w:pStyle w:val="ConsPlusNormal"/>
              <w:jc w:val="center"/>
            </w:pPr>
            <w:r>
              <w:rPr>
                <w:color w:val="392C69"/>
              </w:rPr>
              <w:t xml:space="preserve">от 10.09.2020 </w:t>
            </w:r>
            <w:hyperlink r:id="rId11" w:history="1">
              <w:r>
                <w:rPr>
                  <w:color w:val="0000FF"/>
                </w:rPr>
                <w:t>N 19/515-П</w:t>
              </w:r>
            </w:hyperlink>
            <w:r>
              <w:rPr>
                <w:color w:val="392C69"/>
              </w:rPr>
              <w:t xml:space="preserve">, от 24.09.2020 </w:t>
            </w:r>
            <w:hyperlink r:id="rId12" w:history="1">
              <w:r>
                <w:rPr>
                  <w:color w:val="0000FF"/>
                </w:rPr>
                <w:t>N 20/545-П</w:t>
              </w:r>
            </w:hyperlink>
            <w:r>
              <w:rPr>
                <w:color w:val="392C69"/>
              </w:rPr>
              <w:t>,</w:t>
            </w:r>
          </w:p>
          <w:p w:rsidR="00015BFE" w:rsidRDefault="00015BFE">
            <w:pPr>
              <w:pStyle w:val="ConsPlusNormal"/>
              <w:jc w:val="center"/>
            </w:pPr>
            <w:r>
              <w:rPr>
                <w:color w:val="392C69"/>
              </w:rPr>
              <w:t xml:space="preserve">от 12.11.2020 </w:t>
            </w:r>
            <w:hyperlink r:id="rId13" w:history="1">
              <w:r>
                <w:rPr>
                  <w:color w:val="0000FF"/>
                </w:rPr>
                <w:t>N 23/639-П</w:t>
              </w:r>
            </w:hyperlink>
            <w:r>
              <w:rPr>
                <w:color w:val="392C69"/>
              </w:rPr>
              <w:t xml:space="preserve">, от 19.11.2020 </w:t>
            </w:r>
            <w:hyperlink r:id="rId14" w:history="1">
              <w:r>
                <w:rPr>
                  <w:color w:val="0000FF"/>
                </w:rPr>
                <w:t>N 24/655-П</w:t>
              </w:r>
            </w:hyperlink>
            <w:r>
              <w:rPr>
                <w:color w:val="392C69"/>
              </w:rPr>
              <w:t>,</w:t>
            </w:r>
          </w:p>
          <w:p w:rsidR="00015BFE" w:rsidRDefault="00015BFE">
            <w:pPr>
              <w:pStyle w:val="ConsPlusNormal"/>
              <w:jc w:val="center"/>
            </w:pPr>
            <w:r>
              <w:rPr>
                <w:color w:val="392C69"/>
              </w:rPr>
              <w:t xml:space="preserve">от 10.12.2020 </w:t>
            </w:r>
            <w:hyperlink r:id="rId15" w:history="1">
              <w:r>
                <w:rPr>
                  <w:color w:val="0000FF"/>
                </w:rPr>
                <w:t>N 25/722-П</w:t>
              </w:r>
            </w:hyperlink>
            <w:r>
              <w:rPr>
                <w:color w:val="392C69"/>
              </w:rPr>
              <w:t xml:space="preserve">, от 10.03.2021 </w:t>
            </w:r>
            <w:hyperlink r:id="rId16" w:history="1">
              <w:r>
                <w:rPr>
                  <w:color w:val="0000FF"/>
                </w:rPr>
                <w:t>N 3/57-П</w:t>
              </w:r>
            </w:hyperlink>
            <w:r>
              <w:rPr>
                <w:color w:val="392C69"/>
              </w:rPr>
              <w:t xml:space="preserve">, от 13.05.2021 </w:t>
            </w:r>
            <w:hyperlink r:id="rId17" w:history="1">
              <w:r>
                <w:rPr>
                  <w:color w:val="0000FF"/>
                </w:rPr>
                <w:t>N 7/170-П</w:t>
              </w:r>
            </w:hyperlink>
            <w:r>
              <w:rPr>
                <w:color w:val="392C69"/>
              </w:rPr>
              <w:t>,</w:t>
            </w:r>
          </w:p>
          <w:p w:rsidR="00015BFE" w:rsidRDefault="00015BFE">
            <w:pPr>
              <w:pStyle w:val="ConsPlusNormal"/>
              <w:jc w:val="center"/>
            </w:pPr>
            <w:r>
              <w:rPr>
                <w:color w:val="392C69"/>
              </w:rPr>
              <w:t xml:space="preserve">от 22.06.2021 </w:t>
            </w:r>
            <w:hyperlink r:id="rId18" w:history="1">
              <w:r>
                <w:rPr>
                  <w:color w:val="0000FF"/>
                </w:rPr>
                <w:t>N 9/260-П</w:t>
              </w:r>
            </w:hyperlink>
            <w:r>
              <w:rPr>
                <w:color w:val="392C69"/>
              </w:rPr>
              <w:t xml:space="preserve">, от 04.08.2021 </w:t>
            </w:r>
            <w:hyperlink r:id="rId19" w:history="1">
              <w:r>
                <w:rPr>
                  <w:color w:val="0000FF"/>
                </w:rPr>
                <w:t>N 10/345-П</w:t>
              </w:r>
            </w:hyperlink>
            <w:r>
              <w:rPr>
                <w:color w:val="392C69"/>
              </w:rPr>
              <w:t>,</w:t>
            </w:r>
          </w:p>
          <w:p w:rsidR="00015BFE" w:rsidRDefault="00015BFE">
            <w:pPr>
              <w:pStyle w:val="ConsPlusNormal"/>
              <w:jc w:val="center"/>
            </w:pPr>
            <w:r>
              <w:rPr>
                <w:color w:val="392C69"/>
              </w:rPr>
              <w:t xml:space="preserve">от 21.10.2021 </w:t>
            </w:r>
            <w:hyperlink r:id="rId20" w:history="1">
              <w:r>
                <w:rPr>
                  <w:color w:val="0000FF"/>
                </w:rPr>
                <w:t>N 14/509-П</w:t>
              </w:r>
            </w:hyperlink>
            <w:r>
              <w:rPr>
                <w:color w:val="392C69"/>
              </w:rPr>
              <w:t xml:space="preserve"> (ред. 23.12.2021),</w:t>
            </w:r>
          </w:p>
          <w:p w:rsidR="00015BFE" w:rsidRDefault="00015BFE">
            <w:pPr>
              <w:pStyle w:val="ConsPlusNormal"/>
              <w:jc w:val="center"/>
            </w:pPr>
            <w:r>
              <w:rPr>
                <w:color w:val="392C69"/>
              </w:rPr>
              <w:t xml:space="preserve">от 26.10.2021 </w:t>
            </w:r>
            <w:hyperlink r:id="rId21" w:history="1">
              <w:r>
                <w:rPr>
                  <w:color w:val="0000FF"/>
                </w:rPr>
                <w:t>N 16/547-П</w:t>
              </w:r>
            </w:hyperlink>
            <w:r>
              <w:rPr>
                <w:color w:val="392C69"/>
              </w:rPr>
              <w:t xml:space="preserve">, от 30.11.2021 </w:t>
            </w:r>
            <w:hyperlink r:id="rId22" w:history="1">
              <w:r>
                <w:rPr>
                  <w:color w:val="0000FF"/>
                </w:rPr>
                <w:t>N 19/614-П</w:t>
              </w:r>
            </w:hyperlink>
            <w:r>
              <w:rPr>
                <w:color w:val="392C69"/>
              </w:rPr>
              <w:t>,</w:t>
            </w:r>
          </w:p>
          <w:p w:rsidR="00015BFE" w:rsidRDefault="00015BFE">
            <w:pPr>
              <w:pStyle w:val="ConsPlusNormal"/>
              <w:jc w:val="center"/>
            </w:pPr>
            <w:r>
              <w:rPr>
                <w:color w:val="392C69"/>
              </w:rPr>
              <w:t xml:space="preserve">от 23.12.2021 </w:t>
            </w:r>
            <w:hyperlink r:id="rId23" w:history="1">
              <w:r>
                <w:rPr>
                  <w:color w:val="0000FF"/>
                </w:rPr>
                <w:t>N 21/695-П</w:t>
              </w:r>
            </w:hyperlink>
            <w:r>
              <w:rPr>
                <w:color w:val="392C69"/>
              </w:rPr>
              <w:t xml:space="preserve">, от 27.01.2022 </w:t>
            </w:r>
            <w:hyperlink r:id="rId24" w:history="1">
              <w:r>
                <w:rPr>
                  <w:color w:val="0000FF"/>
                </w:rPr>
                <w:t>N 1/37-П</w:t>
              </w:r>
            </w:hyperlink>
            <w:r>
              <w:rPr>
                <w:color w:val="392C69"/>
              </w:rPr>
              <w:t xml:space="preserve">, от 27.04.2022 </w:t>
            </w:r>
            <w:hyperlink r:id="rId25" w:history="1">
              <w:r>
                <w:rPr>
                  <w:color w:val="0000FF"/>
                </w:rPr>
                <w:t>N 7/206-П</w:t>
              </w:r>
            </w:hyperlink>
            <w:r>
              <w:rPr>
                <w:color w:val="392C69"/>
              </w:rPr>
              <w:t>,</w:t>
            </w:r>
          </w:p>
          <w:p w:rsidR="00015BFE" w:rsidRDefault="00015BFE">
            <w:pPr>
              <w:pStyle w:val="ConsPlusNormal"/>
              <w:jc w:val="center"/>
            </w:pPr>
            <w:r>
              <w:rPr>
                <w:color w:val="392C69"/>
              </w:rPr>
              <w:t xml:space="preserve">от 18.05.2022 </w:t>
            </w:r>
            <w:hyperlink r:id="rId26" w:history="1">
              <w:r>
                <w:rPr>
                  <w:color w:val="0000FF"/>
                </w:rPr>
                <w:t>N 9/255-П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r>
    </w:tbl>
    <w:p w:rsidR="00015BFE" w:rsidRDefault="00015BFE">
      <w:pPr>
        <w:pStyle w:val="ConsPlusNormal"/>
        <w:jc w:val="both"/>
      </w:pPr>
    </w:p>
    <w:p w:rsidR="00015BFE" w:rsidRDefault="00015BFE">
      <w:pPr>
        <w:pStyle w:val="ConsPlusNormal"/>
        <w:ind w:firstLine="540"/>
        <w:jc w:val="both"/>
      </w:pPr>
      <w:r>
        <w:t>Правительство Ульяновской области постановляет:</w:t>
      </w:r>
    </w:p>
    <w:p w:rsidR="00015BFE" w:rsidRDefault="00015BFE">
      <w:pPr>
        <w:pStyle w:val="ConsPlusNormal"/>
        <w:spacing w:before="220"/>
        <w:ind w:firstLine="540"/>
        <w:jc w:val="both"/>
      </w:pPr>
      <w:r>
        <w:t xml:space="preserve">1. Утвердить государственную </w:t>
      </w:r>
      <w:hyperlink w:anchor="P38" w:history="1">
        <w:r>
          <w:rPr>
            <w:color w:val="0000FF"/>
          </w:rPr>
          <w:t>программу</w:t>
        </w:r>
      </w:hyperlink>
      <w:r>
        <w:t xml:space="preserve"> Ульяновской области "Развитие здравоохранения в Ульяновской области".</w:t>
      </w:r>
    </w:p>
    <w:p w:rsidR="00015BFE" w:rsidRDefault="00015BFE">
      <w:pPr>
        <w:pStyle w:val="ConsPlusNormal"/>
        <w:spacing w:before="220"/>
        <w:ind w:firstLine="540"/>
        <w:jc w:val="both"/>
      </w:pPr>
      <w:r>
        <w:t>2. Настоящее постановление вступает в силу с 1 января 2020 года.</w:t>
      </w:r>
    </w:p>
    <w:p w:rsidR="00015BFE" w:rsidRDefault="00015BFE">
      <w:pPr>
        <w:pStyle w:val="ConsPlusNormal"/>
        <w:jc w:val="both"/>
      </w:pPr>
    </w:p>
    <w:p w:rsidR="00015BFE" w:rsidRDefault="00015BFE">
      <w:pPr>
        <w:pStyle w:val="ConsPlusNormal"/>
        <w:jc w:val="right"/>
      </w:pPr>
      <w:proofErr w:type="gramStart"/>
      <w:r>
        <w:t>Исполняющий</w:t>
      </w:r>
      <w:proofErr w:type="gramEnd"/>
      <w:r>
        <w:t xml:space="preserve"> обязанности Председателя</w:t>
      </w:r>
    </w:p>
    <w:p w:rsidR="00015BFE" w:rsidRDefault="00015BFE">
      <w:pPr>
        <w:pStyle w:val="ConsPlusNormal"/>
        <w:jc w:val="right"/>
      </w:pPr>
      <w:r>
        <w:t>Правительства Ульяновской области</w:t>
      </w:r>
    </w:p>
    <w:p w:rsidR="00015BFE" w:rsidRDefault="00015BFE">
      <w:pPr>
        <w:pStyle w:val="ConsPlusNormal"/>
        <w:jc w:val="right"/>
      </w:pPr>
      <w:r>
        <w:t>А.С.ТЮРИН</w:t>
      </w: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right"/>
        <w:outlineLvl w:val="0"/>
      </w:pPr>
      <w:r>
        <w:t>Утверждена</w:t>
      </w:r>
    </w:p>
    <w:p w:rsidR="00015BFE" w:rsidRDefault="00015BFE">
      <w:pPr>
        <w:pStyle w:val="ConsPlusNormal"/>
        <w:jc w:val="right"/>
      </w:pPr>
      <w:r>
        <w:t>постановлением</w:t>
      </w:r>
    </w:p>
    <w:p w:rsidR="00015BFE" w:rsidRDefault="00015BFE">
      <w:pPr>
        <w:pStyle w:val="ConsPlusNormal"/>
        <w:jc w:val="right"/>
      </w:pPr>
      <w:r>
        <w:t>Правительства Ульяновской области</w:t>
      </w:r>
    </w:p>
    <w:p w:rsidR="00015BFE" w:rsidRDefault="00015BFE">
      <w:pPr>
        <w:pStyle w:val="ConsPlusNormal"/>
        <w:jc w:val="right"/>
      </w:pPr>
      <w:r>
        <w:t>от 14 ноября 2019 г. N 26/569-П</w:t>
      </w:r>
    </w:p>
    <w:p w:rsidR="00015BFE" w:rsidRDefault="00015BFE">
      <w:pPr>
        <w:pStyle w:val="ConsPlusNormal"/>
        <w:jc w:val="both"/>
      </w:pPr>
    </w:p>
    <w:p w:rsidR="00015BFE" w:rsidRDefault="00015BFE">
      <w:pPr>
        <w:pStyle w:val="ConsPlusTitle"/>
        <w:jc w:val="center"/>
      </w:pPr>
      <w:bookmarkStart w:id="0" w:name="P38"/>
      <w:bookmarkEnd w:id="0"/>
      <w:r>
        <w:t>ГОСУДАРСТВЕННАЯ ПРОГРАММА</w:t>
      </w:r>
    </w:p>
    <w:p w:rsidR="00015BFE" w:rsidRDefault="00015BFE">
      <w:pPr>
        <w:pStyle w:val="ConsPlusTitle"/>
        <w:jc w:val="center"/>
      </w:pPr>
      <w:r>
        <w:t>УЛЬЯНОВСКОЙ ОБЛАСТИ "РАЗВИТИЕ ЗДРАВООХРАНЕНИЯ</w:t>
      </w:r>
    </w:p>
    <w:p w:rsidR="00015BFE" w:rsidRDefault="00015BFE">
      <w:pPr>
        <w:pStyle w:val="ConsPlusTitle"/>
        <w:jc w:val="center"/>
      </w:pPr>
      <w:r>
        <w:t>В УЛЬЯНОВСКОЙ ОБЛАСТИ"</w:t>
      </w:r>
    </w:p>
    <w:p w:rsidR="00015BFE" w:rsidRDefault="00015BF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15BFE">
        <w:tc>
          <w:tcPr>
            <w:tcW w:w="60" w:type="dxa"/>
            <w:tcBorders>
              <w:top w:val="nil"/>
              <w:left w:val="nil"/>
              <w:bottom w:val="nil"/>
              <w:right w:val="nil"/>
            </w:tcBorders>
            <w:shd w:val="clear" w:color="auto" w:fill="CED3F1"/>
            <w:tcMar>
              <w:top w:w="0" w:type="dxa"/>
              <w:left w:w="0" w:type="dxa"/>
              <w:bottom w:w="0" w:type="dxa"/>
              <w:right w:w="0" w:type="dxa"/>
            </w:tcMar>
          </w:tcPr>
          <w:p w:rsidR="00015BFE" w:rsidRDefault="00015BF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15BFE" w:rsidRDefault="00015BFE">
            <w:pPr>
              <w:pStyle w:val="ConsPlusNormal"/>
              <w:jc w:val="center"/>
            </w:pPr>
            <w:r>
              <w:rPr>
                <w:color w:val="392C69"/>
              </w:rPr>
              <w:t>Список изменяющих документов</w:t>
            </w:r>
          </w:p>
          <w:p w:rsidR="00015BFE" w:rsidRDefault="00015BFE">
            <w:pPr>
              <w:pStyle w:val="ConsPlusNormal"/>
              <w:jc w:val="center"/>
            </w:pPr>
            <w:proofErr w:type="gramStart"/>
            <w:r>
              <w:rPr>
                <w:color w:val="392C69"/>
              </w:rPr>
              <w:t>(в ред. постановлений Правительства Ульяновской области</w:t>
            </w:r>
            <w:proofErr w:type="gramEnd"/>
          </w:p>
          <w:p w:rsidR="00015BFE" w:rsidRDefault="00015BFE">
            <w:pPr>
              <w:pStyle w:val="ConsPlusNormal"/>
              <w:jc w:val="center"/>
            </w:pPr>
            <w:r>
              <w:rPr>
                <w:color w:val="392C69"/>
              </w:rPr>
              <w:t xml:space="preserve">от 12.12.2019 </w:t>
            </w:r>
            <w:hyperlink r:id="rId27" w:history="1">
              <w:r>
                <w:rPr>
                  <w:color w:val="0000FF"/>
                </w:rPr>
                <w:t>N 29/681-П</w:t>
              </w:r>
            </w:hyperlink>
            <w:r>
              <w:rPr>
                <w:color w:val="392C69"/>
              </w:rPr>
              <w:t xml:space="preserve">, от 30.03.2020 </w:t>
            </w:r>
            <w:hyperlink r:id="rId28" w:history="1">
              <w:r>
                <w:rPr>
                  <w:color w:val="0000FF"/>
                </w:rPr>
                <w:t>N 7/148-П</w:t>
              </w:r>
            </w:hyperlink>
            <w:r>
              <w:rPr>
                <w:color w:val="392C69"/>
              </w:rPr>
              <w:t xml:space="preserve">, от 27.04.2020 </w:t>
            </w:r>
            <w:hyperlink r:id="rId29" w:history="1">
              <w:r>
                <w:rPr>
                  <w:color w:val="0000FF"/>
                </w:rPr>
                <w:t>N 9/213-П</w:t>
              </w:r>
            </w:hyperlink>
            <w:r>
              <w:rPr>
                <w:color w:val="392C69"/>
              </w:rPr>
              <w:t>,</w:t>
            </w:r>
          </w:p>
          <w:p w:rsidR="00015BFE" w:rsidRDefault="00015BFE">
            <w:pPr>
              <w:pStyle w:val="ConsPlusNormal"/>
              <w:jc w:val="center"/>
            </w:pPr>
            <w:r>
              <w:rPr>
                <w:color w:val="392C69"/>
              </w:rPr>
              <w:t xml:space="preserve">от 11.06.2020 </w:t>
            </w:r>
            <w:hyperlink r:id="rId30" w:history="1">
              <w:r>
                <w:rPr>
                  <w:color w:val="0000FF"/>
                </w:rPr>
                <w:t>N 12/296-П</w:t>
              </w:r>
            </w:hyperlink>
            <w:r>
              <w:rPr>
                <w:color w:val="392C69"/>
              </w:rPr>
              <w:t xml:space="preserve">, от 24.07.2020 </w:t>
            </w:r>
            <w:hyperlink r:id="rId31" w:history="1">
              <w:r>
                <w:rPr>
                  <w:color w:val="0000FF"/>
                </w:rPr>
                <w:t>N 16/404-П</w:t>
              </w:r>
            </w:hyperlink>
            <w:r>
              <w:rPr>
                <w:color w:val="392C69"/>
              </w:rPr>
              <w:t>,</w:t>
            </w:r>
          </w:p>
          <w:p w:rsidR="00015BFE" w:rsidRDefault="00015BFE">
            <w:pPr>
              <w:pStyle w:val="ConsPlusNormal"/>
              <w:jc w:val="center"/>
            </w:pPr>
            <w:r>
              <w:rPr>
                <w:color w:val="392C69"/>
              </w:rPr>
              <w:lastRenderedPageBreak/>
              <w:t xml:space="preserve">от 10.09.2020 </w:t>
            </w:r>
            <w:hyperlink r:id="rId32" w:history="1">
              <w:r>
                <w:rPr>
                  <w:color w:val="0000FF"/>
                </w:rPr>
                <w:t>N 19/515-П</w:t>
              </w:r>
            </w:hyperlink>
            <w:r>
              <w:rPr>
                <w:color w:val="392C69"/>
              </w:rPr>
              <w:t xml:space="preserve">, от 24.09.2020 </w:t>
            </w:r>
            <w:hyperlink r:id="rId33" w:history="1">
              <w:r>
                <w:rPr>
                  <w:color w:val="0000FF"/>
                </w:rPr>
                <w:t>N 20/545-П</w:t>
              </w:r>
            </w:hyperlink>
            <w:r>
              <w:rPr>
                <w:color w:val="392C69"/>
              </w:rPr>
              <w:t>,</w:t>
            </w:r>
          </w:p>
          <w:p w:rsidR="00015BFE" w:rsidRDefault="00015BFE">
            <w:pPr>
              <w:pStyle w:val="ConsPlusNormal"/>
              <w:jc w:val="center"/>
            </w:pPr>
            <w:r>
              <w:rPr>
                <w:color w:val="392C69"/>
              </w:rPr>
              <w:t xml:space="preserve">от 12.11.2020 </w:t>
            </w:r>
            <w:hyperlink r:id="rId34" w:history="1">
              <w:r>
                <w:rPr>
                  <w:color w:val="0000FF"/>
                </w:rPr>
                <w:t>N 23/639-П</w:t>
              </w:r>
            </w:hyperlink>
            <w:r>
              <w:rPr>
                <w:color w:val="392C69"/>
              </w:rPr>
              <w:t xml:space="preserve">, от 19.11.2020 </w:t>
            </w:r>
            <w:hyperlink r:id="rId35" w:history="1">
              <w:r>
                <w:rPr>
                  <w:color w:val="0000FF"/>
                </w:rPr>
                <w:t>N 24/655-П</w:t>
              </w:r>
            </w:hyperlink>
            <w:r>
              <w:rPr>
                <w:color w:val="392C69"/>
              </w:rPr>
              <w:t>,</w:t>
            </w:r>
          </w:p>
          <w:p w:rsidR="00015BFE" w:rsidRDefault="00015BFE">
            <w:pPr>
              <w:pStyle w:val="ConsPlusNormal"/>
              <w:jc w:val="center"/>
            </w:pPr>
            <w:r>
              <w:rPr>
                <w:color w:val="392C69"/>
              </w:rPr>
              <w:t xml:space="preserve">от 10.12.2020 </w:t>
            </w:r>
            <w:hyperlink r:id="rId36" w:history="1">
              <w:r>
                <w:rPr>
                  <w:color w:val="0000FF"/>
                </w:rPr>
                <w:t>N 25/722-П</w:t>
              </w:r>
            </w:hyperlink>
            <w:r>
              <w:rPr>
                <w:color w:val="392C69"/>
              </w:rPr>
              <w:t xml:space="preserve">, от 10.03.2021 </w:t>
            </w:r>
            <w:hyperlink r:id="rId37" w:history="1">
              <w:r>
                <w:rPr>
                  <w:color w:val="0000FF"/>
                </w:rPr>
                <w:t>N 3/57-П</w:t>
              </w:r>
            </w:hyperlink>
            <w:r>
              <w:rPr>
                <w:color w:val="392C69"/>
              </w:rPr>
              <w:t xml:space="preserve">, от 13.05.2021 </w:t>
            </w:r>
            <w:hyperlink r:id="rId38" w:history="1">
              <w:r>
                <w:rPr>
                  <w:color w:val="0000FF"/>
                </w:rPr>
                <w:t>N 7/170-П</w:t>
              </w:r>
            </w:hyperlink>
            <w:r>
              <w:rPr>
                <w:color w:val="392C69"/>
              </w:rPr>
              <w:t>,</w:t>
            </w:r>
          </w:p>
          <w:p w:rsidR="00015BFE" w:rsidRDefault="00015BFE">
            <w:pPr>
              <w:pStyle w:val="ConsPlusNormal"/>
              <w:jc w:val="center"/>
            </w:pPr>
            <w:r>
              <w:rPr>
                <w:color w:val="392C69"/>
              </w:rPr>
              <w:t xml:space="preserve">от 22.06.2021 </w:t>
            </w:r>
            <w:hyperlink r:id="rId39" w:history="1">
              <w:r>
                <w:rPr>
                  <w:color w:val="0000FF"/>
                </w:rPr>
                <w:t>N 9/260-П</w:t>
              </w:r>
            </w:hyperlink>
            <w:r>
              <w:rPr>
                <w:color w:val="392C69"/>
              </w:rPr>
              <w:t xml:space="preserve">, от 04.08.2021 </w:t>
            </w:r>
            <w:hyperlink r:id="rId40" w:history="1">
              <w:r>
                <w:rPr>
                  <w:color w:val="0000FF"/>
                </w:rPr>
                <w:t>N 10/345-П</w:t>
              </w:r>
            </w:hyperlink>
            <w:r>
              <w:rPr>
                <w:color w:val="392C69"/>
              </w:rPr>
              <w:t>,</w:t>
            </w:r>
          </w:p>
          <w:p w:rsidR="00015BFE" w:rsidRDefault="00015BFE">
            <w:pPr>
              <w:pStyle w:val="ConsPlusNormal"/>
              <w:jc w:val="center"/>
            </w:pPr>
            <w:r>
              <w:rPr>
                <w:color w:val="392C69"/>
              </w:rPr>
              <w:t xml:space="preserve">от 21.10.2021 </w:t>
            </w:r>
            <w:hyperlink r:id="rId41" w:history="1">
              <w:r>
                <w:rPr>
                  <w:color w:val="0000FF"/>
                </w:rPr>
                <w:t>N 14/509-П</w:t>
              </w:r>
            </w:hyperlink>
            <w:r>
              <w:rPr>
                <w:color w:val="392C69"/>
              </w:rPr>
              <w:t xml:space="preserve"> (ред. 23.12.2021),</w:t>
            </w:r>
          </w:p>
          <w:p w:rsidR="00015BFE" w:rsidRDefault="00015BFE">
            <w:pPr>
              <w:pStyle w:val="ConsPlusNormal"/>
              <w:jc w:val="center"/>
            </w:pPr>
            <w:r>
              <w:rPr>
                <w:color w:val="392C69"/>
              </w:rPr>
              <w:t xml:space="preserve">от 26.10.2021 </w:t>
            </w:r>
            <w:hyperlink r:id="rId42" w:history="1">
              <w:r>
                <w:rPr>
                  <w:color w:val="0000FF"/>
                </w:rPr>
                <w:t>N 16/547-П</w:t>
              </w:r>
            </w:hyperlink>
            <w:r>
              <w:rPr>
                <w:color w:val="392C69"/>
              </w:rPr>
              <w:t xml:space="preserve">, от 30.11.2021 </w:t>
            </w:r>
            <w:hyperlink r:id="rId43" w:history="1">
              <w:r>
                <w:rPr>
                  <w:color w:val="0000FF"/>
                </w:rPr>
                <w:t>N 19/614-П</w:t>
              </w:r>
            </w:hyperlink>
            <w:r>
              <w:rPr>
                <w:color w:val="392C69"/>
              </w:rPr>
              <w:t>,</w:t>
            </w:r>
          </w:p>
          <w:p w:rsidR="00015BFE" w:rsidRDefault="00015BFE">
            <w:pPr>
              <w:pStyle w:val="ConsPlusNormal"/>
              <w:jc w:val="center"/>
            </w:pPr>
            <w:r>
              <w:rPr>
                <w:color w:val="392C69"/>
              </w:rPr>
              <w:t xml:space="preserve">от 23.12.2021 </w:t>
            </w:r>
            <w:hyperlink r:id="rId44" w:history="1">
              <w:r>
                <w:rPr>
                  <w:color w:val="0000FF"/>
                </w:rPr>
                <w:t>N 21/695-П</w:t>
              </w:r>
            </w:hyperlink>
            <w:r>
              <w:rPr>
                <w:color w:val="392C69"/>
              </w:rPr>
              <w:t xml:space="preserve">, от 27.01.2022 </w:t>
            </w:r>
            <w:hyperlink r:id="rId45" w:history="1">
              <w:r>
                <w:rPr>
                  <w:color w:val="0000FF"/>
                </w:rPr>
                <w:t>N 1/37-П</w:t>
              </w:r>
            </w:hyperlink>
            <w:r>
              <w:rPr>
                <w:color w:val="392C69"/>
              </w:rPr>
              <w:t xml:space="preserve">, от 27.04.2022 </w:t>
            </w:r>
            <w:hyperlink r:id="rId46" w:history="1">
              <w:r>
                <w:rPr>
                  <w:color w:val="0000FF"/>
                </w:rPr>
                <w:t>N 7/206-П</w:t>
              </w:r>
            </w:hyperlink>
            <w:r>
              <w:rPr>
                <w:color w:val="392C69"/>
              </w:rPr>
              <w:t>,</w:t>
            </w:r>
          </w:p>
          <w:p w:rsidR="00015BFE" w:rsidRDefault="00015BFE">
            <w:pPr>
              <w:pStyle w:val="ConsPlusNormal"/>
              <w:jc w:val="center"/>
            </w:pPr>
            <w:r>
              <w:rPr>
                <w:color w:val="392C69"/>
              </w:rPr>
              <w:t xml:space="preserve">от 18.05.2022 </w:t>
            </w:r>
            <w:hyperlink r:id="rId47" w:history="1">
              <w:r>
                <w:rPr>
                  <w:color w:val="0000FF"/>
                </w:rPr>
                <w:t>N 9/255-П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r>
    </w:tbl>
    <w:p w:rsidR="00015BFE" w:rsidRDefault="00015BFE">
      <w:pPr>
        <w:pStyle w:val="ConsPlusNormal"/>
        <w:jc w:val="both"/>
      </w:pPr>
    </w:p>
    <w:p w:rsidR="00015BFE" w:rsidRDefault="00015BFE">
      <w:pPr>
        <w:pStyle w:val="ConsPlusTitle"/>
        <w:jc w:val="center"/>
        <w:outlineLvl w:val="1"/>
      </w:pPr>
      <w:r>
        <w:t>Паспорт</w:t>
      </w:r>
    </w:p>
    <w:p w:rsidR="00015BFE" w:rsidRDefault="00015BFE">
      <w:pPr>
        <w:pStyle w:val="ConsPlusTitle"/>
        <w:jc w:val="center"/>
      </w:pPr>
      <w:r>
        <w:t>государственной программы</w:t>
      </w:r>
    </w:p>
    <w:p w:rsidR="00015BFE" w:rsidRDefault="00015BFE">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65"/>
        <w:gridCol w:w="340"/>
        <w:gridCol w:w="6009"/>
      </w:tblGrid>
      <w:tr w:rsidR="00015BFE">
        <w:tc>
          <w:tcPr>
            <w:tcW w:w="2665" w:type="dxa"/>
            <w:tcBorders>
              <w:top w:val="nil"/>
              <w:left w:val="nil"/>
              <w:bottom w:val="nil"/>
              <w:right w:val="nil"/>
            </w:tcBorders>
          </w:tcPr>
          <w:p w:rsidR="00015BFE" w:rsidRDefault="00015BFE">
            <w:pPr>
              <w:pStyle w:val="ConsPlusNormal"/>
            </w:pPr>
            <w:r>
              <w:t>Наименование государственной программы</w:t>
            </w:r>
          </w:p>
        </w:tc>
        <w:tc>
          <w:tcPr>
            <w:tcW w:w="340" w:type="dxa"/>
            <w:tcBorders>
              <w:top w:val="nil"/>
              <w:left w:val="nil"/>
              <w:bottom w:val="nil"/>
              <w:right w:val="nil"/>
            </w:tcBorders>
          </w:tcPr>
          <w:p w:rsidR="00015BFE" w:rsidRDefault="00015BFE">
            <w:pPr>
              <w:pStyle w:val="ConsPlusNormal"/>
              <w:jc w:val="both"/>
            </w:pPr>
            <w:r>
              <w:t>-</w:t>
            </w:r>
          </w:p>
        </w:tc>
        <w:tc>
          <w:tcPr>
            <w:tcW w:w="6009" w:type="dxa"/>
            <w:tcBorders>
              <w:top w:val="nil"/>
              <w:left w:val="nil"/>
              <w:bottom w:val="nil"/>
              <w:right w:val="nil"/>
            </w:tcBorders>
          </w:tcPr>
          <w:p w:rsidR="00015BFE" w:rsidRDefault="00015BFE">
            <w:pPr>
              <w:pStyle w:val="ConsPlusNormal"/>
              <w:jc w:val="both"/>
            </w:pPr>
            <w:r>
              <w:t>государственная программа "Развитие здравоохранения в Ульяновской области" (далее - государственная программа).</w:t>
            </w:r>
          </w:p>
        </w:tc>
      </w:tr>
      <w:tr w:rsidR="00015BFE">
        <w:tc>
          <w:tcPr>
            <w:tcW w:w="2665" w:type="dxa"/>
            <w:tcBorders>
              <w:top w:val="nil"/>
              <w:left w:val="nil"/>
              <w:bottom w:val="nil"/>
              <w:right w:val="nil"/>
            </w:tcBorders>
          </w:tcPr>
          <w:p w:rsidR="00015BFE" w:rsidRDefault="00015BFE">
            <w:pPr>
              <w:pStyle w:val="ConsPlusNormal"/>
            </w:pPr>
            <w:r>
              <w:t>Государственный заказчик государственной программы (государственный заказчик - координатор государственной программы)</w:t>
            </w:r>
          </w:p>
        </w:tc>
        <w:tc>
          <w:tcPr>
            <w:tcW w:w="340" w:type="dxa"/>
            <w:tcBorders>
              <w:top w:val="nil"/>
              <w:left w:val="nil"/>
              <w:bottom w:val="nil"/>
              <w:right w:val="nil"/>
            </w:tcBorders>
          </w:tcPr>
          <w:p w:rsidR="00015BFE" w:rsidRDefault="00015BFE">
            <w:pPr>
              <w:pStyle w:val="ConsPlusNormal"/>
              <w:jc w:val="both"/>
            </w:pPr>
            <w:r>
              <w:t>-</w:t>
            </w:r>
          </w:p>
        </w:tc>
        <w:tc>
          <w:tcPr>
            <w:tcW w:w="6009" w:type="dxa"/>
            <w:tcBorders>
              <w:top w:val="nil"/>
              <w:left w:val="nil"/>
              <w:bottom w:val="nil"/>
              <w:right w:val="nil"/>
            </w:tcBorders>
          </w:tcPr>
          <w:p w:rsidR="00015BFE" w:rsidRDefault="00015BFE">
            <w:pPr>
              <w:pStyle w:val="ConsPlusNormal"/>
              <w:jc w:val="both"/>
            </w:pPr>
            <w:r>
              <w:t>Министерство здравоохранения Ульяновской области (далее - Министерство).</w:t>
            </w:r>
          </w:p>
        </w:tc>
      </w:tr>
      <w:tr w:rsidR="00015BFE">
        <w:tc>
          <w:tcPr>
            <w:tcW w:w="2665" w:type="dxa"/>
            <w:tcBorders>
              <w:top w:val="nil"/>
              <w:left w:val="nil"/>
              <w:bottom w:val="nil"/>
              <w:right w:val="nil"/>
            </w:tcBorders>
          </w:tcPr>
          <w:p w:rsidR="00015BFE" w:rsidRDefault="00015BFE">
            <w:pPr>
              <w:pStyle w:val="ConsPlusNormal"/>
            </w:pPr>
            <w:r>
              <w:t>Соисполнители государственной программы</w:t>
            </w:r>
          </w:p>
        </w:tc>
        <w:tc>
          <w:tcPr>
            <w:tcW w:w="340" w:type="dxa"/>
            <w:tcBorders>
              <w:top w:val="nil"/>
              <w:left w:val="nil"/>
              <w:bottom w:val="nil"/>
              <w:right w:val="nil"/>
            </w:tcBorders>
          </w:tcPr>
          <w:p w:rsidR="00015BFE" w:rsidRDefault="00015BFE">
            <w:pPr>
              <w:pStyle w:val="ConsPlusNormal"/>
              <w:jc w:val="both"/>
            </w:pPr>
            <w:r>
              <w:t>-</w:t>
            </w:r>
          </w:p>
        </w:tc>
        <w:tc>
          <w:tcPr>
            <w:tcW w:w="6009" w:type="dxa"/>
            <w:tcBorders>
              <w:top w:val="nil"/>
              <w:left w:val="nil"/>
              <w:bottom w:val="nil"/>
              <w:right w:val="nil"/>
            </w:tcBorders>
          </w:tcPr>
          <w:p w:rsidR="00015BFE" w:rsidRDefault="00015BFE">
            <w:pPr>
              <w:pStyle w:val="ConsPlusNormal"/>
              <w:jc w:val="both"/>
            </w:pPr>
            <w:r>
              <w:t>Министерство жилищно-коммунального хозяйства и строительства Ульяновской области.</w:t>
            </w:r>
          </w:p>
        </w:tc>
      </w:tr>
      <w:tr w:rsidR="00015BFE">
        <w:tc>
          <w:tcPr>
            <w:tcW w:w="9014" w:type="dxa"/>
            <w:gridSpan w:val="3"/>
            <w:tcBorders>
              <w:top w:val="nil"/>
              <w:left w:val="nil"/>
              <w:bottom w:val="nil"/>
              <w:right w:val="nil"/>
            </w:tcBorders>
          </w:tcPr>
          <w:p w:rsidR="00015BFE" w:rsidRDefault="00015BFE">
            <w:pPr>
              <w:pStyle w:val="ConsPlusNormal"/>
              <w:jc w:val="both"/>
            </w:pPr>
            <w:r>
              <w:t xml:space="preserve">(в ред. </w:t>
            </w:r>
            <w:hyperlink r:id="rId48" w:history="1">
              <w:r>
                <w:rPr>
                  <w:color w:val="0000FF"/>
                </w:rPr>
                <w:t>постановления</w:t>
              </w:r>
            </w:hyperlink>
            <w:r>
              <w:t xml:space="preserve"> Правительства Ульяновской области от 27.04.2022 N 7/206-П)</w:t>
            </w:r>
          </w:p>
        </w:tc>
      </w:tr>
      <w:tr w:rsidR="00015BFE">
        <w:tc>
          <w:tcPr>
            <w:tcW w:w="2665" w:type="dxa"/>
            <w:tcBorders>
              <w:top w:val="nil"/>
              <w:left w:val="nil"/>
              <w:bottom w:val="nil"/>
              <w:right w:val="nil"/>
            </w:tcBorders>
          </w:tcPr>
          <w:p w:rsidR="00015BFE" w:rsidRDefault="00015BFE">
            <w:pPr>
              <w:pStyle w:val="ConsPlusNormal"/>
            </w:pPr>
            <w:r>
              <w:t>Подпрограммы государственной программы</w:t>
            </w:r>
          </w:p>
        </w:tc>
        <w:tc>
          <w:tcPr>
            <w:tcW w:w="340" w:type="dxa"/>
            <w:tcBorders>
              <w:top w:val="nil"/>
              <w:left w:val="nil"/>
              <w:bottom w:val="nil"/>
              <w:right w:val="nil"/>
            </w:tcBorders>
          </w:tcPr>
          <w:p w:rsidR="00015BFE" w:rsidRDefault="00015BFE">
            <w:pPr>
              <w:pStyle w:val="ConsPlusNormal"/>
              <w:jc w:val="both"/>
            </w:pPr>
            <w:r>
              <w:t>-</w:t>
            </w:r>
          </w:p>
        </w:tc>
        <w:tc>
          <w:tcPr>
            <w:tcW w:w="6009" w:type="dxa"/>
            <w:tcBorders>
              <w:top w:val="nil"/>
              <w:left w:val="nil"/>
              <w:bottom w:val="nil"/>
              <w:right w:val="nil"/>
            </w:tcBorders>
          </w:tcPr>
          <w:p w:rsidR="00015BFE" w:rsidRDefault="00015BFE">
            <w:pPr>
              <w:pStyle w:val="ConsPlusNormal"/>
              <w:jc w:val="both"/>
            </w:pPr>
            <w:r>
              <w:t>"</w:t>
            </w:r>
            <w:hyperlink w:anchor="P320" w:history="1">
              <w:r>
                <w:rPr>
                  <w:color w:val="0000FF"/>
                </w:rPr>
                <w:t>Обеспечение реализации государственной программы</w:t>
              </w:r>
            </w:hyperlink>
            <w:r>
              <w:t xml:space="preserve"> Ульяновской области "Развитие здравоохранения в Ульяновской области".</w:t>
            </w:r>
          </w:p>
        </w:tc>
      </w:tr>
      <w:tr w:rsidR="00015BFE">
        <w:tc>
          <w:tcPr>
            <w:tcW w:w="2665" w:type="dxa"/>
            <w:tcBorders>
              <w:top w:val="nil"/>
              <w:left w:val="nil"/>
              <w:bottom w:val="nil"/>
              <w:right w:val="nil"/>
            </w:tcBorders>
          </w:tcPr>
          <w:p w:rsidR="00015BFE" w:rsidRDefault="00015BFE">
            <w:pPr>
              <w:pStyle w:val="ConsPlusNormal"/>
            </w:pPr>
            <w:r>
              <w:t>Проекты, реализуемые в рамках государственной программы</w:t>
            </w:r>
          </w:p>
        </w:tc>
        <w:tc>
          <w:tcPr>
            <w:tcW w:w="340" w:type="dxa"/>
            <w:tcBorders>
              <w:top w:val="nil"/>
              <w:left w:val="nil"/>
              <w:bottom w:val="nil"/>
              <w:right w:val="nil"/>
            </w:tcBorders>
          </w:tcPr>
          <w:p w:rsidR="00015BFE" w:rsidRDefault="00015BFE">
            <w:pPr>
              <w:pStyle w:val="ConsPlusNormal"/>
              <w:jc w:val="both"/>
            </w:pPr>
            <w:r>
              <w:t>-</w:t>
            </w:r>
          </w:p>
        </w:tc>
        <w:tc>
          <w:tcPr>
            <w:tcW w:w="6009" w:type="dxa"/>
            <w:tcBorders>
              <w:top w:val="nil"/>
              <w:left w:val="nil"/>
              <w:bottom w:val="nil"/>
              <w:right w:val="nil"/>
            </w:tcBorders>
          </w:tcPr>
          <w:p w:rsidR="00015BFE" w:rsidRDefault="00015BFE">
            <w:pPr>
              <w:pStyle w:val="ConsPlusNormal"/>
              <w:jc w:val="both"/>
            </w:pPr>
            <w:r>
              <w:t>региональный проект "Развитие системы оказания первичной медико-санитарной помощи";</w:t>
            </w:r>
          </w:p>
          <w:p w:rsidR="00015BFE" w:rsidRDefault="00015BFE">
            <w:pPr>
              <w:pStyle w:val="ConsPlusNormal"/>
              <w:jc w:val="both"/>
            </w:pPr>
            <w:r>
              <w:t>региональный проект "Модернизация первичного звена здравоохранения на территории Ульяновской области;</w:t>
            </w:r>
          </w:p>
          <w:p w:rsidR="00015BFE" w:rsidRDefault="00015BFE">
            <w:pPr>
              <w:pStyle w:val="ConsPlusNormal"/>
              <w:jc w:val="both"/>
            </w:pPr>
            <w:r>
              <w:t xml:space="preserve">региональный проект "Борьба с </w:t>
            </w:r>
            <w:proofErr w:type="gramStart"/>
            <w:r>
              <w:t>сердечно-сосудистыми</w:t>
            </w:r>
            <w:proofErr w:type="gramEnd"/>
            <w:r>
              <w:t xml:space="preserve"> заболеваниями";</w:t>
            </w:r>
          </w:p>
          <w:p w:rsidR="00015BFE" w:rsidRDefault="00015BFE">
            <w:pPr>
              <w:pStyle w:val="ConsPlusNormal"/>
              <w:jc w:val="both"/>
            </w:pPr>
            <w:r>
              <w:t>региональный проект "Старшее поколение";</w:t>
            </w:r>
          </w:p>
          <w:p w:rsidR="00015BFE" w:rsidRDefault="00015BFE">
            <w:pPr>
              <w:pStyle w:val="ConsPlusNormal"/>
              <w:jc w:val="both"/>
            </w:pPr>
            <w:r>
              <w:t>региональный проект "Развитие детского здравоохранения, включая создание современной инфраструктуры оказания медицинской помощи детям";</w:t>
            </w:r>
          </w:p>
          <w:p w:rsidR="00015BFE" w:rsidRDefault="00015BFE">
            <w:pPr>
              <w:pStyle w:val="ConsPlusNormal"/>
              <w:jc w:val="both"/>
            </w:pPr>
            <w:r>
              <w:t>региональный проект "Борьба с онкологическими заболеваниями";</w:t>
            </w:r>
          </w:p>
          <w:p w:rsidR="00015BFE" w:rsidRDefault="00015BFE">
            <w:pPr>
              <w:pStyle w:val="ConsPlusNormal"/>
              <w:jc w:val="both"/>
            </w:pPr>
            <w: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p w:rsidR="00015BFE" w:rsidRDefault="00015BFE">
            <w:pPr>
              <w:pStyle w:val="ConsPlusNormal"/>
              <w:jc w:val="both"/>
            </w:pPr>
            <w:r>
              <w:t>региональный проект "Обеспечение медицинских организаций системы здравоохранения Ульяновской области квалифицированными кадрами".</w:t>
            </w:r>
          </w:p>
        </w:tc>
      </w:tr>
      <w:tr w:rsidR="00015BFE">
        <w:tc>
          <w:tcPr>
            <w:tcW w:w="9014" w:type="dxa"/>
            <w:gridSpan w:val="3"/>
            <w:tcBorders>
              <w:top w:val="nil"/>
              <w:left w:val="nil"/>
              <w:bottom w:val="nil"/>
              <w:right w:val="nil"/>
            </w:tcBorders>
          </w:tcPr>
          <w:p w:rsidR="00015BFE" w:rsidRDefault="00015BFE">
            <w:pPr>
              <w:pStyle w:val="ConsPlusNormal"/>
              <w:jc w:val="both"/>
            </w:pPr>
            <w:r>
              <w:t xml:space="preserve">(в ред. </w:t>
            </w:r>
            <w:hyperlink r:id="rId49" w:history="1">
              <w:r>
                <w:rPr>
                  <w:color w:val="0000FF"/>
                </w:rPr>
                <w:t>постановления</w:t>
              </w:r>
            </w:hyperlink>
            <w:r>
              <w:t xml:space="preserve"> Правительства Ульяновской области от 27.01.2022 N 1/37-П)</w:t>
            </w:r>
          </w:p>
        </w:tc>
      </w:tr>
      <w:tr w:rsidR="00015BFE">
        <w:tc>
          <w:tcPr>
            <w:tcW w:w="2665" w:type="dxa"/>
            <w:tcBorders>
              <w:top w:val="nil"/>
              <w:left w:val="nil"/>
              <w:bottom w:val="nil"/>
              <w:right w:val="nil"/>
            </w:tcBorders>
          </w:tcPr>
          <w:p w:rsidR="00015BFE" w:rsidRDefault="00015BFE">
            <w:pPr>
              <w:pStyle w:val="ConsPlusNormal"/>
            </w:pPr>
            <w:r>
              <w:lastRenderedPageBreak/>
              <w:t>Цели и задачи государственной программы</w:t>
            </w:r>
          </w:p>
        </w:tc>
        <w:tc>
          <w:tcPr>
            <w:tcW w:w="340" w:type="dxa"/>
            <w:tcBorders>
              <w:top w:val="nil"/>
              <w:left w:val="nil"/>
              <w:bottom w:val="nil"/>
              <w:right w:val="nil"/>
            </w:tcBorders>
          </w:tcPr>
          <w:p w:rsidR="00015BFE" w:rsidRDefault="00015BFE">
            <w:pPr>
              <w:pStyle w:val="ConsPlusNormal"/>
              <w:jc w:val="both"/>
            </w:pPr>
            <w:r>
              <w:t>-</w:t>
            </w:r>
          </w:p>
        </w:tc>
        <w:tc>
          <w:tcPr>
            <w:tcW w:w="6009" w:type="dxa"/>
            <w:tcBorders>
              <w:top w:val="nil"/>
              <w:left w:val="nil"/>
              <w:bottom w:val="nil"/>
              <w:right w:val="nil"/>
            </w:tcBorders>
          </w:tcPr>
          <w:p w:rsidR="00015BFE" w:rsidRDefault="00015BFE">
            <w:pPr>
              <w:pStyle w:val="ConsPlusNormal"/>
              <w:jc w:val="both"/>
            </w:pPr>
            <w:r>
              <w:t>цель:</w:t>
            </w:r>
          </w:p>
          <w:p w:rsidR="00015BFE" w:rsidRDefault="00015BFE">
            <w:pPr>
              <w:pStyle w:val="ConsPlusNormal"/>
              <w:jc w:val="both"/>
            </w:pPr>
            <w:r>
              <w:t>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и структуре заболеваемости и потребностям населения Ульяновской области, передовым достижениям медицинской науки;</w:t>
            </w:r>
          </w:p>
          <w:p w:rsidR="00015BFE" w:rsidRDefault="00015BFE">
            <w:pPr>
              <w:pStyle w:val="ConsPlusNormal"/>
              <w:jc w:val="both"/>
            </w:pPr>
            <w:r>
              <w:t>задачи:</w:t>
            </w:r>
          </w:p>
          <w:p w:rsidR="00015BFE" w:rsidRDefault="00015BFE">
            <w:pPr>
              <w:pStyle w:val="ConsPlusNormal"/>
              <w:jc w:val="both"/>
            </w:pPr>
            <w:r>
              <w:t xml:space="preserve">развитие первичной медико-санитарной помощи, внедрение </w:t>
            </w:r>
            <w:proofErr w:type="spellStart"/>
            <w:r>
              <w:t>стационарозамещающих</w:t>
            </w:r>
            <w:proofErr w:type="spellEnd"/>
            <w:r>
              <w:t xml:space="preserve"> технологий в амбулаторном звене и совершенствование системы оказания медицинской помощи больным сосудистыми заболеваниями;</w:t>
            </w:r>
          </w:p>
          <w:p w:rsidR="00015BFE" w:rsidRDefault="00015BFE">
            <w:pPr>
              <w:pStyle w:val="ConsPlusNormal"/>
              <w:jc w:val="both"/>
            </w:pPr>
            <w:r>
              <w:t>обеспечение доступности для детей детских поликлиник и детских поликлинических отделений с созданной современной инфраструктурой оказания медицинской помощи, повышение качества и доступности медицинской помощи детям;</w:t>
            </w:r>
          </w:p>
          <w:p w:rsidR="00015BFE" w:rsidRDefault="00015BFE">
            <w:pPr>
              <w:pStyle w:val="ConsPlusNormal"/>
              <w:jc w:val="both"/>
            </w:pPr>
            <w:r>
              <w:t>обеспечение приоритета профилактики в сфере охраны здоровья граждан;</w:t>
            </w:r>
          </w:p>
          <w:p w:rsidR="00015BFE" w:rsidRDefault="00015BFE">
            <w:pPr>
              <w:pStyle w:val="ConsPlusNormal"/>
              <w:jc w:val="both"/>
            </w:pPr>
            <w:r>
              <w:t>обеспечение медицинской помощью неизлечимых больных (в том числе детей), включая развитие профилактической направленности педиатрической службы;</w:t>
            </w:r>
          </w:p>
          <w:p w:rsidR="00015BFE" w:rsidRDefault="00015BFE">
            <w:pPr>
              <w:pStyle w:val="ConsPlusNormal"/>
              <w:jc w:val="both"/>
            </w:pPr>
            <w:r>
              <w:t>развитие и внедрение инновационных методов диагностики, профилактики и лечения, а также основ персонализированной медицины;</w:t>
            </w:r>
          </w:p>
          <w:p w:rsidR="00015BFE" w:rsidRDefault="00015BFE">
            <w:pPr>
              <w:pStyle w:val="ConsPlusNormal"/>
              <w:jc w:val="both"/>
            </w:pPr>
            <w:r>
              <w:t>развитие медицинской реабилитации населения и совершенствование системы санаторно-курортного лечения, в том числе детей;</w:t>
            </w:r>
          </w:p>
          <w:p w:rsidR="00015BFE" w:rsidRDefault="00015BFE">
            <w:pPr>
              <w:pStyle w:val="ConsPlusNormal"/>
              <w:jc w:val="both"/>
            </w:pPr>
            <w:r>
              <w:t>внедрение медицинских информационных систем, подключенных к подсистемам ЕГИСЗ, в государственных медицинских организациях, включая их структурные подразделения (в том числе ФАП и ФП, подключенные к информационно-телекоммуникационной сети Интернет);</w:t>
            </w:r>
          </w:p>
          <w:p w:rsidR="00015BFE" w:rsidRDefault="00015BFE">
            <w:pPr>
              <w:pStyle w:val="ConsPlusNormal"/>
              <w:jc w:val="both"/>
            </w:pPr>
            <w:r>
              <w:t>обеспечение выполнения государственными медицинскими организациями государственных заданий на оказание государственных услуг;</w:t>
            </w:r>
          </w:p>
          <w:p w:rsidR="00015BFE" w:rsidRDefault="00015BFE">
            <w:pPr>
              <w:pStyle w:val="ConsPlusNormal"/>
              <w:jc w:val="both"/>
            </w:pPr>
            <w:r>
              <w:t>обеспечение системы здравоохранения высококвалифицированными и мотивированными кадрами;</w:t>
            </w:r>
          </w:p>
          <w:p w:rsidR="00015BFE" w:rsidRDefault="00015BFE">
            <w:pPr>
              <w:pStyle w:val="ConsPlusNormal"/>
              <w:jc w:val="both"/>
            </w:pPr>
            <w:r>
              <w:t>обеспечение управления реализацией мероприятий государственной программы и координация деятельности государственных медицинских организаций Министерством.</w:t>
            </w:r>
          </w:p>
        </w:tc>
      </w:tr>
      <w:tr w:rsidR="00015BFE">
        <w:tc>
          <w:tcPr>
            <w:tcW w:w="9014" w:type="dxa"/>
            <w:gridSpan w:val="3"/>
            <w:tcBorders>
              <w:top w:val="nil"/>
              <w:left w:val="nil"/>
              <w:bottom w:val="nil"/>
              <w:right w:val="nil"/>
            </w:tcBorders>
          </w:tcPr>
          <w:p w:rsidR="00015BFE" w:rsidRDefault="00015BFE">
            <w:pPr>
              <w:pStyle w:val="ConsPlusNormal"/>
              <w:jc w:val="both"/>
            </w:pPr>
            <w:r>
              <w:t xml:space="preserve">(в ред. </w:t>
            </w:r>
            <w:hyperlink r:id="rId50" w:history="1">
              <w:r>
                <w:rPr>
                  <w:color w:val="0000FF"/>
                </w:rPr>
                <w:t>постановления</w:t>
              </w:r>
            </w:hyperlink>
            <w:r>
              <w:t xml:space="preserve"> Правительства Ульяновской области от 13.05.2021 N 7/170-П)</w:t>
            </w:r>
          </w:p>
        </w:tc>
      </w:tr>
      <w:tr w:rsidR="00015BFE">
        <w:tc>
          <w:tcPr>
            <w:tcW w:w="2665" w:type="dxa"/>
            <w:tcBorders>
              <w:top w:val="nil"/>
              <w:left w:val="nil"/>
              <w:bottom w:val="nil"/>
              <w:right w:val="nil"/>
            </w:tcBorders>
          </w:tcPr>
          <w:p w:rsidR="00015BFE" w:rsidRDefault="00015BFE">
            <w:pPr>
              <w:pStyle w:val="ConsPlusNormal"/>
            </w:pPr>
            <w:r>
              <w:t>Целевые индикаторы государственной программы</w:t>
            </w:r>
          </w:p>
        </w:tc>
        <w:tc>
          <w:tcPr>
            <w:tcW w:w="340" w:type="dxa"/>
            <w:tcBorders>
              <w:top w:val="nil"/>
              <w:left w:val="nil"/>
              <w:bottom w:val="nil"/>
              <w:right w:val="nil"/>
            </w:tcBorders>
          </w:tcPr>
          <w:p w:rsidR="00015BFE" w:rsidRDefault="00015BFE">
            <w:pPr>
              <w:pStyle w:val="ConsPlusNormal"/>
              <w:jc w:val="both"/>
            </w:pPr>
            <w:r>
              <w:t>-</w:t>
            </w:r>
          </w:p>
        </w:tc>
        <w:tc>
          <w:tcPr>
            <w:tcW w:w="6009" w:type="dxa"/>
            <w:tcBorders>
              <w:top w:val="nil"/>
              <w:left w:val="nil"/>
              <w:bottom w:val="nil"/>
              <w:right w:val="nil"/>
            </w:tcBorders>
          </w:tcPr>
          <w:p w:rsidR="00015BFE" w:rsidRDefault="00015BFE">
            <w:pPr>
              <w:pStyle w:val="ConsPlusNormal"/>
              <w:jc w:val="both"/>
            </w:pPr>
            <w:r>
              <w:t>доля граждан, ежегодно проходящих профилактический медицинский осмотр и (или) диспансеризацию от общего числа населения;</w:t>
            </w:r>
          </w:p>
          <w:p w:rsidR="00015BFE" w:rsidRDefault="00015BFE">
            <w:pPr>
              <w:pStyle w:val="ConsPlusNormal"/>
              <w:jc w:val="both"/>
            </w:pPr>
            <w:r>
              <w:t>количество посещений при выездах мобильных медицинских бригад, оснащенных мобильными медицинскими комплексами;</w:t>
            </w:r>
          </w:p>
          <w:p w:rsidR="00015BFE" w:rsidRDefault="00015BFE">
            <w:pPr>
              <w:pStyle w:val="ConsPlusNormal"/>
              <w:jc w:val="both"/>
            </w:pPr>
            <w:r>
              <w:t>количество построенных зданий для размещения ФП, ФАП и ВА;</w:t>
            </w:r>
          </w:p>
          <w:p w:rsidR="00015BFE" w:rsidRDefault="00015BFE">
            <w:pPr>
              <w:pStyle w:val="ConsPlusNormal"/>
              <w:jc w:val="both"/>
            </w:pPr>
            <w:r>
              <w:t xml:space="preserve">летальность больных с болезнями системы кровообращения </w:t>
            </w:r>
            <w:r>
              <w:lastRenderedPageBreak/>
              <w:t>среди лиц с болезнями системы кровообращения, состоящих под диспансерным наблюдением;</w:t>
            </w:r>
          </w:p>
          <w:p w:rsidR="00015BFE" w:rsidRDefault="00015BFE">
            <w:pPr>
              <w:pStyle w:val="ConsPlusNormal"/>
              <w:jc w:val="both"/>
            </w:pPr>
            <w:r>
              <w:t>охват граждан старше трудоспособного возраста профилактическими осмотрами, включая диспансеризацию;</w:t>
            </w:r>
          </w:p>
          <w:p w:rsidR="00015BFE" w:rsidRDefault="00015BFE">
            <w:pPr>
              <w:pStyle w:val="ConsPlusNormal"/>
              <w:jc w:val="both"/>
            </w:pPr>
            <w:r>
              <w:t>доля посещений детьми медицинских организаций с профилактическими целями;</w:t>
            </w:r>
          </w:p>
          <w:p w:rsidR="00015BFE" w:rsidRDefault="00015BFE">
            <w:pPr>
              <w:pStyle w:val="ConsPlusNormal"/>
              <w:jc w:val="both"/>
            </w:pPr>
            <w:r>
              <w:t>количество построенных (реконструированных) детских больниц (корпусов);</w:t>
            </w:r>
          </w:p>
          <w:p w:rsidR="00015BFE" w:rsidRDefault="00015BFE">
            <w:pPr>
              <w:pStyle w:val="ConsPlusNormal"/>
              <w:jc w:val="both"/>
            </w:pPr>
            <w:r>
              <w:t>охват населения профилактическими осмотрами на туберкулез;</w:t>
            </w:r>
          </w:p>
          <w:p w:rsidR="00015BFE" w:rsidRDefault="00015BFE">
            <w:pPr>
              <w:pStyle w:val="ConsPlusNormal"/>
              <w:jc w:val="both"/>
            </w:pPr>
            <w:r>
              <w:t>охват медицинским освидетельствованием на ВИЧ-инфекцию населения;</w:t>
            </w:r>
          </w:p>
          <w:p w:rsidR="00015BFE" w:rsidRDefault="00015BFE">
            <w:pPr>
              <w:pStyle w:val="ConsPlusNormal"/>
              <w:jc w:val="both"/>
            </w:pPr>
            <w:r>
              <w:t>доля отремонтированных объектов государственных медицинских организаций в общем числе объектов здравоохранения, нуждающихся в ремонте;</w:t>
            </w:r>
          </w:p>
          <w:p w:rsidR="00015BFE" w:rsidRDefault="00015BFE">
            <w:pPr>
              <w:pStyle w:val="ConsPlusNormal"/>
              <w:jc w:val="both"/>
            </w:pPr>
            <w:r>
              <w:t>уровень обеспеченности койками для оказания паллиативной медицинской помощи;</w:t>
            </w:r>
          </w:p>
          <w:p w:rsidR="00015BFE" w:rsidRDefault="00015BFE">
            <w:pPr>
              <w:pStyle w:val="ConsPlusNormal"/>
              <w:jc w:val="both"/>
            </w:pPr>
            <w:r>
              <w:t>число амбулаторных посещений с паллиативной целью к врачам-специалистам и среднему медицинскому персоналу любых специальностей;</w:t>
            </w:r>
          </w:p>
          <w:p w:rsidR="00015BFE" w:rsidRDefault="00015BFE">
            <w:pPr>
              <w:pStyle w:val="ConsPlusNormal"/>
              <w:jc w:val="both"/>
            </w:pPr>
            <w:r>
              <w:t>количество приобретенных автомобилей в соответствии со стандартом оснащения отделения выездной патронажной паллиативной медицинской помощи взрослым и легковых автомашин в соответствии со стандартом оснащения отделения выездной патронажной паллиативной медицинской помощи детям, предусмотренных положением об организации оказания паллиативной медицинской помощи;</w:t>
            </w:r>
          </w:p>
          <w:p w:rsidR="00015BFE" w:rsidRDefault="00015BFE">
            <w:pPr>
              <w:pStyle w:val="ConsPlusNormal"/>
              <w:jc w:val="both"/>
            </w:pPr>
            <w:r>
              <w:t xml:space="preserve">укомплектованность медицинских организаций, подведомственных Министерству здравоохранения Ульяновской области, имеющих структурные подразделения, оказывающие специализированную паллиативную медицинскую помощь, медицинскими изделиями в соответствии со стандартами оснащения, предусмотренными положением об организации паллиативной медицинской помощи, установленным </w:t>
            </w:r>
            <w:hyperlink r:id="rId51" w:history="1">
              <w:r>
                <w:rPr>
                  <w:color w:val="0000FF"/>
                </w:rPr>
                <w:t>частью 5 статьи 36</w:t>
              </w:r>
            </w:hyperlink>
            <w:r>
              <w:t xml:space="preserve"> Федерального закона "Об основах здоровья граждан в Российской Федерации";</w:t>
            </w:r>
          </w:p>
          <w:p w:rsidR="00015BFE" w:rsidRDefault="00015BFE">
            <w:pPr>
              <w:pStyle w:val="ConsPlusNormal"/>
              <w:jc w:val="both"/>
            </w:pPr>
            <w:proofErr w:type="gramStart"/>
            <w:r>
              <w:t>количество приобретенного автомобильного транспорта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 для доставки пациентов в медицинские организации, медицинских работников до места жительства пациентов, а также для перевозки биологических материалов для исследований, доставки лекарственных препаратов для жителей отдаленных районов;</w:t>
            </w:r>
            <w:proofErr w:type="gramEnd"/>
          </w:p>
          <w:p w:rsidR="00015BFE" w:rsidRDefault="00015BFE">
            <w:pPr>
              <w:pStyle w:val="ConsPlusNormal"/>
              <w:jc w:val="both"/>
            </w:pPr>
            <w:r>
              <w:t xml:space="preserve">количество приобретенного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w:t>
            </w:r>
            <w:r>
              <w:lastRenderedPageBreak/>
              <w:t>человек;</w:t>
            </w:r>
          </w:p>
          <w:p w:rsidR="00015BFE" w:rsidRDefault="00015BFE">
            <w:pPr>
              <w:pStyle w:val="ConsPlusNormal"/>
              <w:jc w:val="both"/>
            </w:pPr>
            <w:r>
              <w:t xml:space="preserve">доля обследованных новорожденных при проведении </w:t>
            </w:r>
            <w:proofErr w:type="spellStart"/>
            <w:r>
              <w:t>аудиологического</w:t>
            </w:r>
            <w:proofErr w:type="spellEnd"/>
            <w:r>
              <w:t xml:space="preserve"> (неонатального) скрининга в общем числе новорожденных;</w:t>
            </w:r>
          </w:p>
          <w:p w:rsidR="00015BFE" w:rsidRDefault="00015BFE">
            <w:pPr>
              <w:pStyle w:val="ConsPlusNormal"/>
              <w:jc w:val="both"/>
            </w:pPr>
            <w:r>
              <w:t>обеспеченность льготных категорий граждан необходимыми лекарственными препаратами по предъявленным в аптечную организацию рецептам;</w:t>
            </w:r>
          </w:p>
          <w:p w:rsidR="00015BFE" w:rsidRDefault="00015BFE">
            <w:pPr>
              <w:pStyle w:val="ConsPlusNormal"/>
              <w:jc w:val="both"/>
            </w:pPr>
            <w:r>
              <w:t>доля злокачественных новообразований, выявленных на I - II стадиях;</w:t>
            </w:r>
          </w:p>
          <w:p w:rsidR="00015BFE" w:rsidRDefault="00015BFE">
            <w:pPr>
              <w:pStyle w:val="ConsPlusNormal"/>
              <w:jc w:val="both"/>
            </w:pPr>
            <w:r>
              <w:t xml:space="preserve">количество пациентов, которым </w:t>
            </w:r>
            <w:proofErr w:type="gramStart"/>
            <w:r>
              <w:t>оказана</w:t>
            </w:r>
            <w:proofErr w:type="gramEnd"/>
            <w:r>
              <w:t xml:space="preserve"> ВМП, не включенная в базовую программу ОМС;</w:t>
            </w:r>
          </w:p>
          <w:p w:rsidR="00015BFE" w:rsidRDefault="00015BFE">
            <w:pPr>
              <w:pStyle w:val="ConsPlusNormal"/>
              <w:jc w:val="both"/>
            </w:pPr>
            <w:r>
              <w:t>количество лиц, прошедших санаторно-курортное лечение;</w:t>
            </w:r>
          </w:p>
          <w:p w:rsidR="00015BFE" w:rsidRDefault="00015BFE">
            <w:pPr>
              <w:pStyle w:val="ConsPlusNormal"/>
              <w:jc w:val="both"/>
            </w:pPr>
            <w:r>
              <w:t>доля медицинских организаций государственной и муниципальной систем здравоохранения, подключенных к централизованным подсистемам государственных информационных систем в сфере здравоохранения субъектов Российской Федерации;</w:t>
            </w:r>
          </w:p>
          <w:p w:rsidR="00015BFE" w:rsidRDefault="00015BFE">
            <w:pPr>
              <w:pStyle w:val="ConsPlusNormal"/>
              <w:jc w:val="both"/>
            </w:pPr>
            <w:r>
              <w:t>доля записей на прием к врачу, совершенных гражданами дистанционно;</w:t>
            </w:r>
          </w:p>
          <w:p w:rsidR="00015BFE" w:rsidRDefault="00015BFE">
            <w:pPr>
              <w:pStyle w:val="ConsPlusNormal"/>
              <w:jc w:val="both"/>
            </w:pPr>
            <w:r>
              <w:t>доля граждан, являющихся пользователями ЕПГУ, которым доступны электронные медицинские документы в Личном кабинете пациента "Мое здоровье" по факту оказания медицинской помощи за период;</w:t>
            </w:r>
          </w:p>
          <w:p w:rsidR="00015BFE" w:rsidRDefault="00015BFE">
            <w:pPr>
              <w:pStyle w:val="ConsPlusNormal"/>
              <w:jc w:val="both"/>
            </w:pPr>
            <w:r>
              <w:t>количество циклов экстракорпорального оплодотворения, выполненных семьям, страдающим бесплодием, за счет средств базовой программы ОМС;</w:t>
            </w:r>
          </w:p>
          <w:p w:rsidR="00015BFE" w:rsidRDefault="00015BFE">
            <w:pPr>
              <w:pStyle w:val="ConsPlusNormal"/>
              <w:jc w:val="both"/>
            </w:pPr>
            <w:r>
              <w:t>укомплектованность медицинских организаций врачами,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w:t>
            </w:r>
          </w:p>
          <w:p w:rsidR="00015BFE" w:rsidRDefault="00015BFE">
            <w:pPr>
              <w:pStyle w:val="ConsPlusNormal"/>
              <w:jc w:val="both"/>
            </w:pPr>
            <w:r>
              <w:t>укомплектованность медицинских организаций средним медицинским персоналом,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w:t>
            </w:r>
          </w:p>
          <w:p w:rsidR="00015BFE" w:rsidRDefault="00015BFE">
            <w:pPr>
              <w:pStyle w:val="ConsPlusNormal"/>
              <w:jc w:val="both"/>
            </w:pPr>
            <w:r>
              <w:t>доля медицинских работников, которым фактически предоставлены единовременные компенсационные выплаты, в общей численности медицинских работников, которым запланировано предоставить указанные выплаты;</w:t>
            </w:r>
          </w:p>
          <w:p w:rsidR="00015BFE" w:rsidRDefault="00015BFE">
            <w:pPr>
              <w:pStyle w:val="ConsPlusNormal"/>
              <w:jc w:val="both"/>
            </w:pPr>
            <w:r>
              <w:t>степень выполнения мероприятий по осуществлению ведомственного контроля качества и безопасности медицинской деятельности</w:t>
            </w:r>
          </w:p>
        </w:tc>
      </w:tr>
      <w:tr w:rsidR="00015BFE">
        <w:tc>
          <w:tcPr>
            <w:tcW w:w="9014" w:type="dxa"/>
            <w:gridSpan w:val="3"/>
            <w:tcBorders>
              <w:top w:val="nil"/>
              <w:left w:val="nil"/>
              <w:bottom w:val="nil"/>
              <w:right w:val="nil"/>
            </w:tcBorders>
          </w:tcPr>
          <w:p w:rsidR="00015BFE" w:rsidRDefault="00015BFE">
            <w:pPr>
              <w:pStyle w:val="ConsPlusNormal"/>
              <w:jc w:val="both"/>
            </w:pPr>
            <w:r>
              <w:lastRenderedPageBreak/>
              <w:t xml:space="preserve">(в ред. постановлений Правительства Ульяновской области от 13.05.2021 </w:t>
            </w:r>
            <w:hyperlink r:id="rId52" w:history="1">
              <w:r>
                <w:rPr>
                  <w:color w:val="0000FF"/>
                </w:rPr>
                <w:t>N 7/170-П</w:t>
              </w:r>
            </w:hyperlink>
            <w:r>
              <w:t xml:space="preserve">, от 26.10.2021 </w:t>
            </w:r>
            <w:hyperlink r:id="rId53" w:history="1">
              <w:r>
                <w:rPr>
                  <w:color w:val="0000FF"/>
                </w:rPr>
                <w:t>N 16/547-П</w:t>
              </w:r>
            </w:hyperlink>
            <w:r>
              <w:t xml:space="preserve">, от 27.01.2022 </w:t>
            </w:r>
            <w:hyperlink r:id="rId54" w:history="1">
              <w:r>
                <w:rPr>
                  <w:color w:val="0000FF"/>
                </w:rPr>
                <w:t>N 1/37-П</w:t>
              </w:r>
            </w:hyperlink>
            <w:r>
              <w:t xml:space="preserve">, от 27.04.2022 </w:t>
            </w:r>
            <w:hyperlink r:id="rId55" w:history="1">
              <w:r>
                <w:rPr>
                  <w:color w:val="0000FF"/>
                </w:rPr>
                <w:t>N 7/206-П</w:t>
              </w:r>
            </w:hyperlink>
            <w:r>
              <w:t>)</w:t>
            </w:r>
          </w:p>
        </w:tc>
      </w:tr>
      <w:tr w:rsidR="00015BFE">
        <w:tc>
          <w:tcPr>
            <w:tcW w:w="2665" w:type="dxa"/>
            <w:tcBorders>
              <w:top w:val="nil"/>
              <w:left w:val="nil"/>
              <w:bottom w:val="nil"/>
              <w:right w:val="nil"/>
            </w:tcBorders>
          </w:tcPr>
          <w:p w:rsidR="00015BFE" w:rsidRDefault="00015BFE">
            <w:pPr>
              <w:pStyle w:val="ConsPlusNormal"/>
            </w:pPr>
            <w:r>
              <w:t>Сроки и этапы реализации государственной программы</w:t>
            </w:r>
          </w:p>
        </w:tc>
        <w:tc>
          <w:tcPr>
            <w:tcW w:w="340" w:type="dxa"/>
            <w:tcBorders>
              <w:top w:val="nil"/>
              <w:left w:val="nil"/>
              <w:bottom w:val="nil"/>
              <w:right w:val="nil"/>
            </w:tcBorders>
          </w:tcPr>
          <w:p w:rsidR="00015BFE" w:rsidRDefault="00015BFE">
            <w:pPr>
              <w:pStyle w:val="ConsPlusNormal"/>
              <w:jc w:val="both"/>
            </w:pPr>
            <w:r>
              <w:t>-</w:t>
            </w:r>
          </w:p>
        </w:tc>
        <w:tc>
          <w:tcPr>
            <w:tcW w:w="6009" w:type="dxa"/>
            <w:tcBorders>
              <w:top w:val="nil"/>
              <w:left w:val="nil"/>
              <w:bottom w:val="nil"/>
              <w:right w:val="nil"/>
            </w:tcBorders>
          </w:tcPr>
          <w:p w:rsidR="00015BFE" w:rsidRDefault="00015BFE">
            <w:pPr>
              <w:pStyle w:val="ConsPlusNormal"/>
              <w:jc w:val="both"/>
            </w:pPr>
            <w:r>
              <w:t>2020 - 2025 годы (этапы не выделяются).</w:t>
            </w:r>
          </w:p>
        </w:tc>
      </w:tr>
      <w:tr w:rsidR="00015BFE">
        <w:tc>
          <w:tcPr>
            <w:tcW w:w="2665" w:type="dxa"/>
            <w:tcBorders>
              <w:top w:val="nil"/>
              <w:left w:val="nil"/>
              <w:bottom w:val="nil"/>
              <w:right w:val="nil"/>
            </w:tcBorders>
          </w:tcPr>
          <w:p w:rsidR="00015BFE" w:rsidRDefault="00015BFE">
            <w:pPr>
              <w:pStyle w:val="ConsPlusNormal"/>
            </w:pPr>
            <w:r>
              <w:t xml:space="preserve">Ресурсное обеспечение </w:t>
            </w:r>
            <w:r>
              <w:lastRenderedPageBreak/>
              <w:t>государственной программы с разбивкой по этапам и годам реализации</w:t>
            </w:r>
          </w:p>
        </w:tc>
        <w:tc>
          <w:tcPr>
            <w:tcW w:w="340" w:type="dxa"/>
            <w:tcBorders>
              <w:top w:val="nil"/>
              <w:left w:val="nil"/>
              <w:bottom w:val="nil"/>
              <w:right w:val="nil"/>
            </w:tcBorders>
          </w:tcPr>
          <w:p w:rsidR="00015BFE" w:rsidRDefault="00015BFE">
            <w:pPr>
              <w:pStyle w:val="ConsPlusNormal"/>
              <w:jc w:val="both"/>
            </w:pPr>
            <w:r>
              <w:lastRenderedPageBreak/>
              <w:t>-</w:t>
            </w:r>
          </w:p>
        </w:tc>
        <w:tc>
          <w:tcPr>
            <w:tcW w:w="6009" w:type="dxa"/>
            <w:tcBorders>
              <w:top w:val="nil"/>
              <w:left w:val="nil"/>
              <w:bottom w:val="nil"/>
              <w:right w:val="nil"/>
            </w:tcBorders>
          </w:tcPr>
          <w:p w:rsidR="00015BFE" w:rsidRDefault="00015BFE">
            <w:pPr>
              <w:pStyle w:val="ConsPlusNormal"/>
              <w:jc w:val="both"/>
            </w:pPr>
            <w:r>
              <w:t xml:space="preserve">общий объем бюджетных ассигнований на финансовое </w:t>
            </w:r>
            <w:r>
              <w:lastRenderedPageBreak/>
              <w:t>обеспечение реализации мероприятий государственной программы составляет 76645389,89 тыс. рублей, из них:</w:t>
            </w:r>
          </w:p>
          <w:p w:rsidR="00015BFE" w:rsidRDefault="00015BFE">
            <w:pPr>
              <w:pStyle w:val="ConsPlusNormal"/>
              <w:jc w:val="both"/>
            </w:pPr>
            <w:r>
              <w:t>63254196,79 тыс. рублей - объем бюджетных ассигнований областного бюджета Ульяновской области, в том числе по годам:</w:t>
            </w:r>
          </w:p>
          <w:p w:rsidR="00015BFE" w:rsidRDefault="00015BFE">
            <w:pPr>
              <w:pStyle w:val="ConsPlusNormal"/>
              <w:jc w:val="both"/>
            </w:pPr>
            <w:r>
              <w:t>в 2020 году - 10993124,80 тыс. рублей;</w:t>
            </w:r>
          </w:p>
          <w:p w:rsidR="00015BFE" w:rsidRDefault="00015BFE">
            <w:pPr>
              <w:pStyle w:val="ConsPlusNormal"/>
              <w:jc w:val="both"/>
            </w:pPr>
            <w:r>
              <w:t>в 2021 году - 11540080,28 тыс. рублей;</w:t>
            </w:r>
          </w:p>
          <w:p w:rsidR="00015BFE" w:rsidRDefault="00015BFE">
            <w:pPr>
              <w:pStyle w:val="ConsPlusNormal"/>
              <w:jc w:val="both"/>
            </w:pPr>
            <w:r>
              <w:t>в 2022 году - 10930442,51 тыс. рублей;</w:t>
            </w:r>
          </w:p>
          <w:p w:rsidR="00015BFE" w:rsidRDefault="00015BFE">
            <w:pPr>
              <w:pStyle w:val="ConsPlusNormal"/>
              <w:jc w:val="both"/>
            </w:pPr>
            <w:r>
              <w:t>в 2023 году - 10687556,70 тыс. рублей;</w:t>
            </w:r>
          </w:p>
          <w:p w:rsidR="00015BFE" w:rsidRDefault="00015BFE">
            <w:pPr>
              <w:pStyle w:val="ConsPlusNormal"/>
              <w:jc w:val="both"/>
            </w:pPr>
            <w:r>
              <w:t>в 2024 году - 10723957,20 тыс. рублей;</w:t>
            </w:r>
          </w:p>
          <w:p w:rsidR="00015BFE" w:rsidRDefault="00015BFE">
            <w:pPr>
              <w:pStyle w:val="ConsPlusNormal"/>
              <w:jc w:val="both"/>
            </w:pPr>
            <w:r>
              <w:t>в 2025 году - 8379035,30 тыс. рублей;</w:t>
            </w:r>
          </w:p>
          <w:p w:rsidR="00015BFE" w:rsidRDefault="00015BFE">
            <w:pPr>
              <w:pStyle w:val="ConsPlusNormal"/>
              <w:jc w:val="both"/>
            </w:pPr>
            <w:r>
              <w:t>13391193,10 тыс. рублей - объем бюджетных ассигнований областного бюджета Ульяновской области, источником которых являются субсидии и иные межбюджетные трансферты, имеющие целевое назначение, предоставляемых из федерального бюджета областному бюджету Ульяновской области, в том числе по годам:</w:t>
            </w:r>
          </w:p>
          <w:p w:rsidR="00015BFE" w:rsidRDefault="00015BFE">
            <w:pPr>
              <w:pStyle w:val="ConsPlusNormal"/>
              <w:jc w:val="both"/>
            </w:pPr>
            <w:r>
              <w:t>в 2020 году - 3381598,80 тыс. рублей;</w:t>
            </w:r>
          </w:p>
          <w:p w:rsidR="00015BFE" w:rsidRDefault="00015BFE">
            <w:pPr>
              <w:pStyle w:val="ConsPlusNormal"/>
              <w:jc w:val="both"/>
            </w:pPr>
            <w:r>
              <w:t>в 2021 году - 4429712,20 тыс. рублей;</w:t>
            </w:r>
          </w:p>
          <w:p w:rsidR="00015BFE" w:rsidRDefault="00015BFE">
            <w:pPr>
              <w:pStyle w:val="ConsPlusNormal"/>
              <w:jc w:val="both"/>
            </w:pPr>
            <w:r>
              <w:t>в 2022 году - 2272277,70 тыс. рублей;</w:t>
            </w:r>
          </w:p>
          <w:p w:rsidR="00015BFE" w:rsidRDefault="00015BFE">
            <w:pPr>
              <w:pStyle w:val="ConsPlusNormal"/>
              <w:jc w:val="both"/>
            </w:pPr>
            <w:r>
              <w:t>в 2023 году - 1991008,30 тыс. рублей;</w:t>
            </w:r>
          </w:p>
          <w:p w:rsidR="00015BFE" w:rsidRDefault="00015BFE">
            <w:pPr>
              <w:pStyle w:val="ConsPlusNormal"/>
              <w:jc w:val="both"/>
            </w:pPr>
            <w:r>
              <w:t>в 2024 году - 1316521,50 тыс. рублей;</w:t>
            </w:r>
          </w:p>
          <w:p w:rsidR="00015BFE" w:rsidRDefault="00015BFE">
            <w:pPr>
              <w:pStyle w:val="ConsPlusNormal"/>
              <w:jc w:val="both"/>
            </w:pPr>
            <w:r>
              <w:t>в 2025 году - 74,60 тыс. рублей.</w:t>
            </w:r>
          </w:p>
        </w:tc>
      </w:tr>
      <w:tr w:rsidR="00015BFE">
        <w:tc>
          <w:tcPr>
            <w:tcW w:w="9014" w:type="dxa"/>
            <w:gridSpan w:val="3"/>
            <w:tcBorders>
              <w:top w:val="nil"/>
              <w:left w:val="nil"/>
              <w:bottom w:val="nil"/>
              <w:right w:val="nil"/>
            </w:tcBorders>
          </w:tcPr>
          <w:p w:rsidR="00015BFE" w:rsidRDefault="00015BFE">
            <w:pPr>
              <w:pStyle w:val="ConsPlusNormal"/>
              <w:jc w:val="both"/>
            </w:pPr>
            <w:proofErr w:type="gramStart"/>
            <w:r>
              <w:lastRenderedPageBreak/>
              <w:t xml:space="preserve">(в ред. постановлений Правительства Ульяновской области от 12.11.2020 </w:t>
            </w:r>
            <w:hyperlink r:id="rId56" w:history="1">
              <w:r>
                <w:rPr>
                  <w:color w:val="0000FF"/>
                </w:rPr>
                <w:t>N 23/639-П</w:t>
              </w:r>
            </w:hyperlink>
            <w:r>
              <w:t xml:space="preserve"> (ред. 10.12.2020), от 10.03.2021 </w:t>
            </w:r>
            <w:hyperlink r:id="rId57" w:history="1">
              <w:r>
                <w:rPr>
                  <w:color w:val="0000FF"/>
                </w:rPr>
                <w:t>N 3/57-П</w:t>
              </w:r>
            </w:hyperlink>
            <w:r>
              <w:t xml:space="preserve">, от 13.05.2021 </w:t>
            </w:r>
            <w:hyperlink r:id="rId58" w:history="1">
              <w:r>
                <w:rPr>
                  <w:color w:val="0000FF"/>
                </w:rPr>
                <w:t>N 7/170-П</w:t>
              </w:r>
            </w:hyperlink>
            <w:r>
              <w:t xml:space="preserve">, от 22.06.2021 </w:t>
            </w:r>
            <w:hyperlink r:id="rId59" w:history="1">
              <w:r>
                <w:rPr>
                  <w:color w:val="0000FF"/>
                </w:rPr>
                <w:t>N 9/260-П</w:t>
              </w:r>
            </w:hyperlink>
            <w:r>
              <w:t xml:space="preserve">, от 04.08.2021 </w:t>
            </w:r>
            <w:hyperlink r:id="rId60" w:history="1">
              <w:r>
                <w:rPr>
                  <w:color w:val="0000FF"/>
                </w:rPr>
                <w:t>N 10/345-П</w:t>
              </w:r>
            </w:hyperlink>
            <w:r>
              <w:t xml:space="preserve">, от 21.10.2021 </w:t>
            </w:r>
            <w:hyperlink r:id="rId61" w:history="1">
              <w:r>
                <w:rPr>
                  <w:color w:val="0000FF"/>
                </w:rPr>
                <w:t>N 14/509-П</w:t>
              </w:r>
            </w:hyperlink>
            <w:r>
              <w:t xml:space="preserve"> (ред. 23.12.2021), от 26.10.2021 </w:t>
            </w:r>
            <w:hyperlink r:id="rId62" w:history="1">
              <w:r>
                <w:rPr>
                  <w:color w:val="0000FF"/>
                </w:rPr>
                <w:t>N 16/547-П</w:t>
              </w:r>
            </w:hyperlink>
            <w:r>
              <w:t xml:space="preserve">, от 30.11.2021 </w:t>
            </w:r>
            <w:hyperlink r:id="rId63" w:history="1">
              <w:r>
                <w:rPr>
                  <w:color w:val="0000FF"/>
                </w:rPr>
                <w:t>N 19/614-П</w:t>
              </w:r>
            </w:hyperlink>
            <w:r>
              <w:t>, от 23.12.2021</w:t>
            </w:r>
            <w:proofErr w:type="gramEnd"/>
            <w:r>
              <w:t xml:space="preserve"> </w:t>
            </w:r>
            <w:hyperlink r:id="rId64" w:history="1">
              <w:r>
                <w:rPr>
                  <w:color w:val="0000FF"/>
                </w:rPr>
                <w:t>N 21/695-П</w:t>
              </w:r>
            </w:hyperlink>
            <w:r>
              <w:t xml:space="preserve">, от 27.01.2022 </w:t>
            </w:r>
            <w:hyperlink r:id="rId65" w:history="1">
              <w:r>
                <w:rPr>
                  <w:color w:val="0000FF"/>
                </w:rPr>
                <w:t>N 1/37-П</w:t>
              </w:r>
            </w:hyperlink>
            <w:r>
              <w:t xml:space="preserve">, от 27.04.2022 </w:t>
            </w:r>
            <w:hyperlink r:id="rId66" w:history="1">
              <w:r>
                <w:rPr>
                  <w:color w:val="0000FF"/>
                </w:rPr>
                <w:t>N 7/206-П</w:t>
              </w:r>
            </w:hyperlink>
            <w:r>
              <w:t xml:space="preserve">, от 18.05.2022 </w:t>
            </w:r>
            <w:hyperlink r:id="rId67" w:history="1">
              <w:r>
                <w:rPr>
                  <w:color w:val="0000FF"/>
                </w:rPr>
                <w:t>N 9/255-П</w:t>
              </w:r>
            </w:hyperlink>
            <w:r>
              <w:t>)</w:t>
            </w:r>
          </w:p>
        </w:tc>
      </w:tr>
      <w:tr w:rsidR="00015BFE">
        <w:tc>
          <w:tcPr>
            <w:tcW w:w="2665" w:type="dxa"/>
            <w:tcBorders>
              <w:top w:val="nil"/>
              <w:left w:val="nil"/>
              <w:bottom w:val="nil"/>
              <w:right w:val="nil"/>
            </w:tcBorders>
          </w:tcPr>
          <w:p w:rsidR="00015BFE" w:rsidRDefault="00015BFE">
            <w:pPr>
              <w:pStyle w:val="ConsPlusNormal"/>
            </w:pPr>
            <w:r>
              <w:t>Ресурсное обеспечение проектов, реализуемых в составе государственной программы</w:t>
            </w:r>
          </w:p>
        </w:tc>
        <w:tc>
          <w:tcPr>
            <w:tcW w:w="340" w:type="dxa"/>
            <w:tcBorders>
              <w:top w:val="nil"/>
              <w:left w:val="nil"/>
              <w:bottom w:val="nil"/>
              <w:right w:val="nil"/>
            </w:tcBorders>
          </w:tcPr>
          <w:p w:rsidR="00015BFE" w:rsidRDefault="00015BFE">
            <w:pPr>
              <w:pStyle w:val="ConsPlusNormal"/>
              <w:jc w:val="both"/>
            </w:pPr>
            <w:r>
              <w:t>-</w:t>
            </w:r>
          </w:p>
        </w:tc>
        <w:tc>
          <w:tcPr>
            <w:tcW w:w="6009" w:type="dxa"/>
            <w:tcBorders>
              <w:top w:val="nil"/>
              <w:left w:val="nil"/>
              <w:bottom w:val="nil"/>
              <w:right w:val="nil"/>
            </w:tcBorders>
          </w:tcPr>
          <w:p w:rsidR="00015BFE" w:rsidRDefault="00015BFE">
            <w:pPr>
              <w:pStyle w:val="ConsPlusNormal"/>
              <w:jc w:val="both"/>
            </w:pPr>
            <w:r>
              <w:t>общий объем бюджетных ассигнований на финансовое обеспечение реализации проектов, реализуемых в составе государственной программы, составляет 6968711,72 тыс. рублей, из них:</w:t>
            </w:r>
          </w:p>
          <w:p w:rsidR="00015BFE" w:rsidRDefault="00015BFE">
            <w:pPr>
              <w:pStyle w:val="ConsPlusNormal"/>
              <w:jc w:val="both"/>
            </w:pPr>
            <w:r>
              <w:t>1609020,02 тыс. рублей - объем бюджетных ассигнований областного бюджета Ульяновской области, в том числе по годам:</w:t>
            </w:r>
          </w:p>
          <w:p w:rsidR="00015BFE" w:rsidRDefault="00015BFE">
            <w:pPr>
              <w:pStyle w:val="ConsPlusNormal"/>
              <w:jc w:val="both"/>
            </w:pPr>
            <w:r>
              <w:t>в 2020 году - 323373,19 тыс. рублей;</w:t>
            </w:r>
          </w:p>
          <w:p w:rsidR="00015BFE" w:rsidRDefault="00015BFE">
            <w:pPr>
              <w:pStyle w:val="ConsPlusNormal"/>
              <w:jc w:val="both"/>
            </w:pPr>
            <w:r>
              <w:t>в 2021 году - 166330,50 тыс. рублей;</w:t>
            </w:r>
          </w:p>
          <w:p w:rsidR="00015BFE" w:rsidRDefault="00015BFE">
            <w:pPr>
              <w:pStyle w:val="ConsPlusNormal"/>
              <w:jc w:val="both"/>
            </w:pPr>
            <w:r>
              <w:t>в 2022 году - 336356,99 тыс. рублей;</w:t>
            </w:r>
          </w:p>
          <w:p w:rsidR="00015BFE" w:rsidRDefault="00015BFE">
            <w:pPr>
              <w:pStyle w:val="ConsPlusNormal"/>
              <w:jc w:val="both"/>
            </w:pPr>
            <w:r>
              <w:t>в 2023 году - 652194,70 тыс. рублей;</w:t>
            </w:r>
          </w:p>
          <w:p w:rsidR="00015BFE" w:rsidRDefault="00015BFE">
            <w:pPr>
              <w:pStyle w:val="ConsPlusNormal"/>
              <w:jc w:val="both"/>
            </w:pPr>
            <w:r>
              <w:t>в 2024 году - 103864,64 тыс. рублей;</w:t>
            </w:r>
          </w:p>
          <w:p w:rsidR="00015BFE" w:rsidRDefault="00015BFE">
            <w:pPr>
              <w:pStyle w:val="ConsPlusNormal"/>
              <w:jc w:val="both"/>
            </w:pPr>
            <w:r>
              <w:t>в 2025 году - 26900,00 тыс. рублей;</w:t>
            </w:r>
          </w:p>
          <w:p w:rsidR="00015BFE" w:rsidRDefault="00015BFE">
            <w:pPr>
              <w:pStyle w:val="ConsPlusNormal"/>
              <w:jc w:val="both"/>
            </w:pPr>
            <w:r>
              <w:t>5359691,70 тыс. рублей - объем субсидий и иных межбюджетных трансфертов, предоставляемых из федерального бюджета областному бюджету Ульяновской области, в том числе по годам:</w:t>
            </w:r>
          </w:p>
          <w:p w:rsidR="00015BFE" w:rsidRDefault="00015BFE">
            <w:pPr>
              <w:pStyle w:val="ConsPlusNormal"/>
              <w:jc w:val="both"/>
            </w:pPr>
            <w:r>
              <w:t>в 2020 году - 1448941,70 тыс. рублей;</w:t>
            </w:r>
          </w:p>
          <w:p w:rsidR="00015BFE" w:rsidRDefault="00015BFE">
            <w:pPr>
              <w:pStyle w:val="ConsPlusNormal"/>
              <w:jc w:val="both"/>
            </w:pPr>
            <w:r>
              <w:t>в 2021 году - 1050918,70 тыс. рублей;</w:t>
            </w:r>
          </w:p>
          <w:p w:rsidR="00015BFE" w:rsidRDefault="00015BFE">
            <w:pPr>
              <w:pStyle w:val="ConsPlusNormal"/>
              <w:jc w:val="both"/>
            </w:pPr>
            <w:r>
              <w:t>в 2022 году - 1314895,40 тыс. рублей;</w:t>
            </w:r>
          </w:p>
          <w:p w:rsidR="00015BFE" w:rsidRDefault="00015BFE">
            <w:pPr>
              <w:pStyle w:val="ConsPlusNormal"/>
              <w:jc w:val="both"/>
            </w:pPr>
            <w:r>
              <w:t>в 2023 году - 1112620,70 тыс. рублей;</w:t>
            </w:r>
          </w:p>
          <w:p w:rsidR="00015BFE" w:rsidRDefault="00015BFE">
            <w:pPr>
              <w:pStyle w:val="ConsPlusNormal"/>
              <w:jc w:val="both"/>
            </w:pPr>
            <w:r>
              <w:t>в 2024 году - 432315,20 тыс. рублей;</w:t>
            </w:r>
          </w:p>
          <w:p w:rsidR="00015BFE" w:rsidRDefault="00015BFE">
            <w:pPr>
              <w:pStyle w:val="ConsPlusNormal"/>
              <w:jc w:val="both"/>
            </w:pPr>
            <w:r>
              <w:t>в том числе:</w:t>
            </w:r>
          </w:p>
          <w:p w:rsidR="00015BFE" w:rsidRDefault="00015BFE">
            <w:pPr>
              <w:pStyle w:val="ConsPlusNormal"/>
              <w:jc w:val="both"/>
            </w:pPr>
            <w:r>
              <w:lastRenderedPageBreak/>
              <w:t>1) объем бюджетных ассигнований на финансовое обеспечение регионального проекта "Развитие системы оказания первичной медико-санитарной помощи" составляет 429642,09 тыс. рублей, из них:</w:t>
            </w:r>
          </w:p>
          <w:p w:rsidR="00015BFE" w:rsidRDefault="00015BFE">
            <w:pPr>
              <w:pStyle w:val="ConsPlusNormal"/>
              <w:jc w:val="both"/>
            </w:pPr>
            <w:r>
              <w:t>146712,09 - объем бюджетных ассигнований областного бюджета Ульяновской области, в том числе по годам:</w:t>
            </w:r>
          </w:p>
          <w:p w:rsidR="00015BFE" w:rsidRDefault="00015BFE">
            <w:pPr>
              <w:pStyle w:val="ConsPlusNormal"/>
              <w:jc w:val="both"/>
            </w:pPr>
            <w:r>
              <w:t>в 2020 году - 74070,89 тыс. рублей;</w:t>
            </w:r>
          </w:p>
          <w:p w:rsidR="00015BFE" w:rsidRDefault="00015BFE">
            <w:pPr>
              <w:pStyle w:val="ConsPlusNormal"/>
              <w:jc w:val="both"/>
            </w:pPr>
            <w:r>
              <w:t>в 2021 году - 14118,60 тыс. рублей;</w:t>
            </w:r>
          </w:p>
          <w:p w:rsidR="00015BFE" w:rsidRDefault="00015BFE">
            <w:pPr>
              <w:pStyle w:val="ConsPlusNormal"/>
              <w:jc w:val="both"/>
            </w:pPr>
            <w:r>
              <w:t>в 2022 году - 12365,50 тыс. рублей;</w:t>
            </w:r>
          </w:p>
          <w:p w:rsidR="00015BFE" w:rsidRDefault="00015BFE">
            <w:pPr>
              <w:pStyle w:val="ConsPlusNormal"/>
              <w:jc w:val="both"/>
            </w:pPr>
            <w:r>
              <w:t>в 2023 году - 25150,50 тыс. рублей;</w:t>
            </w:r>
          </w:p>
          <w:p w:rsidR="00015BFE" w:rsidRDefault="00015BFE">
            <w:pPr>
              <w:pStyle w:val="ConsPlusNormal"/>
              <w:jc w:val="both"/>
            </w:pPr>
            <w:r>
              <w:t>в 2024 году - 21006,60 тыс. рублей;</w:t>
            </w:r>
          </w:p>
          <w:p w:rsidR="00015BFE" w:rsidRDefault="00015BFE">
            <w:pPr>
              <w:pStyle w:val="ConsPlusNormal"/>
              <w:jc w:val="both"/>
            </w:pPr>
            <w:proofErr w:type="gramStart"/>
            <w:r>
              <w:t>282930,00 тыс. рублей - объем иных межбюджетных трансфертов, предоставляемых из федерального бюджета областному бюджету Ульяновской области в целях создания и замены зданий для размещения ФП, ФАП и ВА для населенных пунктов с численностью населения от 100 до 2000 человек и на оснащение государственных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roofErr w:type="gramEnd"/>
            <w:r>
              <w:t>, а также закупку авиационных работ в целях оказания медицинской помощи, в том числе по годам:</w:t>
            </w:r>
          </w:p>
          <w:p w:rsidR="00015BFE" w:rsidRDefault="00015BFE">
            <w:pPr>
              <w:pStyle w:val="ConsPlusNormal"/>
              <w:jc w:val="both"/>
            </w:pPr>
            <w:r>
              <w:t>в 2020 году - 225872,60 тыс. рублей;</w:t>
            </w:r>
          </w:p>
          <w:p w:rsidR="00015BFE" w:rsidRDefault="00015BFE">
            <w:pPr>
              <w:pStyle w:val="ConsPlusNormal"/>
              <w:jc w:val="both"/>
            </w:pPr>
            <w:r>
              <w:t>в 2021 году - 580,00 тыс. рублей;</w:t>
            </w:r>
          </w:p>
          <w:p w:rsidR="00015BFE" w:rsidRDefault="00015BFE">
            <w:pPr>
              <w:pStyle w:val="ConsPlusNormal"/>
              <w:jc w:val="both"/>
            </w:pPr>
            <w:r>
              <w:t>в 2022 году - 12634,50 тыс. рублей;</w:t>
            </w:r>
          </w:p>
          <w:p w:rsidR="00015BFE" w:rsidRDefault="00015BFE">
            <w:pPr>
              <w:pStyle w:val="ConsPlusNormal"/>
              <w:jc w:val="both"/>
            </w:pPr>
            <w:r>
              <w:t>в 2023 году - 19849,50 тыс. рублей;</w:t>
            </w:r>
          </w:p>
          <w:p w:rsidR="00015BFE" w:rsidRDefault="00015BFE">
            <w:pPr>
              <w:pStyle w:val="ConsPlusNormal"/>
              <w:jc w:val="both"/>
            </w:pPr>
            <w:r>
              <w:t>в 2024 году - 23993,40 тыс. рублей;</w:t>
            </w:r>
          </w:p>
          <w:p w:rsidR="00015BFE" w:rsidRDefault="00015BFE">
            <w:pPr>
              <w:pStyle w:val="ConsPlusNormal"/>
              <w:jc w:val="both"/>
            </w:pPr>
            <w:r>
              <w:t xml:space="preserve">2) объем бюджетных ассигнований на финансовое обеспечение регионального проекта "Борьба с </w:t>
            </w:r>
            <w:proofErr w:type="gramStart"/>
            <w:r>
              <w:t>сердечно-сосудистыми</w:t>
            </w:r>
            <w:proofErr w:type="gramEnd"/>
            <w:r>
              <w:t xml:space="preserve"> заболеваниями" составляет 1332130,92 тыс. рублей, из них:</w:t>
            </w:r>
          </w:p>
          <w:p w:rsidR="00015BFE" w:rsidRDefault="00015BFE">
            <w:pPr>
              <w:pStyle w:val="ConsPlusNormal"/>
              <w:jc w:val="both"/>
            </w:pPr>
            <w:r>
              <w:t>54163,52 тыс. рублей - объем бюджетных ассигнований областного бюджета Ульяновской области, в том числе по годам:</w:t>
            </w:r>
          </w:p>
          <w:p w:rsidR="00015BFE" w:rsidRDefault="00015BFE">
            <w:pPr>
              <w:pStyle w:val="ConsPlusNormal"/>
              <w:jc w:val="both"/>
            </w:pPr>
            <w:r>
              <w:t>в 2020 году - 33839,30 тыс. рублей;</w:t>
            </w:r>
          </w:p>
          <w:p w:rsidR="00015BFE" w:rsidRDefault="00015BFE">
            <w:pPr>
              <w:pStyle w:val="ConsPlusNormal"/>
              <w:jc w:val="both"/>
            </w:pPr>
            <w:r>
              <w:t>в 2021 году - 3827,54 тыс. рублей;</w:t>
            </w:r>
          </w:p>
          <w:p w:rsidR="00015BFE" w:rsidRDefault="00015BFE">
            <w:pPr>
              <w:pStyle w:val="ConsPlusNormal"/>
              <w:jc w:val="both"/>
            </w:pPr>
            <w:r>
              <w:t>в 2022 году - 3702,30 тыс. рублей;</w:t>
            </w:r>
          </w:p>
          <w:p w:rsidR="00015BFE" w:rsidRDefault="00015BFE">
            <w:pPr>
              <w:pStyle w:val="ConsPlusNormal"/>
              <w:jc w:val="both"/>
            </w:pPr>
            <w:r>
              <w:t>в 2023 году - 3702,30 тыс. рублей;</w:t>
            </w:r>
          </w:p>
          <w:p w:rsidR="00015BFE" w:rsidRDefault="00015BFE">
            <w:pPr>
              <w:pStyle w:val="ConsPlusNormal"/>
              <w:jc w:val="both"/>
            </w:pPr>
            <w:r>
              <w:t>в 2024 году - 9092,08 тыс. рублей;</w:t>
            </w:r>
          </w:p>
          <w:p w:rsidR="00015BFE" w:rsidRDefault="00015BFE">
            <w:pPr>
              <w:pStyle w:val="ConsPlusNormal"/>
              <w:jc w:val="both"/>
            </w:pPr>
            <w:r>
              <w:t xml:space="preserve">1277967,40 тыс. рублей - объем иных межбюджетных трансфертов, предоставляемых из федерального бюджета областному бюджету Ульяновской области на оснащение оборудованием региональных сосудистых центров и первичных сосудистых отделений и обеспечение граждан, перенесших острое нарушение мозгового кровообращения, инфаркт миокарда и </w:t>
            </w:r>
            <w:proofErr w:type="gramStart"/>
            <w:r>
              <w:t>другие</w:t>
            </w:r>
            <w:proofErr w:type="gramEnd"/>
            <w:r>
              <w:t xml:space="preserve"> острые сердечно-сосудистые заболевания, лекарственными препаратами в амбулаторных условиях, в том числе по годам:</w:t>
            </w:r>
          </w:p>
          <w:p w:rsidR="00015BFE" w:rsidRDefault="00015BFE">
            <w:pPr>
              <w:pStyle w:val="ConsPlusNormal"/>
              <w:jc w:val="both"/>
            </w:pPr>
            <w:r>
              <w:t>в 2020 году - 247726,90 тыс. рублей;</w:t>
            </w:r>
          </w:p>
          <w:p w:rsidR="00015BFE" w:rsidRDefault="00015BFE">
            <w:pPr>
              <w:pStyle w:val="ConsPlusNormal"/>
              <w:jc w:val="both"/>
            </w:pPr>
            <w:r>
              <w:t>в 2021 году - 233223,00 тыс. рублей;</w:t>
            </w:r>
          </w:p>
          <w:p w:rsidR="00015BFE" w:rsidRDefault="00015BFE">
            <w:pPr>
              <w:pStyle w:val="ConsPlusNormal"/>
              <w:jc w:val="both"/>
            </w:pPr>
            <w:r>
              <w:t>в 2022 году - 290548,30 тыс. рублей;</w:t>
            </w:r>
          </w:p>
          <w:p w:rsidR="00015BFE" w:rsidRDefault="00015BFE">
            <w:pPr>
              <w:pStyle w:val="ConsPlusNormal"/>
              <w:jc w:val="both"/>
            </w:pPr>
            <w:r>
              <w:t>в 2023 году - 212492,30 тыс. рублей;</w:t>
            </w:r>
          </w:p>
          <w:p w:rsidR="00015BFE" w:rsidRDefault="00015BFE">
            <w:pPr>
              <w:pStyle w:val="ConsPlusNormal"/>
              <w:jc w:val="both"/>
            </w:pPr>
            <w:r>
              <w:t>в 2024 году - 293976,90 тыс. рублей;</w:t>
            </w:r>
          </w:p>
          <w:p w:rsidR="00015BFE" w:rsidRDefault="00015BFE">
            <w:pPr>
              <w:pStyle w:val="ConsPlusNormal"/>
              <w:jc w:val="both"/>
            </w:pPr>
            <w:proofErr w:type="gramStart"/>
            <w:r>
              <w:lastRenderedPageBreak/>
              <w:t xml:space="preserve">3) объем бюджетных ассигнований на финансовое обеспечение регионального проекта "Старшее поколение" составляет 739,30 тыс. рублей за счет иных межбюджетных трансфертов, предоставляемых из федерального бюджета областному бюджету Ульяновской области в целях </w:t>
            </w:r>
            <w:proofErr w:type="spellStart"/>
            <w:r>
              <w:t>софинансирования</w:t>
            </w:r>
            <w:proofErr w:type="spellEnd"/>
            <w:r>
              <w:t xml:space="preserve"> расходных обязательств, возникающих при проведении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в том числе по годам:</w:t>
            </w:r>
            <w:proofErr w:type="gramEnd"/>
          </w:p>
          <w:p w:rsidR="00015BFE" w:rsidRDefault="00015BFE">
            <w:pPr>
              <w:pStyle w:val="ConsPlusNormal"/>
              <w:jc w:val="both"/>
            </w:pPr>
            <w:r>
              <w:t>в 2020 году - 258,70 тыс. рублей;</w:t>
            </w:r>
          </w:p>
          <w:p w:rsidR="00015BFE" w:rsidRDefault="00015BFE">
            <w:pPr>
              <w:pStyle w:val="ConsPlusNormal"/>
              <w:jc w:val="both"/>
            </w:pPr>
            <w:r>
              <w:t>в 2021 году - 11,80 тыс. рублей;</w:t>
            </w:r>
          </w:p>
          <w:p w:rsidR="00015BFE" w:rsidRDefault="00015BFE">
            <w:pPr>
              <w:pStyle w:val="ConsPlusNormal"/>
              <w:jc w:val="both"/>
            </w:pPr>
            <w:r>
              <w:t>в 2022 году - 150,70 тыс. рублей;</w:t>
            </w:r>
          </w:p>
          <w:p w:rsidR="00015BFE" w:rsidRDefault="00015BFE">
            <w:pPr>
              <w:pStyle w:val="ConsPlusNormal"/>
              <w:jc w:val="both"/>
            </w:pPr>
            <w:r>
              <w:t>в 2023 году - 150,70 тыс. рублей;</w:t>
            </w:r>
          </w:p>
          <w:p w:rsidR="00015BFE" w:rsidRDefault="00015BFE">
            <w:pPr>
              <w:pStyle w:val="ConsPlusNormal"/>
              <w:jc w:val="both"/>
            </w:pPr>
            <w:r>
              <w:t>в 2024 году - 167,40 тыс. рублей;</w:t>
            </w:r>
          </w:p>
          <w:p w:rsidR="00015BFE" w:rsidRDefault="00015BFE">
            <w:pPr>
              <w:pStyle w:val="ConsPlusNormal"/>
              <w:jc w:val="both"/>
            </w:pPr>
            <w:r>
              <w:t>4) объем бюджетных ассигнований на финансовое обеспечение регионального проекта "Развитие детского здравоохранения, включая создание современной инфраструктуры оказания медицинской помощи детям" составляет 2898381,17 тыс. рублей, из них:</w:t>
            </w:r>
          </w:p>
          <w:p w:rsidR="00015BFE" w:rsidRDefault="00015BFE">
            <w:pPr>
              <w:pStyle w:val="ConsPlusNormal"/>
              <w:jc w:val="both"/>
            </w:pPr>
            <w:r>
              <w:t>991249,57 тыс. рублей - объем бюджетных ассигнований областного бюджета Ульяновской области, в том числе по годам:</w:t>
            </w:r>
          </w:p>
          <w:p w:rsidR="00015BFE" w:rsidRDefault="00015BFE">
            <w:pPr>
              <w:pStyle w:val="ConsPlusNormal"/>
              <w:jc w:val="both"/>
            </w:pPr>
            <w:r>
              <w:t>в 2020 году - 94633,60 тыс. рублей;</w:t>
            </w:r>
          </w:p>
          <w:p w:rsidR="00015BFE" w:rsidRDefault="00015BFE">
            <w:pPr>
              <w:pStyle w:val="ConsPlusNormal"/>
              <w:jc w:val="both"/>
            </w:pPr>
            <w:r>
              <w:t>в 2021 году - 78674,20 тыс. рублей;</w:t>
            </w:r>
          </w:p>
          <w:p w:rsidR="00015BFE" w:rsidRDefault="00015BFE">
            <w:pPr>
              <w:pStyle w:val="ConsPlusNormal"/>
              <w:jc w:val="both"/>
            </w:pPr>
            <w:r>
              <w:t>в 2022 году - 266756,47 тыс. рублей;</w:t>
            </w:r>
          </w:p>
          <w:p w:rsidR="00015BFE" w:rsidRDefault="00015BFE">
            <w:pPr>
              <w:pStyle w:val="ConsPlusNormal"/>
              <w:jc w:val="both"/>
            </w:pPr>
            <w:r>
              <w:t>в 2023 году - 551185,30 тыс. рублей;</w:t>
            </w:r>
          </w:p>
          <w:p w:rsidR="00015BFE" w:rsidRDefault="00015BFE">
            <w:pPr>
              <w:pStyle w:val="ConsPlusNormal"/>
              <w:jc w:val="both"/>
            </w:pPr>
            <w:proofErr w:type="gramStart"/>
            <w:r>
              <w:t xml:space="preserve">1907131,60 тыс. рублей - объем бюджетных ассигнований областного бюджета Ульяновской области, источником которых является субсидия из федерального бюджета, предоставленная областному бюджету Ульяновской области в целях </w:t>
            </w:r>
            <w:proofErr w:type="spellStart"/>
            <w:r>
              <w:t>софинансирования</w:t>
            </w:r>
            <w:proofErr w:type="spellEnd"/>
            <w:r>
              <w:t xml:space="preserve"> мероприятий государственной программы по развитию материально-технической базы детских поликлиник и детских поликлинических отделений государственных медицинских организаций и на </w:t>
            </w:r>
            <w:proofErr w:type="spellStart"/>
            <w:r>
              <w:t>софинансирование</w:t>
            </w:r>
            <w:proofErr w:type="spellEnd"/>
            <w:r>
              <w:t xml:space="preserve"> капитальных вложений в объекты государственной собственности субъектов Российской Федерации в рамках федерального </w:t>
            </w:r>
            <w:hyperlink r:id="rId68" w:history="1">
              <w:r>
                <w:rPr>
                  <w:color w:val="0000FF"/>
                </w:rPr>
                <w:t>проекта</w:t>
              </w:r>
            </w:hyperlink>
            <w:r>
              <w:t xml:space="preserve"> "Развитие детского здравоохранения</w:t>
            </w:r>
            <w:proofErr w:type="gramEnd"/>
            <w:r>
              <w:t>, включая создание современной инфраструктуры оказания медицинской помощи детям", в том числе по годам:</w:t>
            </w:r>
          </w:p>
          <w:p w:rsidR="00015BFE" w:rsidRDefault="00015BFE">
            <w:pPr>
              <w:pStyle w:val="ConsPlusNormal"/>
              <w:jc w:val="both"/>
            </w:pPr>
            <w:r>
              <w:t>в 2020 году - 91628,60 тыс. рублей;</w:t>
            </w:r>
          </w:p>
          <w:p w:rsidR="00015BFE" w:rsidRDefault="00015BFE">
            <w:pPr>
              <w:pStyle w:val="ConsPlusNormal"/>
              <w:jc w:val="both"/>
            </w:pPr>
            <w:r>
              <w:t>в 2021 году - 283374,70 тыс. рублей;</w:t>
            </w:r>
          </w:p>
          <w:p w:rsidR="00015BFE" w:rsidRDefault="00015BFE">
            <w:pPr>
              <w:pStyle w:val="ConsPlusNormal"/>
              <w:jc w:val="both"/>
            </w:pPr>
            <w:r>
              <w:t>в 2022 году - 750000,00 тыс. рублей;</w:t>
            </w:r>
          </w:p>
          <w:p w:rsidR="00015BFE" w:rsidRDefault="00015BFE">
            <w:pPr>
              <w:pStyle w:val="ConsPlusNormal"/>
              <w:jc w:val="both"/>
            </w:pPr>
            <w:r>
              <w:t>в 2023 году - 782128,30 тыс. рублей;</w:t>
            </w:r>
          </w:p>
          <w:p w:rsidR="00015BFE" w:rsidRDefault="00015BFE">
            <w:pPr>
              <w:pStyle w:val="ConsPlusNormal"/>
              <w:jc w:val="both"/>
            </w:pPr>
            <w:r>
              <w:t>5) объем бюджетных ассигнований на финансовое обеспечение регионального проекта "Борьба с онкологическими заболеваниями" составляет 935282,99 тыс. рублей, из них:</w:t>
            </w:r>
          </w:p>
          <w:p w:rsidR="00015BFE" w:rsidRDefault="00015BFE">
            <w:pPr>
              <w:pStyle w:val="ConsPlusNormal"/>
              <w:jc w:val="both"/>
            </w:pPr>
            <w:r>
              <w:t>53221,40 тыс. рублей - объем бюджетных ассигнований областного бюджета Ульяновской области в 2020 году;</w:t>
            </w:r>
          </w:p>
          <w:p w:rsidR="00015BFE" w:rsidRDefault="00015BFE">
            <w:pPr>
              <w:pStyle w:val="ConsPlusNormal"/>
              <w:jc w:val="both"/>
            </w:pPr>
            <w:r>
              <w:t>1899,59 тыс. рублей - объем бюджетных ассигнований областного бюджета Ульяновской области в 2024 году;</w:t>
            </w:r>
          </w:p>
          <w:p w:rsidR="00015BFE" w:rsidRDefault="00015BFE">
            <w:pPr>
              <w:pStyle w:val="ConsPlusNormal"/>
              <w:jc w:val="both"/>
            </w:pPr>
            <w:r>
              <w:lastRenderedPageBreak/>
              <w:t>880162,00 тыс. рублей - объем иных межбюджетных трансфертов, предоставляемых из федерального бюджета областному бюджету Ульяновской области на переоснащение государственных медицинских организаций, оказывающих медицинскую помощь больным с онкологическими заболеваниями, в том числе по годам:</w:t>
            </w:r>
          </w:p>
          <w:p w:rsidR="00015BFE" w:rsidRDefault="00015BFE">
            <w:pPr>
              <w:pStyle w:val="ConsPlusNormal"/>
              <w:jc w:val="both"/>
            </w:pPr>
            <w:r>
              <w:t>в 2020 году - 411615,90 тыс. рублей;</w:t>
            </w:r>
          </w:p>
          <w:p w:rsidR="00015BFE" w:rsidRDefault="00015BFE">
            <w:pPr>
              <w:pStyle w:val="ConsPlusNormal"/>
              <w:jc w:val="both"/>
            </w:pPr>
            <w:r>
              <w:t>в 2021 году - 164436,50 тыс. рублей;</w:t>
            </w:r>
          </w:p>
          <w:p w:rsidR="00015BFE" w:rsidRDefault="00015BFE">
            <w:pPr>
              <w:pStyle w:val="ConsPlusNormal"/>
              <w:jc w:val="both"/>
            </w:pPr>
            <w:r>
              <w:t>в 2022 году - 192604,40 тыс. рублей;</w:t>
            </w:r>
          </w:p>
          <w:p w:rsidR="00015BFE" w:rsidRDefault="00015BFE">
            <w:pPr>
              <w:pStyle w:val="ConsPlusNormal"/>
              <w:jc w:val="both"/>
            </w:pPr>
            <w:r>
              <w:t>в 2023 году - 50085,00 тыс. рублей;</w:t>
            </w:r>
          </w:p>
          <w:p w:rsidR="00015BFE" w:rsidRDefault="00015BFE">
            <w:pPr>
              <w:pStyle w:val="ConsPlusNormal"/>
              <w:jc w:val="both"/>
            </w:pPr>
            <w:r>
              <w:t>в 2024 году - 61420,20 тыс. рублей;</w:t>
            </w:r>
          </w:p>
          <w:p w:rsidR="00015BFE" w:rsidRDefault="00015BFE">
            <w:pPr>
              <w:pStyle w:val="ConsPlusNormal"/>
              <w:jc w:val="both"/>
            </w:pPr>
            <w:r>
              <w:t>6) объем бюджетных ассигнований на финансовое обеспечение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составляет 1042022,22 тыс. рублей, из них:</w:t>
            </w:r>
          </w:p>
          <w:p w:rsidR="00015BFE" w:rsidRDefault="00015BFE">
            <w:pPr>
              <w:pStyle w:val="ConsPlusNormal"/>
              <w:jc w:val="both"/>
            </w:pPr>
            <w:r>
              <w:t>31260,82 тыс. рублей - объем бюджетных ассигнований областного бюджета Ульяновской области, в том числе по годам:</w:t>
            </w:r>
          </w:p>
          <w:p w:rsidR="00015BFE" w:rsidRDefault="00015BFE">
            <w:pPr>
              <w:pStyle w:val="ConsPlusNormal"/>
              <w:jc w:val="both"/>
            </w:pPr>
            <w:r>
              <w:t>в 2020 году - 14593,00 тыс. рублей;</w:t>
            </w:r>
          </w:p>
          <w:p w:rsidR="00015BFE" w:rsidRDefault="00015BFE">
            <w:pPr>
              <w:pStyle w:val="ConsPlusNormal"/>
              <w:jc w:val="both"/>
            </w:pPr>
            <w:r>
              <w:t>в 2021 году - 11421,53 тыс. рублей;</w:t>
            </w:r>
          </w:p>
          <w:p w:rsidR="00015BFE" w:rsidRDefault="00015BFE">
            <w:pPr>
              <w:pStyle w:val="ConsPlusNormal"/>
              <w:jc w:val="both"/>
            </w:pPr>
            <w:r>
              <w:t>в 2022 году - 2132,72 тыс. рублей;</w:t>
            </w:r>
          </w:p>
          <w:p w:rsidR="00015BFE" w:rsidRDefault="00015BFE">
            <w:pPr>
              <w:pStyle w:val="ConsPlusNormal"/>
              <w:jc w:val="both"/>
            </w:pPr>
            <w:r>
              <w:t>в 2023 году - 1481,90 тыс. рублей;</w:t>
            </w:r>
          </w:p>
          <w:p w:rsidR="00015BFE" w:rsidRDefault="00015BFE">
            <w:pPr>
              <w:pStyle w:val="ConsPlusNormal"/>
              <w:jc w:val="both"/>
            </w:pPr>
            <w:r>
              <w:t>в 2024 году - 1631,67;</w:t>
            </w:r>
          </w:p>
          <w:p w:rsidR="00015BFE" w:rsidRDefault="00015BFE">
            <w:pPr>
              <w:pStyle w:val="ConsPlusNormal"/>
              <w:jc w:val="both"/>
            </w:pPr>
            <w:r>
              <w:t>1010761,40 тыс. рублей - объем бюджетных ассигнований областного бюджета Ульяновской области, источником которых является субсидия, предоставленная областному бюджету Ульяновской области на реализацию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в том числе по годам:</w:t>
            </w:r>
          </w:p>
          <w:p w:rsidR="00015BFE" w:rsidRDefault="00015BFE">
            <w:pPr>
              <w:pStyle w:val="ConsPlusNormal"/>
              <w:jc w:val="both"/>
            </w:pPr>
            <w:r>
              <w:t>в 2020 году - 471839,00 тыс. рублей;</w:t>
            </w:r>
          </w:p>
          <w:p w:rsidR="00015BFE" w:rsidRDefault="00015BFE">
            <w:pPr>
              <w:pStyle w:val="ConsPlusNormal"/>
              <w:jc w:val="both"/>
            </w:pPr>
            <w:r>
              <w:t>в 2021 году - 369292,70 тыс. рублей;</w:t>
            </w:r>
          </w:p>
          <w:p w:rsidR="00015BFE" w:rsidRDefault="00015BFE">
            <w:pPr>
              <w:pStyle w:val="ConsPlusNormal"/>
              <w:jc w:val="both"/>
            </w:pPr>
            <w:r>
              <w:t>в 2022 году - 68957,50 тыс. рублей;</w:t>
            </w:r>
          </w:p>
          <w:p w:rsidR="00015BFE" w:rsidRDefault="00015BFE">
            <w:pPr>
              <w:pStyle w:val="ConsPlusNormal"/>
              <w:jc w:val="both"/>
            </w:pPr>
            <w:r>
              <w:t>в 2023 году - 47914,90 тыс. рублей;</w:t>
            </w:r>
          </w:p>
          <w:p w:rsidR="00015BFE" w:rsidRDefault="00015BFE">
            <w:pPr>
              <w:pStyle w:val="ConsPlusNormal"/>
              <w:jc w:val="both"/>
            </w:pPr>
            <w:r>
              <w:t>в 2024 году - 52757,30;</w:t>
            </w:r>
          </w:p>
          <w:p w:rsidR="00015BFE" w:rsidRDefault="00015BFE">
            <w:pPr>
              <w:pStyle w:val="ConsPlusNormal"/>
              <w:jc w:val="both"/>
            </w:pPr>
            <w:r>
              <w:t>7) объем бюджетных ассигнований на финансовое обеспечение регионального проекта "Обеспечение медицинских организаций системы здравоохранения Ульяновской области квалифицированными кадрами" за счет бюджетных ассигнований областного бюджета Ульяновской области составляет 330513,03 тыс. рублей, в том числе по годам:</w:t>
            </w:r>
          </w:p>
          <w:p w:rsidR="00015BFE" w:rsidRDefault="00015BFE">
            <w:pPr>
              <w:pStyle w:val="ConsPlusNormal"/>
              <w:jc w:val="both"/>
            </w:pPr>
            <w:r>
              <w:t>в 2020 году - 53015,00 тыс. рублей;</w:t>
            </w:r>
          </w:p>
          <w:p w:rsidR="00015BFE" w:rsidRDefault="00015BFE">
            <w:pPr>
              <w:pStyle w:val="ConsPlusNormal"/>
              <w:jc w:val="both"/>
            </w:pPr>
            <w:r>
              <w:t>в 2021 году - 58288,63 тыс. рублей;</w:t>
            </w:r>
          </w:p>
          <w:p w:rsidR="00015BFE" w:rsidRDefault="00015BFE">
            <w:pPr>
              <w:pStyle w:val="ConsPlusNormal"/>
              <w:jc w:val="both"/>
            </w:pPr>
            <w:r>
              <w:t>в 2022 году - 51400,00 тыс. рублей;</w:t>
            </w:r>
          </w:p>
          <w:p w:rsidR="00015BFE" w:rsidRDefault="00015BFE">
            <w:pPr>
              <w:pStyle w:val="ConsPlusNormal"/>
              <w:jc w:val="both"/>
            </w:pPr>
            <w:r>
              <w:t>в 2023 году - 70674,70 тыс. рублей;</w:t>
            </w:r>
          </w:p>
          <w:p w:rsidR="00015BFE" w:rsidRDefault="00015BFE">
            <w:pPr>
              <w:pStyle w:val="ConsPlusNormal"/>
              <w:jc w:val="both"/>
            </w:pPr>
            <w:r>
              <w:t>в 2024 году - 70234,70 тыс. рублей;</w:t>
            </w:r>
          </w:p>
          <w:p w:rsidR="00015BFE" w:rsidRDefault="00015BFE">
            <w:pPr>
              <w:pStyle w:val="ConsPlusNormal"/>
              <w:jc w:val="both"/>
            </w:pPr>
            <w:r>
              <w:t>в 2025 году - 26900,00 тыс. рублей.</w:t>
            </w:r>
          </w:p>
        </w:tc>
      </w:tr>
      <w:tr w:rsidR="00015BFE">
        <w:tc>
          <w:tcPr>
            <w:tcW w:w="9014" w:type="dxa"/>
            <w:gridSpan w:val="3"/>
            <w:tcBorders>
              <w:top w:val="nil"/>
              <w:left w:val="nil"/>
              <w:bottom w:val="nil"/>
              <w:right w:val="nil"/>
            </w:tcBorders>
          </w:tcPr>
          <w:p w:rsidR="00015BFE" w:rsidRDefault="00015BFE">
            <w:pPr>
              <w:pStyle w:val="ConsPlusNormal"/>
              <w:jc w:val="both"/>
            </w:pPr>
            <w:proofErr w:type="gramStart"/>
            <w:r>
              <w:lastRenderedPageBreak/>
              <w:t xml:space="preserve">(в ред. постановлений Правительства Ульяновской области от 12.11.2020 </w:t>
            </w:r>
            <w:hyperlink r:id="rId69" w:history="1">
              <w:r>
                <w:rPr>
                  <w:color w:val="0000FF"/>
                </w:rPr>
                <w:t>N 23/639-П</w:t>
              </w:r>
            </w:hyperlink>
            <w:r>
              <w:t xml:space="preserve"> (ред. 10.12.2020), от 10.03.2021 </w:t>
            </w:r>
            <w:hyperlink r:id="rId70" w:history="1">
              <w:r>
                <w:rPr>
                  <w:color w:val="0000FF"/>
                </w:rPr>
                <w:t>N 3/57-П</w:t>
              </w:r>
            </w:hyperlink>
            <w:r>
              <w:t xml:space="preserve">, от 13.05.2021 </w:t>
            </w:r>
            <w:hyperlink r:id="rId71" w:history="1">
              <w:r>
                <w:rPr>
                  <w:color w:val="0000FF"/>
                </w:rPr>
                <w:t>N 7/170-П</w:t>
              </w:r>
            </w:hyperlink>
            <w:r>
              <w:t xml:space="preserve">, от 22.06.2021 </w:t>
            </w:r>
            <w:hyperlink r:id="rId72" w:history="1">
              <w:r>
                <w:rPr>
                  <w:color w:val="0000FF"/>
                </w:rPr>
                <w:t>N 9/260-П</w:t>
              </w:r>
            </w:hyperlink>
            <w:r>
              <w:t xml:space="preserve">, от </w:t>
            </w:r>
            <w:r>
              <w:lastRenderedPageBreak/>
              <w:t xml:space="preserve">04.08.2021 </w:t>
            </w:r>
            <w:hyperlink r:id="rId73" w:history="1">
              <w:r>
                <w:rPr>
                  <w:color w:val="0000FF"/>
                </w:rPr>
                <w:t>N 10/345-П</w:t>
              </w:r>
            </w:hyperlink>
            <w:r>
              <w:t xml:space="preserve">, от 21.10.2021 </w:t>
            </w:r>
            <w:hyperlink r:id="rId74" w:history="1">
              <w:r>
                <w:rPr>
                  <w:color w:val="0000FF"/>
                </w:rPr>
                <w:t>N 14/509-П</w:t>
              </w:r>
            </w:hyperlink>
            <w:r>
              <w:t xml:space="preserve"> (ред. 30.11.2021), от 26.10.2021 </w:t>
            </w:r>
            <w:hyperlink r:id="rId75" w:history="1">
              <w:r>
                <w:rPr>
                  <w:color w:val="0000FF"/>
                </w:rPr>
                <w:t>N 16/547-П</w:t>
              </w:r>
            </w:hyperlink>
            <w:r>
              <w:t xml:space="preserve">, от 30.11.2021 </w:t>
            </w:r>
            <w:hyperlink r:id="rId76" w:history="1">
              <w:r>
                <w:rPr>
                  <w:color w:val="0000FF"/>
                </w:rPr>
                <w:t>N 19/614-П</w:t>
              </w:r>
            </w:hyperlink>
            <w:r>
              <w:t>, от 27.01.2022</w:t>
            </w:r>
            <w:proofErr w:type="gramEnd"/>
            <w:r>
              <w:t xml:space="preserve"> </w:t>
            </w:r>
            <w:hyperlink r:id="rId77" w:history="1">
              <w:r>
                <w:rPr>
                  <w:color w:val="0000FF"/>
                </w:rPr>
                <w:t>N 1/37-П</w:t>
              </w:r>
            </w:hyperlink>
            <w:r>
              <w:t xml:space="preserve">, от 27.04.2022 </w:t>
            </w:r>
            <w:hyperlink r:id="rId78" w:history="1">
              <w:r>
                <w:rPr>
                  <w:color w:val="0000FF"/>
                </w:rPr>
                <w:t>N 7/206-П</w:t>
              </w:r>
            </w:hyperlink>
            <w:r>
              <w:t xml:space="preserve">, от 18.05.2022 </w:t>
            </w:r>
            <w:hyperlink r:id="rId79" w:history="1">
              <w:r>
                <w:rPr>
                  <w:color w:val="0000FF"/>
                </w:rPr>
                <w:t>N 9/255-П</w:t>
              </w:r>
            </w:hyperlink>
            <w:r>
              <w:t>)</w:t>
            </w:r>
          </w:p>
        </w:tc>
      </w:tr>
      <w:tr w:rsidR="00015BFE">
        <w:tc>
          <w:tcPr>
            <w:tcW w:w="2665" w:type="dxa"/>
            <w:tcBorders>
              <w:top w:val="nil"/>
              <w:left w:val="nil"/>
              <w:bottom w:val="nil"/>
              <w:right w:val="nil"/>
            </w:tcBorders>
          </w:tcPr>
          <w:p w:rsidR="00015BFE" w:rsidRDefault="00015BFE">
            <w:pPr>
              <w:pStyle w:val="ConsPlusNormal"/>
            </w:pPr>
            <w:r>
              <w:lastRenderedPageBreak/>
              <w:t>Ожидаемые результаты реализации государственной программы</w:t>
            </w:r>
          </w:p>
        </w:tc>
        <w:tc>
          <w:tcPr>
            <w:tcW w:w="340" w:type="dxa"/>
            <w:tcBorders>
              <w:top w:val="nil"/>
              <w:left w:val="nil"/>
              <w:bottom w:val="nil"/>
              <w:right w:val="nil"/>
            </w:tcBorders>
          </w:tcPr>
          <w:p w:rsidR="00015BFE" w:rsidRDefault="00015BFE">
            <w:pPr>
              <w:pStyle w:val="ConsPlusNormal"/>
              <w:jc w:val="both"/>
            </w:pPr>
            <w:r>
              <w:t>-</w:t>
            </w:r>
          </w:p>
        </w:tc>
        <w:tc>
          <w:tcPr>
            <w:tcW w:w="6009" w:type="dxa"/>
            <w:tcBorders>
              <w:top w:val="nil"/>
              <w:left w:val="nil"/>
              <w:bottom w:val="nil"/>
              <w:right w:val="nil"/>
            </w:tcBorders>
          </w:tcPr>
          <w:p w:rsidR="00015BFE" w:rsidRDefault="00015BFE">
            <w:pPr>
              <w:pStyle w:val="ConsPlusNormal"/>
              <w:jc w:val="both"/>
            </w:pPr>
            <w:r>
              <w:t>снижение уровня смертности населения в трудоспособном возрасте;</w:t>
            </w:r>
          </w:p>
          <w:p w:rsidR="00015BFE" w:rsidRDefault="00015BFE">
            <w:pPr>
              <w:pStyle w:val="ConsPlusNormal"/>
              <w:jc w:val="both"/>
            </w:pPr>
            <w:r>
              <w:t>снижение уровня смертности от болезней системы кровообращения;</w:t>
            </w:r>
          </w:p>
          <w:p w:rsidR="00015BFE" w:rsidRDefault="00015BFE">
            <w:pPr>
              <w:pStyle w:val="ConsPlusNormal"/>
              <w:jc w:val="both"/>
            </w:pPr>
            <w:r>
              <w:t>увеличение ожидаемой продолжительности жизни при рождении;</w:t>
            </w:r>
          </w:p>
          <w:p w:rsidR="00015BFE" w:rsidRDefault="00015BFE">
            <w:pPr>
              <w:pStyle w:val="ConsPlusNormal"/>
              <w:jc w:val="both"/>
            </w:pPr>
            <w:r>
              <w:t>снижение числа зарегистрированных больных с диагнозом "активный туберкулез", зарегистрированным впервые в жизни;</w:t>
            </w:r>
          </w:p>
          <w:p w:rsidR="00015BFE" w:rsidRDefault="00015BFE">
            <w:pPr>
              <w:pStyle w:val="ConsPlusNormal"/>
              <w:jc w:val="both"/>
            </w:pPr>
            <w:r>
              <w:t>снижение уровня смертности от туберкулеза;</w:t>
            </w:r>
          </w:p>
          <w:p w:rsidR="00015BFE" w:rsidRDefault="00015BFE">
            <w:pPr>
              <w:pStyle w:val="ConsPlusNormal"/>
              <w:jc w:val="both"/>
            </w:pPr>
            <w:r>
              <w:t>сохранение уровня информированности населения в возрасте 18 - 49 лет по вопросам ВИЧ-инфекции;</w:t>
            </w:r>
          </w:p>
          <w:p w:rsidR="00015BFE" w:rsidRDefault="00015BFE">
            <w:pPr>
              <w:pStyle w:val="ConsPlusNormal"/>
              <w:jc w:val="both"/>
            </w:pPr>
            <w:r>
              <w:t>увеличение и сохранение доли ВИЧ-инфицированных лиц, получающих антиретровирусную терапию, в общем числе лиц, состоящих на диспансерном наблюдении;</w:t>
            </w:r>
          </w:p>
          <w:p w:rsidR="00015BFE" w:rsidRDefault="00015BFE">
            <w:pPr>
              <w:pStyle w:val="ConsPlusNormal"/>
              <w:jc w:val="both"/>
            </w:pPr>
            <w:r>
              <w:t xml:space="preserve">сохранение доли ВИЧ-инфицированных лиц, состоящих под диспансерным наблюдением, в общем числе лиц, у которых </w:t>
            </w:r>
            <w:proofErr w:type="gramStart"/>
            <w:r>
              <w:t>выявлена</w:t>
            </w:r>
            <w:proofErr w:type="gramEnd"/>
            <w:r>
              <w:t xml:space="preserve"> ВИЧ-инфекция;</w:t>
            </w:r>
          </w:p>
          <w:p w:rsidR="00015BFE" w:rsidRDefault="00015BFE">
            <w:pPr>
              <w:pStyle w:val="ConsPlusNormal"/>
              <w:jc w:val="both"/>
            </w:pPr>
            <w:r>
              <w:t>сохранение доли ВИЧ-инфицированных лиц, состоящих под диспансерным наблюдением, на конец отчетного года, охваченных обследованием на количественное определение РНК вируса иммунодефицита человека;</w:t>
            </w:r>
          </w:p>
          <w:p w:rsidR="00015BFE" w:rsidRDefault="00015BFE">
            <w:pPr>
              <w:pStyle w:val="ConsPlusNormal"/>
              <w:jc w:val="both"/>
            </w:pPr>
            <w:r>
              <w:t>увеличение доли посещений выездной патронажной службой на дому для оказания паллиативной медицинской помощи в общем количестве посещений по паллиативной медицинской помощи;</w:t>
            </w:r>
          </w:p>
          <w:p w:rsidR="00015BFE" w:rsidRDefault="00015BFE">
            <w:pPr>
              <w:pStyle w:val="ConsPlusNormal"/>
              <w:jc w:val="both"/>
            </w:pPr>
            <w:r>
              <w:t>увеличение полноты выборки наркотических и психотропных лекарственных препаратов в рамках заявленных потребностей в соответствии с планом распределения наркотических лекарственных препаратов и психотропных веществ;</w:t>
            </w:r>
          </w:p>
          <w:p w:rsidR="00015BFE" w:rsidRDefault="00015BFE">
            <w:pPr>
              <w:pStyle w:val="ConsPlusNormal"/>
              <w:jc w:val="both"/>
            </w:pPr>
            <w:r>
              <w:t xml:space="preserve">увеличение доли обследованных женщин, которым установлен диагноз "привычное </w:t>
            </w:r>
            <w:proofErr w:type="spellStart"/>
            <w:r>
              <w:t>невынашивание</w:t>
            </w:r>
            <w:proofErr w:type="spellEnd"/>
            <w:r>
              <w:t xml:space="preserve"> беременности", а также беременных женщин, прошедших </w:t>
            </w:r>
            <w:proofErr w:type="spellStart"/>
            <w:r>
              <w:t>пренатальную</w:t>
            </w:r>
            <w:proofErr w:type="spellEnd"/>
            <w:r>
              <w:t xml:space="preserve"> (дородовую) диагностику в целях выявления врожденной и наследственной патологий, в общем числе беременных женщин;</w:t>
            </w:r>
          </w:p>
          <w:p w:rsidR="00015BFE" w:rsidRDefault="00015BFE">
            <w:pPr>
              <w:pStyle w:val="ConsPlusNormal"/>
              <w:jc w:val="both"/>
            </w:pPr>
            <w:r>
              <w:t>снижение уровня младенческой смертности;</w:t>
            </w:r>
          </w:p>
          <w:p w:rsidR="00015BFE" w:rsidRDefault="00015BFE">
            <w:pPr>
              <w:pStyle w:val="ConsPlusNormal"/>
              <w:jc w:val="both"/>
            </w:pPr>
            <w:r>
              <w:t>снижение уровня смертности детей в возрасте 0 - 4 года;</w:t>
            </w:r>
          </w:p>
          <w:p w:rsidR="00015BFE" w:rsidRDefault="00015BFE">
            <w:pPr>
              <w:pStyle w:val="ConsPlusNormal"/>
              <w:jc w:val="both"/>
            </w:pPr>
            <w:r>
              <w:t>снижение уровня смертности детей в возрасте 0 - 17 лет;</w:t>
            </w:r>
          </w:p>
          <w:p w:rsidR="00015BFE" w:rsidRDefault="00015BFE">
            <w:pPr>
              <w:pStyle w:val="ConsPlusNormal"/>
              <w:jc w:val="both"/>
            </w:pPr>
            <w:r>
              <w:t>уменьшение доли рецептов, находящихся на отсроченном обеспечении, в общем числе рецептов;</w:t>
            </w:r>
          </w:p>
          <w:p w:rsidR="00015BFE" w:rsidRDefault="00015BFE">
            <w:pPr>
              <w:pStyle w:val="ConsPlusNormal"/>
              <w:jc w:val="both"/>
            </w:pPr>
            <w:r>
              <w:t xml:space="preserve">увеличение доли лиц, перенесших острое нарушение мозгового кровообращения, инфаркт миокарда и </w:t>
            </w:r>
            <w:proofErr w:type="gramStart"/>
            <w:r>
              <w:t>другие</w:t>
            </w:r>
            <w:proofErr w:type="gramEnd"/>
            <w:r>
              <w:t xml:space="preserve"> острые сердечно-сосудистые заболевания, состоящих под диспансерным наблюдением, на конец отчетного года в общем числе лиц, перенесших острое нарушение мозгового кровообращения, инфаркт миокарда и другие острые сердечно-сосудистые заболевания;</w:t>
            </w:r>
          </w:p>
          <w:p w:rsidR="00015BFE" w:rsidRDefault="00015BFE">
            <w:pPr>
              <w:pStyle w:val="ConsPlusNormal"/>
              <w:jc w:val="both"/>
            </w:pPr>
            <w:r>
              <w:lastRenderedPageBreak/>
              <w:t xml:space="preserve">увеличение доли лиц, обеспеченных лекарственными препаратами в амбулаторных условиях, в общем числе лиц, перенесших острое нарушение мозгового кровообращения, инфаркт миокарда и </w:t>
            </w:r>
            <w:proofErr w:type="gramStart"/>
            <w:r>
              <w:t>другие</w:t>
            </w:r>
            <w:proofErr w:type="gramEnd"/>
            <w:r>
              <w:t xml:space="preserve"> острые сердечно-сосудистые заболевания и состоящих под диспансерным наблюдением, на конец отчетного года;</w:t>
            </w:r>
          </w:p>
          <w:p w:rsidR="00015BFE" w:rsidRDefault="00015BFE">
            <w:pPr>
              <w:pStyle w:val="ConsPlusNormal"/>
              <w:jc w:val="both"/>
            </w:pPr>
            <w:r>
              <w:t>увеличение количества вылетов санитарной авиации дополнительно к вылетам, осуществляемым за счет собственных средств бюджета субъекта Российской Федерации;</w:t>
            </w:r>
          </w:p>
          <w:p w:rsidR="00015BFE" w:rsidRDefault="00015BFE">
            <w:pPr>
              <w:pStyle w:val="ConsPlusNormal"/>
              <w:jc w:val="both"/>
            </w:pPr>
            <w:r>
              <w:t>увеличение числа пациентов, нуждающихся в паллиативной медицинской помощи, обеспеченных медицинскими изделиями, предназначенными для поддержания функций органов и систем организма человека, для использования на дому;</w:t>
            </w:r>
          </w:p>
          <w:p w:rsidR="00015BFE" w:rsidRDefault="00015BFE">
            <w:pPr>
              <w:pStyle w:val="ConsPlusNormal"/>
              <w:jc w:val="both"/>
            </w:pPr>
            <w:r>
              <w:t>увеличение числа пациентов, нуждающихся в паллиативной медицинской помощи, для купирования тяжелых симптомов заболевания, в том числе для обезболивания, обеспеченных лекарственными препаратами, содержащими наркотические средства и психотропные вещества;</w:t>
            </w:r>
          </w:p>
          <w:p w:rsidR="00015BFE" w:rsidRDefault="00015BFE">
            <w:pPr>
              <w:pStyle w:val="ConsPlusNormal"/>
              <w:jc w:val="both"/>
            </w:pPr>
            <w:r>
              <w:t xml:space="preserve">увеличение количества проведенных капитальных ремонтов в зданиях медицинских организаций и их обособленных структурных подразделений, </w:t>
            </w:r>
            <w:proofErr w:type="gramStart"/>
            <w:r>
              <w:t>расположенных</w:t>
            </w:r>
            <w:proofErr w:type="gramEnd"/>
            <w:r>
              <w:t xml:space="preserve"> в том числе в сельской местности, в рабочих поселках, поселках городского типа и малых городах с численностью населения до 50 тыс. человек;</w:t>
            </w:r>
          </w:p>
          <w:p w:rsidR="00015BFE" w:rsidRDefault="00015BFE">
            <w:pPr>
              <w:pStyle w:val="ConsPlusNormal"/>
              <w:jc w:val="both"/>
            </w:pPr>
            <w:r>
              <w:t>увеличение количества построенных (реконструированных) объектов медицинских организаций;</w:t>
            </w:r>
          </w:p>
        </w:tc>
      </w:tr>
      <w:tr w:rsidR="00015BFE">
        <w:tc>
          <w:tcPr>
            <w:tcW w:w="2665" w:type="dxa"/>
            <w:tcBorders>
              <w:top w:val="nil"/>
              <w:left w:val="nil"/>
              <w:bottom w:val="nil"/>
              <w:right w:val="nil"/>
            </w:tcBorders>
          </w:tcPr>
          <w:p w:rsidR="00015BFE" w:rsidRDefault="00015BFE">
            <w:pPr>
              <w:pStyle w:val="ConsPlusNormal"/>
            </w:pPr>
          </w:p>
        </w:tc>
        <w:tc>
          <w:tcPr>
            <w:tcW w:w="340" w:type="dxa"/>
            <w:tcBorders>
              <w:top w:val="nil"/>
              <w:left w:val="nil"/>
              <w:bottom w:val="nil"/>
              <w:right w:val="nil"/>
            </w:tcBorders>
          </w:tcPr>
          <w:p w:rsidR="00015BFE" w:rsidRDefault="00015BFE">
            <w:pPr>
              <w:pStyle w:val="ConsPlusNormal"/>
            </w:pPr>
          </w:p>
        </w:tc>
        <w:tc>
          <w:tcPr>
            <w:tcW w:w="6009" w:type="dxa"/>
            <w:tcBorders>
              <w:top w:val="nil"/>
              <w:left w:val="nil"/>
              <w:bottom w:val="nil"/>
              <w:right w:val="nil"/>
            </w:tcBorders>
          </w:tcPr>
          <w:p w:rsidR="00015BFE" w:rsidRDefault="00015BFE">
            <w:pPr>
              <w:pStyle w:val="ConsPlusNormal"/>
              <w:jc w:val="both"/>
            </w:pPr>
            <w:r>
              <w:t>снижение уровня смертности от новообразований (в том числе злокачественных);</w:t>
            </w:r>
          </w:p>
          <w:p w:rsidR="00015BFE" w:rsidRDefault="00015BFE">
            <w:pPr>
              <w:pStyle w:val="ConsPlusNormal"/>
              <w:jc w:val="both"/>
            </w:pPr>
            <w:r>
              <w:t>сохранение доли лиц, получивших ВМП, в общем числе лиц, направленных на оказание ВМП, на территории Ульяновской области;</w:t>
            </w:r>
          </w:p>
          <w:p w:rsidR="00015BFE" w:rsidRDefault="00015BFE">
            <w:pPr>
              <w:pStyle w:val="ConsPlusNormal"/>
              <w:jc w:val="both"/>
            </w:pPr>
            <w:r>
              <w:t>увеличение и сохранение доли детей, у которых достигнут выраженный оздоровительный эффект;</w:t>
            </w:r>
          </w:p>
          <w:p w:rsidR="00015BFE" w:rsidRDefault="00015BFE">
            <w:pPr>
              <w:pStyle w:val="ConsPlusNormal"/>
              <w:jc w:val="both"/>
            </w:pPr>
            <w:r>
              <w:t>доля случаев оказания медицинской помощи, по которым представлены электронные медицинские документы в подсистеме ЕГИСЗ за период;</w:t>
            </w:r>
          </w:p>
          <w:p w:rsidR="00015BFE" w:rsidRDefault="00015BFE">
            <w:pPr>
              <w:pStyle w:val="ConsPlusNormal"/>
              <w:jc w:val="both"/>
            </w:pPr>
            <w:r>
              <w:t>сохранение доли медицинских организаций государственной и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w:t>
            </w:r>
          </w:p>
          <w:p w:rsidR="00015BFE" w:rsidRDefault="00015BFE">
            <w:pPr>
              <w:pStyle w:val="ConsPlusNormal"/>
              <w:jc w:val="both"/>
            </w:pPr>
            <w:r>
              <w:t>увеличение числа граждан, воспользовавшихся услугами (сервисами) в Личном кабинете пациента "Мое здоровье" на Едином портале государственных услуг и функций";</w:t>
            </w:r>
          </w:p>
          <w:p w:rsidR="00015BFE" w:rsidRDefault="00015BFE">
            <w:pPr>
              <w:pStyle w:val="ConsPlusNormal"/>
              <w:jc w:val="both"/>
            </w:pPr>
            <w:r>
              <w:t>сохранение числа дней занятости (работы) койки в году;</w:t>
            </w:r>
          </w:p>
          <w:p w:rsidR="00015BFE" w:rsidRDefault="00015BFE">
            <w:pPr>
              <w:pStyle w:val="ConsPlusNormal"/>
              <w:jc w:val="both"/>
            </w:pPr>
            <w:r>
              <w:t>сохранение средней длительности лечения больного в стационарных условиях;</w:t>
            </w:r>
          </w:p>
          <w:p w:rsidR="00015BFE" w:rsidRDefault="00015BFE">
            <w:pPr>
              <w:pStyle w:val="ConsPlusNormal"/>
              <w:jc w:val="both"/>
            </w:pPr>
            <w:r>
              <w:t>увеличение объема экспорта медицинских услуг;</w:t>
            </w:r>
          </w:p>
          <w:p w:rsidR="00015BFE" w:rsidRDefault="00015BFE">
            <w:pPr>
              <w:pStyle w:val="ConsPlusNormal"/>
              <w:jc w:val="both"/>
            </w:pPr>
            <w:r>
              <w:t xml:space="preserve">увеличение доли специалистов, допущенных к профессиональной деятельности через процедуру </w:t>
            </w:r>
            <w:r>
              <w:lastRenderedPageBreak/>
              <w:t>аккредитации, от общего количества работающих специалистов;</w:t>
            </w:r>
          </w:p>
          <w:p w:rsidR="00015BFE" w:rsidRDefault="00015BFE">
            <w:pPr>
              <w:pStyle w:val="ConsPlusNormal"/>
              <w:jc w:val="both"/>
            </w:pPr>
            <w:r>
              <w:t>повышение уровня обеспеченности населения врачами, работающими в государственных медицинских организациях, чел. на 10 тыс. населения;</w:t>
            </w:r>
          </w:p>
          <w:p w:rsidR="00015BFE" w:rsidRDefault="00015BFE">
            <w:pPr>
              <w:pStyle w:val="ConsPlusNormal"/>
              <w:jc w:val="both"/>
            </w:pPr>
            <w:r>
              <w:t>увеличение числа специалистов, участвующих в системе непрерывного образования медицинских работников, в том числе с использованием дистанционных образовательных технологий;</w:t>
            </w:r>
          </w:p>
          <w:p w:rsidR="00015BFE" w:rsidRDefault="00015BFE">
            <w:pPr>
              <w:pStyle w:val="ConsPlusNormal"/>
              <w:jc w:val="both"/>
            </w:pPr>
            <w:r>
              <w:t>сохранение соотношения средней заработной платы врачей и иных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и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Ульяновской области;</w:t>
            </w:r>
          </w:p>
          <w:p w:rsidR="00015BFE" w:rsidRDefault="00015BFE">
            <w:pPr>
              <w:pStyle w:val="ConsPlusNormal"/>
              <w:jc w:val="both"/>
            </w:pPr>
            <w:r>
              <w:t>сохранение соотношения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и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Ульяновской области;</w:t>
            </w:r>
          </w:p>
          <w:p w:rsidR="00015BFE" w:rsidRDefault="00015BFE">
            <w:pPr>
              <w:pStyle w:val="ConsPlusNormal"/>
              <w:jc w:val="both"/>
            </w:pPr>
            <w:r>
              <w:t>сохранение соотношения средней заработной платы младшего медицинского персонала (персонала, обеспечивающего условия для предоставления медицинских услуг) и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Ульяновской области;</w:t>
            </w:r>
          </w:p>
          <w:p w:rsidR="00015BFE" w:rsidRDefault="00015BFE">
            <w:pPr>
              <w:pStyle w:val="ConsPlusNormal"/>
              <w:jc w:val="both"/>
            </w:pPr>
            <w:r>
              <w:t>снижение и сохранение удельного расхода электрической энергии на снабжение ГУЗ (в расчете на 1 кв. м общей площади);</w:t>
            </w:r>
          </w:p>
          <w:p w:rsidR="00015BFE" w:rsidRDefault="00015BFE">
            <w:pPr>
              <w:pStyle w:val="ConsPlusNormal"/>
              <w:jc w:val="both"/>
            </w:pPr>
            <w:r>
              <w:t>снижение и сохранение удельного расхода тепловой энергии на снабжение ГУЗ (в расчете на 1 кв. м общей площади);</w:t>
            </w:r>
          </w:p>
          <w:p w:rsidR="00015BFE" w:rsidRDefault="00015BFE">
            <w:pPr>
              <w:pStyle w:val="ConsPlusNormal"/>
              <w:jc w:val="both"/>
            </w:pPr>
            <w:r>
              <w:t>снижение и сохранение удельного расхода холодной воды на снабжение ГУЗ (в расчете на 1 человека);</w:t>
            </w:r>
          </w:p>
          <w:p w:rsidR="00015BFE" w:rsidRDefault="00015BFE">
            <w:pPr>
              <w:pStyle w:val="ConsPlusNormal"/>
              <w:jc w:val="both"/>
            </w:pPr>
            <w:r>
              <w:t>снижение и сохранение удельного расхода горячей воды на снабжение ГУЗ (в расчете на 1 человека);</w:t>
            </w:r>
          </w:p>
          <w:p w:rsidR="00015BFE" w:rsidRDefault="00015BFE">
            <w:pPr>
              <w:pStyle w:val="ConsPlusNormal"/>
              <w:jc w:val="both"/>
            </w:pPr>
            <w:r>
              <w:t>сохранение удельного расхода природного газа на снабжение ГУЗ (в расчете на 1 человека);</w:t>
            </w:r>
          </w:p>
          <w:p w:rsidR="00015BFE" w:rsidRDefault="00015BFE">
            <w:pPr>
              <w:pStyle w:val="ConsPlusNormal"/>
              <w:jc w:val="both"/>
            </w:pPr>
            <w:r>
              <w:t xml:space="preserve">абзацы сорок четвертый - сорок девятый утратили силу. - </w:t>
            </w:r>
            <w:hyperlink r:id="rId80" w:history="1">
              <w:r>
                <w:rPr>
                  <w:color w:val="0000FF"/>
                </w:rPr>
                <w:t>Постановление</w:t>
              </w:r>
            </w:hyperlink>
            <w:r>
              <w:t xml:space="preserve"> Правительства Ульяновской области от 27.04.2022 N 7/206-П</w:t>
            </w:r>
          </w:p>
        </w:tc>
      </w:tr>
      <w:tr w:rsidR="00015BFE">
        <w:tc>
          <w:tcPr>
            <w:tcW w:w="9014" w:type="dxa"/>
            <w:gridSpan w:val="3"/>
            <w:tcBorders>
              <w:top w:val="nil"/>
              <w:left w:val="nil"/>
              <w:bottom w:val="nil"/>
              <w:right w:val="nil"/>
            </w:tcBorders>
          </w:tcPr>
          <w:p w:rsidR="00015BFE" w:rsidRDefault="00015BFE">
            <w:pPr>
              <w:pStyle w:val="ConsPlusNormal"/>
              <w:jc w:val="both"/>
            </w:pPr>
            <w:r>
              <w:lastRenderedPageBreak/>
              <w:t xml:space="preserve">(в ред. постановлений Правительства Ульяновской области от 13.05.2021 </w:t>
            </w:r>
            <w:hyperlink r:id="rId81" w:history="1">
              <w:r>
                <w:rPr>
                  <w:color w:val="0000FF"/>
                </w:rPr>
                <w:t>N 7/170-П</w:t>
              </w:r>
            </w:hyperlink>
            <w:r>
              <w:t xml:space="preserve">, от 27.01.2022 </w:t>
            </w:r>
            <w:hyperlink r:id="rId82" w:history="1">
              <w:r>
                <w:rPr>
                  <w:color w:val="0000FF"/>
                </w:rPr>
                <w:t>N 1/37-П</w:t>
              </w:r>
            </w:hyperlink>
            <w:r>
              <w:t xml:space="preserve">, от 27.04.2022 </w:t>
            </w:r>
            <w:hyperlink r:id="rId83" w:history="1">
              <w:r>
                <w:rPr>
                  <w:color w:val="0000FF"/>
                </w:rPr>
                <w:t>N 7/206-П</w:t>
              </w:r>
            </w:hyperlink>
            <w:r>
              <w:t>)</w:t>
            </w:r>
          </w:p>
        </w:tc>
      </w:tr>
    </w:tbl>
    <w:p w:rsidR="00015BFE" w:rsidRDefault="00015BFE">
      <w:pPr>
        <w:pStyle w:val="ConsPlusNormal"/>
        <w:jc w:val="both"/>
      </w:pPr>
    </w:p>
    <w:p w:rsidR="00015BFE" w:rsidRDefault="00015BFE">
      <w:pPr>
        <w:pStyle w:val="ConsPlusTitle"/>
        <w:jc w:val="center"/>
        <w:outlineLvl w:val="1"/>
      </w:pPr>
      <w:r>
        <w:t>1. Введение</w:t>
      </w:r>
    </w:p>
    <w:p w:rsidR="00015BFE" w:rsidRDefault="00015BFE">
      <w:pPr>
        <w:pStyle w:val="ConsPlusNormal"/>
        <w:jc w:val="both"/>
      </w:pPr>
    </w:p>
    <w:p w:rsidR="00015BFE" w:rsidRDefault="00015BFE">
      <w:pPr>
        <w:pStyle w:val="ConsPlusNormal"/>
        <w:ind w:firstLine="540"/>
        <w:jc w:val="both"/>
      </w:pPr>
      <w:r>
        <w:lastRenderedPageBreak/>
        <w:t>Государственная программа представляет собой комплекс социально-экономических, организационных и других мероприятий, взаимоувязанных по ресурсам, исполнителям, срокам реализации и направленных на устойчивое развитие здравоохранения в Ульяновской области, определяет цели, задачи, основные направления и основные мероприятия развития здравоохранения в Ульяновской области, финансовое обеспечение и механизмы реализации предусматриваемых мероприятий, показатели их результативности.</w:t>
      </w:r>
    </w:p>
    <w:p w:rsidR="00015BFE" w:rsidRDefault="00015BFE">
      <w:pPr>
        <w:pStyle w:val="ConsPlusNormal"/>
        <w:spacing w:before="220"/>
        <w:ind w:firstLine="540"/>
        <w:jc w:val="both"/>
      </w:pPr>
      <w:proofErr w:type="gramStart"/>
      <w:r>
        <w:t>Государственная программа разработана для достижения приоритетов и целей социально-экономического развития Ульяновской области, определенных в Стратегии социально-экономического развития Ульяновской области, и в соответствии с федеральными законами и иными нормативными правовыми актами Российской Федерации, законами Ульяновской области, нормативными правовыми актами Губернатора Ульяновской области и Правительства Ульяновской области, поручениями Губернатора Ульяновской области и Правительства Ульяновской области.</w:t>
      </w:r>
      <w:proofErr w:type="gramEnd"/>
    </w:p>
    <w:p w:rsidR="00015BFE" w:rsidRDefault="00015BFE">
      <w:pPr>
        <w:pStyle w:val="ConsPlusNormal"/>
        <w:spacing w:before="220"/>
        <w:ind w:firstLine="540"/>
        <w:jc w:val="both"/>
      </w:pPr>
      <w:r>
        <w:t>Индикатором демографической ситуации в стране, качества жизни и здоровья населения является показатель ожидаемой продолжительности жизни. Система здравоохранения непосредственно влияет на данный показатель, поскольку применение передовых технологий диагностики и лечения при высоком уровне оснащенности современной медицинской аппаратурой обеспечивает возможность улучшить качество и увеличить продолжительность жизни населения. Мероприятия в сфере развития здравоохранения замедляют темпы естественной убыли населения в связи с увеличением рождаемости, стабилизацией и снижением смертности.</w:t>
      </w:r>
    </w:p>
    <w:p w:rsidR="00015BFE" w:rsidRDefault="00015BFE">
      <w:pPr>
        <w:pStyle w:val="ConsPlusNormal"/>
        <w:spacing w:before="220"/>
        <w:ind w:firstLine="540"/>
        <w:jc w:val="both"/>
      </w:pPr>
      <w:proofErr w:type="gramStart"/>
      <w:r>
        <w:t>Несмотря на достигнутые в течение последних нескольких лет успехи по улучшению состояния здоровья населения и повышению качества и доступности медицинской помощи, в Ульяновской области имеется ряд проблем в сфере здравоохранения, свидетельствующих о необходимости дальнейшей работы по ее совершенствованию.</w:t>
      </w:r>
      <w:proofErr w:type="gramEnd"/>
      <w:r>
        <w:t xml:space="preserve"> Это и низкая эффективность всей системы здравоохранения, и нехватка кадров, в том числе средних медицинских работников, и значительный износ, в том числе и физический износ, всей материально-технической базы государственных медицинских организаций, и высокая загруженность коечного фонда. Развитие отрасли здравоохранения также сдерживает недостаточное внедрение инновационных технологий, в том числе в части выявления заболеваний на ранних стадиях.</w:t>
      </w:r>
    </w:p>
    <w:p w:rsidR="00015BFE" w:rsidRDefault="00015BFE">
      <w:pPr>
        <w:pStyle w:val="ConsPlusNormal"/>
        <w:spacing w:before="220"/>
        <w:ind w:firstLine="540"/>
        <w:jc w:val="both"/>
      </w:pPr>
      <w:r>
        <w:t>Развитие системы здравоохранения в Ульяновской области требует комплексного системного подхода. Поставленные задачи должны решаться путем планомерного, последовательного выполнения комплекса мероприятий. Мероприятия должны носить организационный, экономически обоснованный характер и проводиться в строго определенные сроки с использованием финансовых ресурсов из различных источников финансирования.</w:t>
      </w:r>
    </w:p>
    <w:p w:rsidR="00015BFE" w:rsidRDefault="00015BFE">
      <w:pPr>
        <w:pStyle w:val="ConsPlusNormal"/>
        <w:spacing w:before="220"/>
        <w:ind w:firstLine="540"/>
        <w:jc w:val="both"/>
      </w:pPr>
      <w:r>
        <w:t>Для этого требуется проведение соответствующих мероприятий в системе здравоохранения, направленных на совершенствование оказания медицинской помощи и снижение смертности, и выбор приоритетных направлений оказания медицинской помощи населению региона.</w:t>
      </w:r>
    </w:p>
    <w:p w:rsidR="00015BFE" w:rsidRDefault="00015BFE">
      <w:pPr>
        <w:pStyle w:val="ConsPlusNormal"/>
        <w:spacing w:before="220"/>
        <w:ind w:firstLine="540"/>
        <w:jc w:val="both"/>
      </w:pPr>
      <w:r>
        <w:t>При решении проблем отрасли могут возникнуть риски, связанные с неверно выбранными приоритетами и недостаточным ресурсным обеспечением мероприятий государственной программы.</w:t>
      </w:r>
    </w:p>
    <w:p w:rsidR="00015BFE" w:rsidRDefault="00015BFE">
      <w:pPr>
        <w:pStyle w:val="ConsPlusNormal"/>
        <w:spacing w:before="220"/>
        <w:ind w:firstLine="540"/>
        <w:jc w:val="both"/>
      </w:pPr>
      <w:r>
        <w:t>Риском может быть также неисполнение в полном объеме расходных обязательств, предусмотренных государственной программой, повышающее вероятность влияния негативных факторов на реализацию государственной программы.</w:t>
      </w:r>
    </w:p>
    <w:p w:rsidR="00015BFE" w:rsidRDefault="00015BFE">
      <w:pPr>
        <w:pStyle w:val="ConsPlusNormal"/>
        <w:spacing w:before="220"/>
        <w:ind w:firstLine="540"/>
        <w:jc w:val="both"/>
      </w:pPr>
      <w:r>
        <w:t>Неверно выбранные приоритеты могут существенно повлиять на объективность принятия решений при планировании мероприятий государственной программы, а также на их соответствие установленным цели и задачам.</w:t>
      </w:r>
    </w:p>
    <w:p w:rsidR="00015BFE" w:rsidRDefault="00015BFE">
      <w:pPr>
        <w:pStyle w:val="ConsPlusNormal"/>
        <w:spacing w:before="220"/>
        <w:ind w:firstLine="540"/>
        <w:jc w:val="both"/>
      </w:pPr>
      <w:r>
        <w:lastRenderedPageBreak/>
        <w:t>Недостаточное ресурсное обеспечение реализации мероприятий, предусмотренных государственной программой, может привести к выполнению намеченных мероприятий не в полном объеме, снижению эффективности использования бюджетных средств.</w:t>
      </w:r>
    </w:p>
    <w:p w:rsidR="00015BFE" w:rsidRDefault="00015BFE">
      <w:pPr>
        <w:pStyle w:val="ConsPlusNormal"/>
        <w:spacing w:before="220"/>
        <w:ind w:firstLine="540"/>
        <w:jc w:val="both"/>
      </w:pPr>
      <w:proofErr w:type="gramStart"/>
      <w:r>
        <w:t>В целях ограничения указанных рисков необходима организация регулярного контроля за ходом выполнения мероприятий государственной программы, проведение обобщенного анализа полученных данных, своевременная корректировка мероприятий, перераспределение бюджетных ассигнований областного бюджета Ульяновской области на финансовое обеспечение ее реализации в зависимости от динамики и темпов решения поставленных задач, что в целом позволит обеспечить достижение поставленной цели.</w:t>
      </w:r>
      <w:proofErr w:type="gramEnd"/>
    </w:p>
    <w:p w:rsidR="00015BFE" w:rsidRDefault="00015BFE">
      <w:pPr>
        <w:pStyle w:val="ConsPlusNormal"/>
        <w:spacing w:before="220"/>
        <w:ind w:firstLine="540"/>
        <w:jc w:val="both"/>
      </w:pPr>
      <w:r>
        <w:t>Для создания условий устойчивого развития системы здравоохранения необходимо планомерно реализовать комплекс взаимосвязанных мероприятий, приуроченных к определенным срокам. При этом должен быть задействован широкий круг основных исполнителей. Для координации и согласования их действий необходимо использовать программный метод.</w:t>
      </w:r>
    </w:p>
    <w:p w:rsidR="00015BFE" w:rsidRDefault="00015BFE">
      <w:pPr>
        <w:pStyle w:val="ConsPlusNormal"/>
        <w:spacing w:before="220"/>
        <w:ind w:firstLine="540"/>
        <w:jc w:val="both"/>
      </w:pPr>
      <w:r>
        <w:t>Решение проблемы без применения программных методов не позволит обеспечить концентрацию финансовых ресурсов для достижения поставленной цели.</w:t>
      </w:r>
    </w:p>
    <w:p w:rsidR="00015BFE" w:rsidRDefault="00015BFE">
      <w:pPr>
        <w:pStyle w:val="ConsPlusNormal"/>
        <w:jc w:val="both"/>
      </w:pPr>
    </w:p>
    <w:p w:rsidR="00015BFE" w:rsidRDefault="00015BFE">
      <w:pPr>
        <w:pStyle w:val="ConsPlusTitle"/>
        <w:jc w:val="center"/>
        <w:outlineLvl w:val="1"/>
      </w:pPr>
      <w:r>
        <w:t>2. Организация управления реализацией</w:t>
      </w:r>
    </w:p>
    <w:p w:rsidR="00015BFE" w:rsidRDefault="00015BFE">
      <w:pPr>
        <w:pStyle w:val="ConsPlusTitle"/>
        <w:jc w:val="center"/>
      </w:pPr>
      <w:r>
        <w:t>государственной программы</w:t>
      </w:r>
    </w:p>
    <w:p w:rsidR="00015BFE" w:rsidRDefault="00015BFE">
      <w:pPr>
        <w:pStyle w:val="ConsPlusNormal"/>
        <w:jc w:val="both"/>
      </w:pPr>
    </w:p>
    <w:p w:rsidR="00015BFE" w:rsidRDefault="00015BFE">
      <w:pPr>
        <w:pStyle w:val="ConsPlusNormal"/>
        <w:ind w:firstLine="540"/>
        <w:jc w:val="both"/>
      </w:pPr>
      <w:r>
        <w:t>Организация управления реализацией государственной программы осуществляется Министерством.</w:t>
      </w:r>
    </w:p>
    <w:p w:rsidR="00015BFE" w:rsidRDefault="00015BFE">
      <w:pPr>
        <w:pStyle w:val="ConsPlusNormal"/>
        <w:spacing w:before="220"/>
        <w:ind w:firstLine="540"/>
        <w:jc w:val="both"/>
      </w:pPr>
      <w:r>
        <w:t>Министерство несет ответственность за своевременную и качественную реализацию государственной программы.</w:t>
      </w:r>
    </w:p>
    <w:p w:rsidR="00015BFE" w:rsidRDefault="00015BFE">
      <w:pPr>
        <w:pStyle w:val="ConsPlusNormal"/>
        <w:spacing w:before="220"/>
        <w:ind w:firstLine="540"/>
        <w:jc w:val="both"/>
      </w:pPr>
      <w:r>
        <w:t xml:space="preserve">Мониторинг хода реализации мероприятий государственной программы осуществляется в соответствии с целевыми </w:t>
      </w:r>
      <w:hyperlink w:anchor="P398" w:history="1">
        <w:r>
          <w:rPr>
            <w:color w:val="0000FF"/>
          </w:rPr>
          <w:t>индикаторами</w:t>
        </w:r>
      </w:hyperlink>
      <w:r>
        <w:t>, представленными в приложении N 1 к государственной программе.</w:t>
      </w:r>
    </w:p>
    <w:p w:rsidR="00015BFE" w:rsidRDefault="00005C9D">
      <w:pPr>
        <w:pStyle w:val="ConsPlusNormal"/>
        <w:spacing w:before="220"/>
        <w:ind w:firstLine="540"/>
        <w:jc w:val="both"/>
      </w:pPr>
      <w:hyperlink w:anchor="P775" w:history="1">
        <w:r w:rsidR="00015BFE">
          <w:rPr>
            <w:color w:val="0000FF"/>
          </w:rPr>
          <w:t>Система</w:t>
        </w:r>
      </w:hyperlink>
      <w:r w:rsidR="00015BFE">
        <w:t xml:space="preserve"> мероприятий государственной программы Ульяновской области "Развитие здравоохранения в Ульяновской области" представлена в приложении N 2 к государственной программе.</w:t>
      </w:r>
    </w:p>
    <w:p w:rsidR="00015BFE" w:rsidRDefault="00015BFE">
      <w:pPr>
        <w:pStyle w:val="ConsPlusNormal"/>
        <w:spacing w:before="220"/>
        <w:ind w:firstLine="540"/>
        <w:jc w:val="both"/>
      </w:pPr>
      <w:proofErr w:type="gramStart"/>
      <w:r>
        <w:t xml:space="preserve">В целях обеспечения доступности медицинской помощи и повышения эффективности медицинских услуг на территории Ульяновской области создаются условия для реализации инвестиционного проекта, предусматривающего заключение концессионного соглашения о строительстве и вводе в эксплуатацию современного многофункционального лечебно-диагностического корпуса ГУЗ "Ульяновский областной клинический центр специализированных видов медицинской помощи им. Е.М. </w:t>
      </w:r>
      <w:proofErr w:type="spellStart"/>
      <w:r>
        <w:t>Чучкалова</w:t>
      </w:r>
      <w:proofErr w:type="spellEnd"/>
      <w:r>
        <w:t>" в городе Ульяновске.</w:t>
      </w:r>
      <w:proofErr w:type="gramEnd"/>
      <w:r>
        <w:t xml:space="preserve"> Реализация инвестиционного проекта в рамках государственно-частного партнерства осуществляется без использования средств бюджетов бюджетной системы Российской Федерации.</w:t>
      </w:r>
    </w:p>
    <w:p w:rsidR="00015BFE" w:rsidRDefault="00015BFE">
      <w:pPr>
        <w:pStyle w:val="ConsPlusNormal"/>
        <w:jc w:val="both"/>
      </w:pPr>
      <w:r>
        <w:t xml:space="preserve">(абзац введен </w:t>
      </w:r>
      <w:hyperlink r:id="rId84" w:history="1">
        <w:r>
          <w:rPr>
            <w:color w:val="0000FF"/>
          </w:rPr>
          <w:t>постановлением</w:t>
        </w:r>
      </w:hyperlink>
      <w:r>
        <w:t xml:space="preserve"> Правительства Ульяновской области от 10.09.2020 N 19/515-П)</w:t>
      </w:r>
    </w:p>
    <w:p w:rsidR="00015BFE" w:rsidRDefault="00015BFE">
      <w:pPr>
        <w:pStyle w:val="ConsPlusNormal"/>
        <w:spacing w:before="220"/>
        <w:ind w:firstLine="540"/>
        <w:jc w:val="both"/>
      </w:pPr>
      <w:r>
        <w:t>Для повышения эффективности работы государственных медицинских организаций на территории Ульяновской области предоставляются субсидии Автономной некоммерческой организации "Агентство здорового и социального питания" в целях финансового обеспечения ее затрат в связи с осуществлением деятельности, направленной на пропаганду здорового образа жизни.</w:t>
      </w:r>
    </w:p>
    <w:p w:rsidR="00015BFE" w:rsidRDefault="00015BFE">
      <w:pPr>
        <w:pStyle w:val="ConsPlusNormal"/>
        <w:jc w:val="both"/>
      </w:pPr>
      <w:r>
        <w:t xml:space="preserve">(абзац введен </w:t>
      </w:r>
      <w:hyperlink r:id="rId85" w:history="1">
        <w:r>
          <w:rPr>
            <w:color w:val="0000FF"/>
          </w:rPr>
          <w:t>постановлением</w:t>
        </w:r>
      </w:hyperlink>
      <w:r>
        <w:t xml:space="preserve"> Правительства Ульяновской области от 19.11.2020 N 24/655-П)</w:t>
      </w:r>
    </w:p>
    <w:p w:rsidR="00015BFE" w:rsidRDefault="00015BFE">
      <w:pPr>
        <w:pStyle w:val="ConsPlusNormal"/>
        <w:spacing w:before="220"/>
        <w:ind w:firstLine="540"/>
        <w:jc w:val="both"/>
      </w:pPr>
      <w:r>
        <w:t xml:space="preserve">Оценка эффективности реализации государственной программы осуществляется в порядке, </w:t>
      </w:r>
      <w:r>
        <w:lastRenderedPageBreak/>
        <w:t xml:space="preserve">установленном Правительством Ульяновской области. </w:t>
      </w:r>
      <w:hyperlink w:anchor="P3424" w:history="1">
        <w:r>
          <w:rPr>
            <w:color w:val="0000FF"/>
          </w:rPr>
          <w:t>Перечень</w:t>
        </w:r>
      </w:hyperlink>
      <w:r>
        <w:t xml:space="preserve"> показателей, характеризующих ожидаемые результаты реализации государственной программы, представлены в приложении N 6 к государственной программе.</w:t>
      </w:r>
    </w:p>
    <w:p w:rsidR="00015BFE" w:rsidRDefault="00015BFE">
      <w:pPr>
        <w:pStyle w:val="ConsPlusNormal"/>
        <w:jc w:val="both"/>
      </w:pPr>
      <w:r>
        <w:t>(</w:t>
      </w:r>
      <w:proofErr w:type="gramStart"/>
      <w:r>
        <w:t>в</w:t>
      </w:r>
      <w:proofErr w:type="gramEnd"/>
      <w:r>
        <w:t xml:space="preserve"> ред. </w:t>
      </w:r>
      <w:hyperlink r:id="rId86" w:history="1">
        <w:r>
          <w:rPr>
            <w:color w:val="0000FF"/>
          </w:rPr>
          <w:t>постановления</w:t>
        </w:r>
      </w:hyperlink>
      <w:r>
        <w:t xml:space="preserve"> Правительства Ульяновской области от 12.11.2020 N 23/639-П)</w:t>
      </w:r>
    </w:p>
    <w:p w:rsidR="00015BFE" w:rsidRDefault="00015BFE">
      <w:pPr>
        <w:pStyle w:val="ConsPlusNormal"/>
        <w:jc w:val="both"/>
      </w:pPr>
    </w:p>
    <w:p w:rsidR="00015BFE" w:rsidRDefault="00015BFE">
      <w:pPr>
        <w:pStyle w:val="ConsPlusTitle"/>
        <w:jc w:val="center"/>
        <w:outlineLvl w:val="1"/>
      </w:pPr>
      <w:bookmarkStart w:id="1" w:name="P320"/>
      <w:bookmarkEnd w:id="1"/>
      <w:r>
        <w:t>Подпрограмма</w:t>
      </w:r>
    </w:p>
    <w:p w:rsidR="00015BFE" w:rsidRDefault="00015BFE">
      <w:pPr>
        <w:pStyle w:val="ConsPlusTitle"/>
        <w:jc w:val="center"/>
      </w:pPr>
      <w:r>
        <w:t>"Обеспечение реализации государственной программы</w:t>
      </w:r>
    </w:p>
    <w:p w:rsidR="00015BFE" w:rsidRDefault="00015BFE">
      <w:pPr>
        <w:pStyle w:val="ConsPlusTitle"/>
        <w:jc w:val="center"/>
      </w:pPr>
      <w:r>
        <w:t>Ульяновской области "Развитие здравоохранения</w:t>
      </w:r>
    </w:p>
    <w:p w:rsidR="00015BFE" w:rsidRDefault="00015BFE">
      <w:pPr>
        <w:pStyle w:val="ConsPlusTitle"/>
        <w:jc w:val="center"/>
      </w:pPr>
      <w:r>
        <w:t>в Ульяновской области"</w:t>
      </w:r>
    </w:p>
    <w:p w:rsidR="00015BFE" w:rsidRDefault="00015BFE">
      <w:pPr>
        <w:pStyle w:val="ConsPlusNormal"/>
        <w:jc w:val="both"/>
      </w:pPr>
    </w:p>
    <w:p w:rsidR="00015BFE" w:rsidRDefault="00015BFE">
      <w:pPr>
        <w:pStyle w:val="ConsPlusTitle"/>
        <w:jc w:val="center"/>
        <w:outlineLvl w:val="2"/>
      </w:pPr>
      <w:r>
        <w:t>Паспорт подпрограммы</w:t>
      </w:r>
    </w:p>
    <w:p w:rsidR="00015BFE" w:rsidRDefault="00015BFE">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65"/>
        <w:gridCol w:w="340"/>
        <w:gridCol w:w="6009"/>
      </w:tblGrid>
      <w:tr w:rsidR="00015BFE">
        <w:tc>
          <w:tcPr>
            <w:tcW w:w="2665" w:type="dxa"/>
            <w:tcBorders>
              <w:top w:val="nil"/>
              <w:left w:val="nil"/>
              <w:bottom w:val="nil"/>
              <w:right w:val="nil"/>
            </w:tcBorders>
          </w:tcPr>
          <w:p w:rsidR="00015BFE" w:rsidRDefault="00015BFE">
            <w:pPr>
              <w:pStyle w:val="ConsPlusNormal"/>
            </w:pPr>
            <w:r>
              <w:t>Наименование подпрограммы</w:t>
            </w:r>
          </w:p>
        </w:tc>
        <w:tc>
          <w:tcPr>
            <w:tcW w:w="340" w:type="dxa"/>
            <w:tcBorders>
              <w:top w:val="nil"/>
              <w:left w:val="nil"/>
              <w:bottom w:val="nil"/>
              <w:right w:val="nil"/>
            </w:tcBorders>
          </w:tcPr>
          <w:p w:rsidR="00015BFE" w:rsidRDefault="00015BFE">
            <w:pPr>
              <w:pStyle w:val="ConsPlusNormal"/>
              <w:jc w:val="both"/>
            </w:pPr>
            <w:r>
              <w:t>-</w:t>
            </w:r>
          </w:p>
        </w:tc>
        <w:tc>
          <w:tcPr>
            <w:tcW w:w="6009" w:type="dxa"/>
            <w:tcBorders>
              <w:top w:val="nil"/>
              <w:left w:val="nil"/>
              <w:bottom w:val="nil"/>
              <w:right w:val="nil"/>
            </w:tcBorders>
          </w:tcPr>
          <w:p w:rsidR="00015BFE" w:rsidRDefault="00015BFE">
            <w:pPr>
              <w:pStyle w:val="ConsPlusNormal"/>
              <w:jc w:val="both"/>
            </w:pPr>
            <w:r>
              <w:t>"Обеспечение реализации государственной программы Ульяновской области "Развитие здравоохранения в Ульяновской области" (далее - подпрограмма).</w:t>
            </w:r>
          </w:p>
        </w:tc>
      </w:tr>
      <w:tr w:rsidR="00015BFE">
        <w:tc>
          <w:tcPr>
            <w:tcW w:w="2665" w:type="dxa"/>
            <w:tcBorders>
              <w:top w:val="nil"/>
              <w:left w:val="nil"/>
              <w:bottom w:val="nil"/>
              <w:right w:val="nil"/>
            </w:tcBorders>
          </w:tcPr>
          <w:p w:rsidR="00015BFE" w:rsidRDefault="00015BFE">
            <w:pPr>
              <w:pStyle w:val="ConsPlusNormal"/>
            </w:pPr>
            <w:r>
              <w:t>Проекты, реализуемые в рамках подпрограммы</w:t>
            </w:r>
          </w:p>
        </w:tc>
        <w:tc>
          <w:tcPr>
            <w:tcW w:w="340" w:type="dxa"/>
            <w:tcBorders>
              <w:top w:val="nil"/>
              <w:left w:val="nil"/>
              <w:bottom w:val="nil"/>
              <w:right w:val="nil"/>
            </w:tcBorders>
          </w:tcPr>
          <w:p w:rsidR="00015BFE" w:rsidRDefault="00015BFE">
            <w:pPr>
              <w:pStyle w:val="ConsPlusNormal"/>
              <w:jc w:val="both"/>
            </w:pPr>
            <w:r>
              <w:t>-</w:t>
            </w:r>
          </w:p>
        </w:tc>
        <w:tc>
          <w:tcPr>
            <w:tcW w:w="6009" w:type="dxa"/>
            <w:tcBorders>
              <w:top w:val="nil"/>
              <w:left w:val="nil"/>
              <w:bottom w:val="nil"/>
              <w:right w:val="nil"/>
            </w:tcBorders>
          </w:tcPr>
          <w:p w:rsidR="00015BFE" w:rsidRDefault="00015BFE">
            <w:pPr>
              <w:pStyle w:val="ConsPlusNormal"/>
              <w:jc w:val="both"/>
            </w:pPr>
            <w:r>
              <w:t>не предусмотрены.</w:t>
            </w:r>
          </w:p>
        </w:tc>
      </w:tr>
      <w:tr w:rsidR="00015BFE">
        <w:tc>
          <w:tcPr>
            <w:tcW w:w="2665" w:type="dxa"/>
            <w:tcBorders>
              <w:top w:val="nil"/>
              <w:left w:val="nil"/>
              <w:bottom w:val="nil"/>
              <w:right w:val="nil"/>
            </w:tcBorders>
          </w:tcPr>
          <w:p w:rsidR="00015BFE" w:rsidRDefault="00015BFE">
            <w:pPr>
              <w:pStyle w:val="ConsPlusNormal"/>
            </w:pPr>
            <w:r>
              <w:t>Государственный заказчик подпрограммы (государственный заказчик - координатор подпрограммы)</w:t>
            </w:r>
          </w:p>
        </w:tc>
        <w:tc>
          <w:tcPr>
            <w:tcW w:w="340" w:type="dxa"/>
            <w:tcBorders>
              <w:top w:val="nil"/>
              <w:left w:val="nil"/>
              <w:bottom w:val="nil"/>
              <w:right w:val="nil"/>
            </w:tcBorders>
          </w:tcPr>
          <w:p w:rsidR="00015BFE" w:rsidRDefault="00015BFE">
            <w:pPr>
              <w:pStyle w:val="ConsPlusNormal"/>
              <w:jc w:val="both"/>
            </w:pPr>
            <w:r>
              <w:t>-</w:t>
            </w:r>
          </w:p>
        </w:tc>
        <w:tc>
          <w:tcPr>
            <w:tcW w:w="6009" w:type="dxa"/>
            <w:tcBorders>
              <w:top w:val="nil"/>
              <w:left w:val="nil"/>
              <w:bottom w:val="nil"/>
              <w:right w:val="nil"/>
            </w:tcBorders>
          </w:tcPr>
          <w:p w:rsidR="00015BFE" w:rsidRDefault="00015BFE">
            <w:pPr>
              <w:pStyle w:val="ConsPlusNormal"/>
              <w:jc w:val="both"/>
            </w:pPr>
            <w:r>
              <w:t>Министерство.</w:t>
            </w:r>
          </w:p>
        </w:tc>
      </w:tr>
      <w:tr w:rsidR="00015BFE">
        <w:tc>
          <w:tcPr>
            <w:tcW w:w="2665" w:type="dxa"/>
            <w:tcBorders>
              <w:top w:val="nil"/>
              <w:left w:val="nil"/>
              <w:bottom w:val="nil"/>
              <w:right w:val="nil"/>
            </w:tcBorders>
          </w:tcPr>
          <w:p w:rsidR="00015BFE" w:rsidRDefault="00015BFE">
            <w:pPr>
              <w:pStyle w:val="ConsPlusNormal"/>
            </w:pPr>
            <w:r>
              <w:t>Соисполнители подпрограммы</w:t>
            </w:r>
          </w:p>
        </w:tc>
        <w:tc>
          <w:tcPr>
            <w:tcW w:w="340" w:type="dxa"/>
            <w:tcBorders>
              <w:top w:val="nil"/>
              <w:left w:val="nil"/>
              <w:bottom w:val="nil"/>
              <w:right w:val="nil"/>
            </w:tcBorders>
          </w:tcPr>
          <w:p w:rsidR="00015BFE" w:rsidRDefault="00015BFE">
            <w:pPr>
              <w:pStyle w:val="ConsPlusNormal"/>
              <w:jc w:val="both"/>
            </w:pPr>
            <w:r>
              <w:t>-</w:t>
            </w:r>
          </w:p>
        </w:tc>
        <w:tc>
          <w:tcPr>
            <w:tcW w:w="6009" w:type="dxa"/>
            <w:tcBorders>
              <w:top w:val="nil"/>
              <w:left w:val="nil"/>
              <w:bottom w:val="nil"/>
              <w:right w:val="nil"/>
            </w:tcBorders>
          </w:tcPr>
          <w:p w:rsidR="00015BFE" w:rsidRDefault="00015BFE">
            <w:pPr>
              <w:pStyle w:val="ConsPlusNormal"/>
              <w:jc w:val="both"/>
            </w:pPr>
            <w:r>
              <w:t>не предусмотрены.</w:t>
            </w:r>
          </w:p>
        </w:tc>
      </w:tr>
      <w:tr w:rsidR="00015BFE">
        <w:tc>
          <w:tcPr>
            <w:tcW w:w="2665" w:type="dxa"/>
            <w:tcBorders>
              <w:top w:val="nil"/>
              <w:left w:val="nil"/>
              <w:bottom w:val="nil"/>
              <w:right w:val="nil"/>
            </w:tcBorders>
          </w:tcPr>
          <w:p w:rsidR="00015BFE" w:rsidRDefault="00015BFE">
            <w:pPr>
              <w:pStyle w:val="ConsPlusNormal"/>
            </w:pPr>
            <w:r>
              <w:t>Цели и задачи подпрограммы</w:t>
            </w:r>
          </w:p>
        </w:tc>
        <w:tc>
          <w:tcPr>
            <w:tcW w:w="340" w:type="dxa"/>
            <w:tcBorders>
              <w:top w:val="nil"/>
              <w:left w:val="nil"/>
              <w:bottom w:val="nil"/>
              <w:right w:val="nil"/>
            </w:tcBorders>
          </w:tcPr>
          <w:p w:rsidR="00015BFE" w:rsidRDefault="00015BFE">
            <w:pPr>
              <w:pStyle w:val="ConsPlusNormal"/>
              <w:jc w:val="both"/>
            </w:pPr>
            <w:r>
              <w:t>-</w:t>
            </w:r>
          </w:p>
        </w:tc>
        <w:tc>
          <w:tcPr>
            <w:tcW w:w="6009" w:type="dxa"/>
            <w:tcBorders>
              <w:top w:val="nil"/>
              <w:left w:val="nil"/>
              <w:bottom w:val="nil"/>
              <w:right w:val="nil"/>
            </w:tcBorders>
          </w:tcPr>
          <w:p w:rsidR="00015BFE" w:rsidRDefault="00015BFE">
            <w:pPr>
              <w:pStyle w:val="ConsPlusNormal"/>
              <w:jc w:val="both"/>
            </w:pPr>
            <w:r>
              <w:t>цель:</w:t>
            </w:r>
          </w:p>
          <w:p w:rsidR="00015BFE" w:rsidRDefault="00015BFE">
            <w:pPr>
              <w:pStyle w:val="ConsPlusNormal"/>
              <w:jc w:val="both"/>
            </w:pPr>
            <w:r>
              <w:t xml:space="preserve">обеспечение эффективной реализации единой государственной политики в сфере охраны здоровья, направленной на повышение </w:t>
            </w:r>
            <w:proofErr w:type="gramStart"/>
            <w:r>
              <w:t>эффективности расходования средств областного бюджета Ульяновской области</w:t>
            </w:r>
            <w:proofErr w:type="gramEnd"/>
            <w:r>
              <w:t>.</w:t>
            </w:r>
          </w:p>
          <w:p w:rsidR="00015BFE" w:rsidRDefault="00015BFE">
            <w:pPr>
              <w:pStyle w:val="ConsPlusNormal"/>
              <w:jc w:val="both"/>
            </w:pPr>
            <w:r>
              <w:t>Задача:</w:t>
            </w:r>
          </w:p>
          <w:p w:rsidR="00015BFE" w:rsidRDefault="00015BFE">
            <w:pPr>
              <w:pStyle w:val="ConsPlusNormal"/>
              <w:jc w:val="both"/>
            </w:pPr>
            <w:r>
              <w:t>обеспечение управления реализацией мероприятий государственной программы и координация деятельности государственных медицинских организаций Министерством.</w:t>
            </w:r>
          </w:p>
        </w:tc>
      </w:tr>
      <w:tr w:rsidR="00015BFE">
        <w:tc>
          <w:tcPr>
            <w:tcW w:w="2665" w:type="dxa"/>
            <w:tcBorders>
              <w:top w:val="nil"/>
              <w:left w:val="nil"/>
              <w:bottom w:val="nil"/>
              <w:right w:val="nil"/>
            </w:tcBorders>
          </w:tcPr>
          <w:p w:rsidR="00015BFE" w:rsidRDefault="00015BFE">
            <w:pPr>
              <w:pStyle w:val="ConsPlusNormal"/>
            </w:pPr>
            <w:r>
              <w:t>Целевые индикаторы подпрограммы</w:t>
            </w:r>
          </w:p>
        </w:tc>
        <w:tc>
          <w:tcPr>
            <w:tcW w:w="340" w:type="dxa"/>
            <w:tcBorders>
              <w:top w:val="nil"/>
              <w:left w:val="nil"/>
              <w:bottom w:val="nil"/>
              <w:right w:val="nil"/>
            </w:tcBorders>
          </w:tcPr>
          <w:p w:rsidR="00015BFE" w:rsidRDefault="00015BFE">
            <w:pPr>
              <w:pStyle w:val="ConsPlusNormal"/>
              <w:jc w:val="both"/>
            </w:pPr>
            <w:r>
              <w:t>-</w:t>
            </w:r>
          </w:p>
        </w:tc>
        <w:tc>
          <w:tcPr>
            <w:tcW w:w="6009" w:type="dxa"/>
            <w:tcBorders>
              <w:top w:val="nil"/>
              <w:left w:val="nil"/>
              <w:bottom w:val="nil"/>
              <w:right w:val="nil"/>
            </w:tcBorders>
          </w:tcPr>
          <w:p w:rsidR="00015BFE" w:rsidRDefault="00015BFE">
            <w:pPr>
              <w:pStyle w:val="ConsPlusNormal"/>
              <w:jc w:val="both"/>
            </w:pPr>
            <w:r>
              <w:t>степень выполнения мероприятий по осуществлению ведомственного контроля качества и безопасности медицинской деятельности.</w:t>
            </w:r>
          </w:p>
        </w:tc>
      </w:tr>
      <w:tr w:rsidR="00015BFE">
        <w:tc>
          <w:tcPr>
            <w:tcW w:w="2665" w:type="dxa"/>
            <w:tcBorders>
              <w:top w:val="nil"/>
              <w:left w:val="nil"/>
              <w:bottom w:val="nil"/>
              <w:right w:val="nil"/>
            </w:tcBorders>
          </w:tcPr>
          <w:p w:rsidR="00015BFE" w:rsidRDefault="00015BFE">
            <w:pPr>
              <w:pStyle w:val="ConsPlusNormal"/>
            </w:pPr>
            <w:r>
              <w:t>Сроки и этапы реализации подпрограммы</w:t>
            </w:r>
          </w:p>
        </w:tc>
        <w:tc>
          <w:tcPr>
            <w:tcW w:w="340" w:type="dxa"/>
            <w:tcBorders>
              <w:top w:val="nil"/>
              <w:left w:val="nil"/>
              <w:bottom w:val="nil"/>
              <w:right w:val="nil"/>
            </w:tcBorders>
          </w:tcPr>
          <w:p w:rsidR="00015BFE" w:rsidRDefault="00015BFE">
            <w:pPr>
              <w:pStyle w:val="ConsPlusNormal"/>
              <w:jc w:val="both"/>
            </w:pPr>
            <w:r>
              <w:t>-</w:t>
            </w:r>
          </w:p>
        </w:tc>
        <w:tc>
          <w:tcPr>
            <w:tcW w:w="6009" w:type="dxa"/>
            <w:tcBorders>
              <w:top w:val="nil"/>
              <w:left w:val="nil"/>
              <w:bottom w:val="nil"/>
              <w:right w:val="nil"/>
            </w:tcBorders>
          </w:tcPr>
          <w:p w:rsidR="00015BFE" w:rsidRDefault="00015BFE">
            <w:pPr>
              <w:pStyle w:val="ConsPlusNormal"/>
              <w:jc w:val="both"/>
            </w:pPr>
            <w:r>
              <w:t>2020 - 2025 годы (этапы не выделяются).</w:t>
            </w:r>
          </w:p>
        </w:tc>
      </w:tr>
      <w:tr w:rsidR="00015BFE">
        <w:tc>
          <w:tcPr>
            <w:tcW w:w="2665" w:type="dxa"/>
            <w:tcBorders>
              <w:top w:val="nil"/>
              <w:left w:val="nil"/>
              <w:bottom w:val="nil"/>
              <w:right w:val="nil"/>
            </w:tcBorders>
          </w:tcPr>
          <w:p w:rsidR="00015BFE" w:rsidRDefault="00015BFE">
            <w:pPr>
              <w:pStyle w:val="ConsPlusNormal"/>
            </w:pPr>
            <w:r>
              <w:t>Ресурсное обеспечение подпрограммы</w:t>
            </w:r>
          </w:p>
        </w:tc>
        <w:tc>
          <w:tcPr>
            <w:tcW w:w="340" w:type="dxa"/>
            <w:tcBorders>
              <w:top w:val="nil"/>
              <w:left w:val="nil"/>
              <w:bottom w:val="nil"/>
              <w:right w:val="nil"/>
            </w:tcBorders>
          </w:tcPr>
          <w:p w:rsidR="00015BFE" w:rsidRDefault="00015BFE">
            <w:pPr>
              <w:pStyle w:val="ConsPlusNormal"/>
              <w:jc w:val="both"/>
            </w:pPr>
            <w:r>
              <w:t>-</w:t>
            </w:r>
          </w:p>
        </w:tc>
        <w:tc>
          <w:tcPr>
            <w:tcW w:w="6009" w:type="dxa"/>
            <w:tcBorders>
              <w:top w:val="nil"/>
              <w:left w:val="nil"/>
              <w:bottom w:val="nil"/>
              <w:right w:val="nil"/>
            </w:tcBorders>
          </w:tcPr>
          <w:p w:rsidR="00015BFE" w:rsidRDefault="00015BFE">
            <w:pPr>
              <w:pStyle w:val="ConsPlusNormal"/>
              <w:jc w:val="both"/>
            </w:pPr>
            <w:r>
              <w:t>общий объем бюджетных ассигнований на финансовое обеспечение подпрограммы составляет 22926484,27 тыс. рублей, из них:</w:t>
            </w:r>
          </w:p>
          <w:p w:rsidR="00015BFE" w:rsidRDefault="00015BFE">
            <w:pPr>
              <w:pStyle w:val="ConsPlusNormal"/>
              <w:jc w:val="both"/>
            </w:pPr>
            <w:r>
              <w:t>21695126,17 тыс. рублей - объем бюджетных ассигнований областного бюджета Ульяновской области, в том числе по годам:</w:t>
            </w:r>
          </w:p>
          <w:p w:rsidR="00015BFE" w:rsidRDefault="00015BFE">
            <w:pPr>
              <w:pStyle w:val="ConsPlusNormal"/>
              <w:jc w:val="both"/>
            </w:pPr>
            <w:r>
              <w:t>в 2020 году - 4138654,85 тыс. рублей;</w:t>
            </w:r>
          </w:p>
          <w:p w:rsidR="00015BFE" w:rsidRDefault="00015BFE">
            <w:pPr>
              <w:pStyle w:val="ConsPlusNormal"/>
              <w:jc w:val="both"/>
            </w:pPr>
            <w:r>
              <w:t>в 2021 году - 4117044,56 тыс. рублей;</w:t>
            </w:r>
          </w:p>
          <w:p w:rsidR="00015BFE" w:rsidRDefault="00015BFE">
            <w:pPr>
              <w:pStyle w:val="ConsPlusNormal"/>
              <w:jc w:val="both"/>
            </w:pPr>
            <w:r>
              <w:t>в 2022 году - 3753787,32 тыс. рублей;</w:t>
            </w:r>
          </w:p>
          <w:p w:rsidR="00015BFE" w:rsidRDefault="00015BFE">
            <w:pPr>
              <w:pStyle w:val="ConsPlusNormal"/>
              <w:jc w:val="both"/>
            </w:pPr>
            <w:r>
              <w:t>в 2023 году - 3214527,86 тыс. рублей;</w:t>
            </w:r>
          </w:p>
          <w:p w:rsidR="00015BFE" w:rsidRDefault="00015BFE">
            <w:pPr>
              <w:pStyle w:val="ConsPlusNormal"/>
              <w:jc w:val="both"/>
            </w:pPr>
            <w:r>
              <w:lastRenderedPageBreak/>
              <w:t>в 2024 году - 3890091,68 тыс. рублей;</w:t>
            </w:r>
          </w:p>
          <w:p w:rsidR="00015BFE" w:rsidRDefault="00015BFE">
            <w:pPr>
              <w:pStyle w:val="ConsPlusNormal"/>
              <w:jc w:val="both"/>
            </w:pPr>
            <w:r>
              <w:t>в 2025 году - 2581019,90 тыс. рублей;</w:t>
            </w:r>
          </w:p>
          <w:p w:rsidR="00015BFE" w:rsidRDefault="00015BFE">
            <w:pPr>
              <w:pStyle w:val="ConsPlusNormal"/>
              <w:jc w:val="both"/>
            </w:pPr>
            <w:r>
              <w:t>1231358,10 тыс. рублей - объем межбюджетных трансфертов, предоставляемых из федерального бюджета областному бюджету Ульяновской области, в том числе по годам:</w:t>
            </w:r>
          </w:p>
          <w:p w:rsidR="00015BFE" w:rsidRDefault="00015BFE">
            <w:pPr>
              <w:pStyle w:val="ConsPlusNormal"/>
              <w:jc w:val="both"/>
            </w:pPr>
            <w:r>
              <w:t>в 2020 году - 1110294,20 тыс. рублей;</w:t>
            </w:r>
          </w:p>
          <w:p w:rsidR="00015BFE" w:rsidRDefault="00015BFE">
            <w:pPr>
              <w:pStyle w:val="ConsPlusNormal"/>
              <w:jc w:val="both"/>
            </w:pPr>
            <w:r>
              <w:t>в 2021 году - 112177,10 тыс. рублей;</w:t>
            </w:r>
          </w:p>
          <w:p w:rsidR="00015BFE" w:rsidRDefault="00015BFE">
            <w:pPr>
              <w:pStyle w:val="ConsPlusNormal"/>
              <w:jc w:val="both"/>
            </w:pPr>
            <w:r>
              <w:t>в 2022 году - 6047,70 тыс. рублей;</w:t>
            </w:r>
          </w:p>
          <w:p w:rsidR="00015BFE" w:rsidRDefault="00015BFE">
            <w:pPr>
              <w:pStyle w:val="ConsPlusNormal"/>
              <w:jc w:val="both"/>
            </w:pPr>
            <w:r>
              <w:t>в 2023 году - 1397,30 тыс. рублей;</w:t>
            </w:r>
          </w:p>
          <w:p w:rsidR="00015BFE" w:rsidRDefault="00015BFE">
            <w:pPr>
              <w:pStyle w:val="ConsPlusNormal"/>
              <w:jc w:val="both"/>
            </w:pPr>
            <w:r>
              <w:t>в 2024 году - 1441,80 тыс. рублей;</w:t>
            </w:r>
          </w:p>
          <w:p w:rsidR="00015BFE" w:rsidRDefault="00015BFE">
            <w:pPr>
              <w:pStyle w:val="ConsPlusNormal"/>
              <w:jc w:val="both"/>
            </w:pPr>
            <w:r>
              <w:t>в 2025 году - 0,00 тыс. рублей.</w:t>
            </w:r>
          </w:p>
        </w:tc>
      </w:tr>
      <w:tr w:rsidR="00015BFE">
        <w:tc>
          <w:tcPr>
            <w:tcW w:w="9014" w:type="dxa"/>
            <w:gridSpan w:val="3"/>
            <w:tcBorders>
              <w:top w:val="nil"/>
              <w:left w:val="nil"/>
              <w:bottom w:val="nil"/>
              <w:right w:val="nil"/>
            </w:tcBorders>
          </w:tcPr>
          <w:p w:rsidR="00015BFE" w:rsidRDefault="00015BFE">
            <w:pPr>
              <w:pStyle w:val="ConsPlusNormal"/>
              <w:jc w:val="both"/>
            </w:pPr>
            <w:proofErr w:type="gramStart"/>
            <w:r>
              <w:lastRenderedPageBreak/>
              <w:t xml:space="preserve">(в ред. постановлений Правительства Ульяновской области от 12.11.2020 </w:t>
            </w:r>
            <w:hyperlink r:id="rId87" w:history="1">
              <w:r>
                <w:rPr>
                  <w:color w:val="0000FF"/>
                </w:rPr>
                <w:t>N 23/639-П</w:t>
              </w:r>
            </w:hyperlink>
            <w:r>
              <w:t xml:space="preserve"> (ред. 10.12.2020), от 10.03.2021 </w:t>
            </w:r>
            <w:hyperlink r:id="rId88" w:history="1">
              <w:r>
                <w:rPr>
                  <w:color w:val="0000FF"/>
                </w:rPr>
                <w:t>N 3/57-П</w:t>
              </w:r>
            </w:hyperlink>
            <w:r>
              <w:t xml:space="preserve">, от 13.05.2021 </w:t>
            </w:r>
            <w:hyperlink r:id="rId89" w:history="1">
              <w:r>
                <w:rPr>
                  <w:color w:val="0000FF"/>
                </w:rPr>
                <w:t>N 7/170-П</w:t>
              </w:r>
            </w:hyperlink>
            <w:r>
              <w:t xml:space="preserve">, от 22.06.2021 </w:t>
            </w:r>
            <w:hyperlink r:id="rId90" w:history="1">
              <w:r>
                <w:rPr>
                  <w:color w:val="0000FF"/>
                </w:rPr>
                <w:t>N 9/260-П</w:t>
              </w:r>
            </w:hyperlink>
            <w:r>
              <w:t xml:space="preserve">, от 04.08.2021 </w:t>
            </w:r>
            <w:hyperlink r:id="rId91" w:history="1">
              <w:r>
                <w:rPr>
                  <w:color w:val="0000FF"/>
                </w:rPr>
                <w:t>N 10/345-П</w:t>
              </w:r>
            </w:hyperlink>
            <w:r>
              <w:t xml:space="preserve">, от 21.10.2021 </w:t>
            </w:r>
            <w:hyperlink r:id="rId92" w:history="1">
              <w:r>
                <w:rPr>
                  <w:color w:val="0000FF"/>
                </w:rPr>
                <w:t>N 14/509-П</w:t>
              </w:r>
            </w:hyperlink>
            <w:r>
              <w:t xml:space="preserve"> (ред. 30.11.2021), от 26.10.2021 </w:t>
            </w:r>
            <w:hyperlink r:id="rId93" w:history="1">
              <w:r>
                <w:rPr>
                  <w:color w:val="0000FF"/>
                </w:rPr>
                <w:t>N 16/547-П</w:t>
              </w:r>
            </w:hyperlink>
            <w:r>
              <w:t xml:space="preserve">, от 30.11.2021 </w:t>
            </w:r>
            <w:hyperlink r:id="rId94" w:history="1">
              <w:r>
                <w:rPr>
                  <w:color w:val="0000FF"/>
                </w:rPr>
                <w:t>N 19/614-П</w:t>
              </w:r>
            </w:hyperlink>
            <w:r>
              <w:t>, от 27.01.2022</w:t>
            </w:r>
            <w:proofErr w:type="gramEnd"/>
            <w:r>
              <w:t xml:space="preserve"> </w:t>
            </w:r>
            <w:hyperlink r:id="rId95" w:history="1">
              <w:r>
                <w:rPr>
                  <w:color w:val="0000FF"/>
                </w:rPr>
                <w:t>N 1/37-П</w:t>
              </w:r>
            </w:hyperlink>
            <w:r>
              <w:t xml:space="preserve">, от 27.04.2022 </w:t>
            </w:r>
            <w:hyperlink r:id="rId96" w:history="1">
              <w:r>
                <w:rPr>
                  <w:color w:val="0000FF"/>
                </w:rPr>
                <w:t>N 7/206-П</w:t>
              </w:r>
            </w:hyperlink>
            <w:r>
              <w:t xml:space="preserve">, от 18.05.2022 </w:t>
            </w:r>
            <w:hyperlink r:id="rId97" w:history="1">
              <w:r>
                <w:rPr>
                  <w:color w:val="0000FF"/>
                </w:rPr>
                <w:t>N 9/255-П</w:t>
              </w:r>
            </w:hyperlink>
            <w:r>
              <w:t>)</w:t>
            </w:r>
          </w:p>
        </w:tc>
      </w:tr>
      <w:tr w:rsidR="00015BFE">
        <w:tc>
          <w:tcPr>
            <w:tcW w:w="2665" w:type="dxa"/>
            <w:tcBorders>
              <w:top w:val="nil"/>
              <w:left w:val="nil"/>
              <w:bottom w:val="nil"/>
              <w:right w:val="nil"/>
            </w:tcBorders>
          </w:tcPr>
          <w:p w:rsidR="00015BFE" w:rsidRDefault="00015BFE">
            <w:pPr>
              <w:pStyle w:val="ConsPlusNormal"/>
            </w:pPr>
            <w:r>
              <w:t>Ресурсное обеспечение проектов, реализуемых в рамках подпрограммы</w:t>
            </w:r>
          </w:p>
        </w:tc>
        <w:tc>
          <w:tcPr>
            <w:tcW w:w="340" w:type="dxa"/>
            <w:tcBorders>
              <w:top w:val="nil"/>
              <w:left w:val="nil"/>
              <w:bottom w:val="nil"/>
              <w:right w:val="nil"/>
            </w:tcBorders>
          </w:tcPr>
          <w:p w:rsidR="00015BFE" w:rsidRDefault="00015BFE">
            <w:pPr>
              <w:pStyle w:val="ConsPlusNormal"/>
              <w:jc w:val="both"/>
            </w:pPr>
            <w:r>
              <w:t>-</w:t>
            </w:r>
          </w:p>
        </w:tc>
        <w:tc>
          <w:tcPr>
            <w:tcW w:w="6009" w:type="dxa"/>
            <w:tcBorders>
              <w:top w:val="nil"/>
              <w:left w:val="nil"/>
              <w:bottom w:val="nil"/>
              <w:right w:val="nil"/>
            </w:tcBorders>
          </w:tcPr>
          <w:p w:rsidR="00015BFE" w:rsidRDefault="00015BFE">
            <w:pPr>
              <w:pStyle w:val="ConsPlusNormal"/>
              <w:jc w:val="both"/>
            </w:pPr>
            <w:r>
              <w:t>не предусмотрено.</w:t>
            </w:r>
          </w:p>
        </w:tc>
      </w:tr>
      <w:tr w:rsidR="00015BFE">
        <w:tc>
          <w:tcPr>
            <w:tcW w:w="2665" w:type="dxa"/>
            <w:tcBorders>
              <w:top w:val="nil"/>
              <w:left w:val="nil"/>
              <w:bottom w:val="nil"/>
              <w:right w:val="nil"/>
            </w:tcBorders>
          </w:tcPr>
          <w:p w:rsidR="00015BFE" w:rsidRDefault="00015BFE">
            <w:pPr>
              <w:pStyle w:val="ConsPlusNormal"/>
            </w:pPr>
            <w:r>
              <w:t>Ожидаемые результаты реализации государственной программы</w:t>
            </w:r>
          </w:p>
        </w:tc>
        <w:tc>
          <w:tcPr>
            <w:tcW w:w="340" w:type="dxa"/>
            <w:tcBorders>
              <w:top w:val="nil"/>
              <w:left w:val="nil"/>
              <w:bottom w:val="nil"/>
              <w:right w:val="nil"/>
            </w:tcBorders>
          </w:tcPr>
          <w:p w:rsidR="00015BFE" w:rsidRDefault="00015BFE">
            <w:pPr>
              <w:pStyle w:val="ConsPlusNormal"/>
              <w:jc w:val="both"/>
            </w:pPr>
            <w:r>
              <w:t>-</w:t>
            </w:r>
          </w:p>
        </w:tc>
        <w:tc>
          <w:tcPr>
            <w:tcW w:w="6009" w:type="dxa"/>
            <w:tcBorders>
              <w:top w:val="nil"/>
              <w:left w:val="nil"/>
              <w:bottom w:val="nil"/>
              <w:right w:val="nil"/>
            </w:tcBorders>
          </w:tcPr>
          <w:p w:rsidR="00015BFE" w:rsidRDefault="00015BFE">
            <w:pPr>
              <w:pStyle w:val="ConsPlusNormal"/>
              <w:jc w:val="both"/>
            </w:pPr>
            <w:r>
              <w:t>сохранение соотношения средней заработной платы врачей и иных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и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Ульяновской области;</w:t>
            </w:r>
          </w:p>
          <w:p w:rsidR="00015BFE" w:rsidRDefault="00015BFE">
            <w:pPr>
              <w:pStyle w:val="ConsPlusNormal"/>
              <w:jc w:val="both"/>
            </w:pPr>
            <w:r>
              <w:t>сохранение соотношения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и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Ульяновской области;</w:t>
            </w:r>
          </w:p>
          <w:p w:rsidR="00015BFE" w:rsidRDefault="00015BFE">
            <w:pPr>
              <w:pStyle w:val="ConsPlusNormal"/>
              <w:jc w:val="both"/>
            </w:pPr>
            <w:r>
              <w:t>сохранение соотношения средней заработной платы младшего медицинского персонала (персонала, обеспечивающего условия для предоставления медицинских услуг) и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Ульяновской области.</w:t>
            </w:r>
          </w:p>
        </w:tc>
      </w:tr>
    </w:tbl>
    <w:p w:rsidR="00015BFE" w:rsidRDefault="00015BFE">
      <w:pPr>
        <w:pStyle w:val="ConsPlusNormal"/>
        <w:jc w:val="both"/>
      </w:pPr>
    </w:p>
    <w:p w:rsidR="00015BFE" w:rsidRDefault="00015BFE">
      <w:pPr>
        <w:pStyle w:val="ConsPlusTitle"/>
        <w:jc w:val="center"/>
        <w:outlineLvl w:val="2"/>
      </w:pPr>
      <w:r>
        <w:t>1. Введение</w:t>
      </w:r>
    </w:p>
    <w:p w:rsidR="00015BFE" w:rsidRDefault="00015BFE">
      <w:pPr>
        <w:pStyle w:val="ConsPlusNormal"/>
        <w:jc w:val="both"/>
      </w:pPr>
    </w:p>
    <w:p w:rsidR="00015BFE" w:rsidRDefault="00015BFE">
      <w:pPr>
        <w:pStyle w:val="ConsPlusNormal"/>
        <w:ind w:firstLine="540"/>
        <w:jc w:val="both"/>
      </w:pPr>
      <w:proofErr w:type="gramStart"/>
      <w:r>
        <w:t xml:space="preserve">Министерство является исполнительным органом государственной власти Ульяновской области, осуществляющим функции по формированию и реализации государственной политики в сфере здравоохранения Ульяновской области, по нормативному правовому регулированию в сфере охраны здоровья граждан, по контролю в этой сфере, а также по оказанию государственных услуг, осуществляет функции и полномочия учредителя в отношении государственных </w:t>
      </w:r>
      <w:r>
        <w:lastRenderedPageBreak/>
        <w:t>медицинских организаций, организует работу и координирует их деятельность в пределах своих</w:t>
      </w:r>
      <w:proofErr w:type="gramEnd"/>
      <w:r>
        <w:t xml:space="preserve"> полномочий, осуществляет функции государственного заказчика, главного распорядителя и получателя средств бюджета, главного администратора доходов.</w:t>
      </w:r>
    </w:p>
    <w:p w:rsidR="00015BFE" w:rsidRDefault="00015BFE">
      <w:pPr>
        <w:pStyle w:val="ConsPlusNormal"/>
        <w:spacing w:before="220"/>
        <w:ind w:firstLine="540"/>
        <w:jc w:val="both"/>
      </w:pPr>
      <w:r>
        <w:t xml:space="preserve">Деятельность государственных медицинских организаций направлена на проведение мероприятий по обеспечению доступности медицинской помощи и повышению эффективности медицинских услуг, объемы, виды и качество которых должны соответствовать уровню заболеваемости и потребностям населения, передовым достижениям медицинской науки. Также государственные медицинские организации должны обеспечивать выполнение государственных заданий на оказание государственных услуг, в том числе по мероприятиям энергосбережения и повышения энергетической эффективности. </w:t>
      </w:r>
      <w:hyperlink w:anchor="P3354" w:history="1">
        <w:r>
          <w:rPr>
            <w:color w:val="0000FF"/>
          </w:rPr>
          <w:t>Перечень</w:t>
        </w:r>
      </w:hyperlink>
      <w:r>
        <w:t xml:space="preserve"> целевых индикаторов в области энергосбережения и повышения энергетической эффективности в областных государственных медицинских организациях представлен в приложении N 6 к государственной программе.</w:t>
      </w:r>
    </w:p>
    <w:p w:rsidR="00015BFE" w:rsidRDefault="00015BFE">
      <w:pPr>
        <w:pStyle w:val="ConsPlusNormal"/>
        <w:jc w:val="both"/>
      </w:pPr>
      <w:r>
        <w:t>(</w:t>
      </w:r>
      <w:proofErr w:type="gramStart"/>
      <w:r>
        <w:t>в</w:t>
      </w:r>
      <w:proofErr w:type="gramEnd"/>
      <w:r>
        <w:t xml:space="preserve"> ред. </w:t>
      </w:r>
      <w:hyperlink r:id="rId98" w:history="1">
        <w:r>
          <w:rPr>
            <w:color w:val="0000FF"/>
          </w:rPr>
          <w:t>постановления</w:t>
        </w:r>
      </w:hyperlink>
      <w:r>
        <w:t xml:space="preserve"> Правительства Ульяновской области от 12.11.2020 N 23/639-П)</w:t>
      </w:r>
    </w:p>
    <w:p w:rsidR="00015BFE" w:rsidRDefault="00015BFE">
      <w:pPr>
        <w:pStyle w:val="ConsPlusNormal"/>
        <w:spacing w:before="220"/>
        <w:ind w:firstLine="540"/>
        <w:jc w:val="both"/>
      </w:pPr>
      <w:r>
        <w:t>При решении проблем обеспечения государственной программы могут возникнуть риски, связанные с недостаточным ресурсным обеспечением мероприятий государственной программы.</w:t>
      </w:r>
    </w:p>
    <w:p w:rsidR="00015BFE" w:rsidRDefault="00015BFE">
      <w:pPr>
        <w:pStyle w:val="ConsPlusNormal"/>
        <w:spacing w:before="220"/>
        <w:ind w:firstLine="540"/>
        <w:jc w:val="both"/>
      </w:pPr>
      <w:r>
        <w:t>Применение программных методов позволит установить тесное взаимодействие между всеми структурными подразделениями Министерства, а также повысить эффективность бюджетных ассигнований областного бюджета Ульяновской области в рамках выделенных средств на финансирование подпрограммы.</w:t>
      </w:r>
    </w:p>
    <w:p w:rsidR="00015BFE" w:rsidRDefault="00015BFE">
      <w:pPr>
        <w:pStyle w:val="ConsPlusNormal"/>
        <w:jc w:val="both"/>
      </w:pPr>
    </w:p>
    <w:p w:rsidR="00015BFE" w:rsidRDefault="00015BFE">
      <w:pPr>
        <w:pStyle w:val="ConsPlusTitle"/>
        <w:jc w:val="center"/>
        <w:outlineLvl w:val="2"/>
      </w:pPr>
      <w:r>
        <w:t>2. Организация управления подпрограммой</w:t>
      </w:r>
    </w:p>
    <w:p w:rsidR="00015BFE" w:rsidRDefault="00015BFE">
      <w:pPr>
        <w:pStyle w:val="ConsPlusNormal"/>
        <w:jc w:val="both"/>
      </w:pPr>
    </w:p>
    <w:p w:rsidR="00015BFE" w:rsidRDefault="00015BFE">
      <w:pPr>
        <w:pStyle w:val="ConsPlusNormal"/>
        <w:ind w:firstLine="540"/>
        <w:jc w:val="both"/>
      </w:pPr>
      <w:r>
        <w:t xml:space="preserve">Организацию исполнения мероприятий, текущее управление и </w:t>
      </w:r>
      <w:proofErr w:type="gramStart"/>
      <w:r>
        <w:t>контроль за</w:t>
      </w:r>
      <w:proofErr w:type="gramEnd"/>
      <w:r>
        <w:t xml:space="preserve"> ходом реализации подпрограммы (в том числе оценку достижения значений целевых индикаторов подпрограммы) осуществляет Министерство.</w:t>
      </w:r>
    </w:p>
    <w:p w:rsidR="00015BFE" w:rsidRDefault="00015BFE">
      <w:pPr>
        <w:pStyle w:val="ConsPlusNormal"/>
        <w:spacing w:before="220"/>
        <w:ind w:firstLine="540"/>
        <w:jc w:val="both"/>
      </w:pPr>
      <w:r>
        <w:t>Отчетность о реализации подпрограммы представляется в составе отчетности о реализации государственной программы в целом.</w:t>
      </w: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right"/>
        <w:outlineLvl w:val="1"/>
      </w:pPr>
      <w:r>
        <w:t>Приложение N 1</w:t>
      </w:r>
    </w:p>
    <w:p w:rsidR="00015BFE" w:rsidRDefault="00015BFE">
      <w:pPr>
        <w:pStyle w:val="ConsPlusNormal"/>
        <w:jc w:val="right"/>
      </w:pPr>
      <w:r>
        <w:t>к государственной программе</w:t>
      </w:r>
    </w:p>
    <w:p w:rsidR="00015BFE" w:rsidRDefault="00015BFE">
      <w:pPr>
        <w:pStyle w:val="ConsPlusNormal"/>
        <w:jc w:val="both"/>
      </w:pPr>
    </w:p>
    <w:p w:rsidR="00015BFE" w:rsidRDefault="00015BFE">
      <w:pPr>
        <w:pStyle w:val="ConsPlusTitle"/>
        <w:jc w:val="center"/>
      </w:pPr>
      <w:bookmarkStart w:id="2" w:name="P398"/>
      <w:bookmarkEnd w:id="2"/>
      <w:r>
        <w:t>ПЕРЕЧЕНЬ</w:t>
      </w:r>
    </w:p>
    <w:p w:rsidR="00015BFE" w:rsidRDefault="00015BFE">
      <w:pPr>
        <w:pStyle w:val="ConsPlusTitle"/>
        <w:jc w:val="center"/>
      </w:pPr>
      <w:r>
        <w:t>ЦЕЛЕВЫХ ИНДИКАТОРОВ ГОСУДАРСТВЕННОЙ ПРОГРАММЫ УЛЬЯНОВСКОЙ</w:t>
      </w:r>
    </w:p>
    <w:p w:rsidR="00015BFE" w:rsidRDefault="00015BFE">
      <w:pPr>
        <w:pStyle w:val="ConsPlusTitle"/>
        <w:jc w:val="center"/>
      </w:pPr>
      <w:r>
        <w:t>ОБЛАСТИ "РАЗВИТИЕ ЗДРАВООХРАНЕНИЯ В УЛЬЯНОВСКОЙ ОБЛАСТИ"</w:t>
      </w:r>
    </w:p>
    <w:p w:rsidR="00015BFE" w:rsidRDefault="00015BF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15BFE">
        <w:tc>
          <w:tcPr>
            <w:tcW w:w="60" w:type="dxa"/>
            <w:tcBorders>
              <w:top w:val="nil"/>
              <w:left w:val="nil"/>
              <w:bottom w:val="nil"/>
              <w:right w:val="nil"/>
            </w:tcBorders>
            <w:shd w:val="clear" w:color="auto" w:fill="CED3F1"/>
            <w:tcMar>
              <w:top w:w="0" w:type="dxa"/>
              <w:left w:w="0" w:type="dxa"/>
              <w:bottom w:w="0" w:type="dxa"/>
              <w:right w:w="0" w:type="dxa"/>
            </w:tcMar>
          </w:tcPr>
          <w:p w:rsidR="00015BFE" w:rsidRDefault="00015BF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15BFE" w:rsidRDefault="00015BFE">
            <w:pPr>
              <w:pStyle w:val="ConsPlusNormal"/>
              <w:jc w:val="center"/>
            </w:pPr>
            <w:r>
              <w:rPr>
                <w:color w:val="392C69"/>
              </w:rPr>
              <w:t>Список изменяющих документов</w:t>
            </w:r>
          </w:p>
          <w:p w:rsidR="00015BFE" w:rsidRDefault="00015BFE">
            <w:pPr>
              <w:pStyle w:val="ConsPlusNormal"/>
              <w:jc w:val="center"/>
            </w:pPr>
            <w:proofErr w:type="gramStart"/>
            <w:r>
              <w:rPr>
                <w:color w:val="392C69"/>
              </w:rPr>
              <w:t>(в ред. постановлений Правительства Ульяновской области</w:t>
            </w:r>
            <w:proofErr w:type="gramEnd"/>
          </w:p>
          <w:p w:rsidR="00015BFE" w:rsidRDefault="00015BFE">
            <w:pPr>
              <w:pStyle w:val="ConsPlusNormal"/>
              <w:jc w:val="center"/>
            </w:pPr>
            <w:r>
              <w:rPr>
                <w:color w:val="392C69"/>
              </w:rPr>
              <w:t xml:space="preserve">от 13.05.2021 </w:t>
            </w:r>
            <w:hyperlink r:id="rId99" w:history="1">
              <w:r>
                <w:rPr>
                  <w:color w:val="0000FF"/>
                </w:rPr>
                <w:t>N 7/170-П</w:t>
              </w:r>
            </w:hyperlink>
            <w:r>
              <w:rPr>
                <w:color w:val="392C69"/>
              </w:rPr>
              <w:t xml:space="preserve">, от 04.08.2021 </w:t>
            </w:r>
            <w:hyperlink r:id="rId100" w:history="1">
              <w:r>
                <w:rPr>
                  <w:color w:val="0000FF"/>
                </w:rPr>
                <w:t>N 10/345-П</w:t>
              </w:r>
            </w:hyperlink>
            <w:r>
              <w:rPr>
                <w:color w:val="392C69"/>
              </w:rPr>
              <w:t xml:space="preserve">, от 21.10.2021 </w:t>
            </w:r>
            <w:hyperlink r:id="rId101" w:history="1">
              <w:r>
                <w:rPr>
                  <w:color w:val="0000FF"/>
                </w:rPr>
                <w:t>N 14/509-П</w:t>
              </w:r>
            </w:hyperlink>
            <w:r>
              <w:rPr>
                <w:color w:val="392C69"/>
              </w:rPr>
              <w:t>,</w:t>
            </w:r>
          </w:p>
          <w:p w:rsidR="00015BFE" w:rsidRDefault="00015BFE">
            <w:pPr>
              <w:pStyle w:val="ConsPlusNormal"/>
              <w:jc w:val="center"/>
            </w:pPr>
            <w:r>
              <w:rPr>
                <w:color w:val="392C69"/>
              </w:rPr>
              <w:t xml:space="preserve">от 26.10.2021 </w:t>
            </w:r>
            <w:hyperlink r:id="rId102" w:history="1">
              <w:r>
                <w:rPr>
                  <w:color w:val="0000FF"/>
                </w:rPr>
                <w:t>N 16/547-П</w:t>
              </w:r>
            </w:hyperlink>
            <w:r>
              <w:rPr>
                <w:color w:val="392C69"/>
              </w:rPr>
              <w:t xml:space="preserve">, от 30.11.2021 </w:t>
            </w:r>
            <w:hyperlink r:id="rId103" w:history="1">
              <w:r>
                <w:rPr>
                  <w:color w:val="0000FF"/>
                </w:rPr>
                <w:t>N 19/614-П</w:t>
              </w:r>
            </w:hyperlink>
            <w:r>
              <w:rPr>
                <w:color w:val="392C69"/>
              </w:rPr>
              <w:t xml:space="preserve">, от 27.01.2022 </w:t>
            </w:r>
            <w:hyperlink r:id="rId104" w:history="1">
              <w:r>
                <w:rPr>
                  <w:color w:val="0000FF"/>
                </w:rPr>
                <w:t>N 1/37-П</w:t>
              </w:r>
            </w:hyperlink>
            <w:r>
              <w:rPr>
                <w:color w:val="392C69"/>
              </w:rPr>
              <w:t>,</w:t>
            </w:r>
          </w:p>
          <w:p w:rsidR="00015BFE" w:rsidRDefault="00015BFE">
            <w:pPr>
              <w:pStyle w:val="ConsPlusNormal"/>
              <w:jc w:val="center"/>
            </w:pPr>
            <w:r>
              <w:rPr>
                <w:color w:val="392C69"/>
              </w:rPr>
              <w:t xml:space="preserve">от 27.04.2022 </w:t>
            </w:r>
            <w:hyperlink r:id="rId105" w:history="1">
              <w:r>
                <w:rPr>
                  <w:color w:val="0000FF"/>
                </w:rPr>
                <w:t>N 7/206-П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r>
    </w:tbl>
    <w:p w:rsidR="00015BFE" w:rsidRDefault="00015BFE">
      <w:pPr>
        <w:pStyle w:val="ConsPlusNormal"/>
        <w:jc w:val="both"/>
      </w:pPr>
    </w:p>
    <w:p w:rsidR="00015BFE" w:rsidRDefault="00015BFE">
      <w:pPr>
        <w:sectPr w:rsidR="00015BFE" w:rsidSect="006707C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0"/>
        <w:gridCol w:w="2551"/>
        <w:gridCol w:w="1361"/>
        <w:gridCol w:w="927"/>
        <w:gridCol w:w="927"/>
        <w:gridCol w:w="927"/>
        <w:gridCol w:w="927"/>
        <w:gridCol w:w="927"/>
        <w:gridCol w:w="928"/>
        <w:gridCol w:w="3402"/>
      </w:tblGrid>
      <w:tr w:rsidR="00015BFE">
        <w:tc>
          <w:tcPr>
            <w:tcW w:w="710" w:type="dxa"/>
            <w:vMerge w:val="restart"/>
            <w:vAlign w:val="center"/>
          </w:tcPr>
          <w:p w:rsidR="00015BFE" w:rsidRDefault="00015BFE">
            <w:pPr>
              <w:pStyle w:val="ConsPlusNormal"/>
              <w:jc w:val="center"/>
            </w:pPr>
            <w:r>
              <w:lastRenderedPageBreak/>
              <w:t xml:space="preserve">N </w:t>
            </w:r>
            <w:proofErr w:type="gramStart"/>
            <w:r>
              <w:t>п</w:t>
            </w:r>
            <w:proofErr w:type="gramEnd"/>
            <w:r>
              <w:t>/п</w:t>
            </w:r>
          </w:p>
        </w:tc>
        <w:tc>
          <w:tcPr>
            <w:tcW w:w="2551" w:type="dxa"/>
            <w:vMerge w:val="restart"/>
            <w:vAlign w:val="center"/>
          </w:tcPr>
          <w:p w:rsidR="00015BFE" w:rsidRDefault="00015BFE">
            <w:pPr>
              <w:pStyle w:val="ConsPlusNormal"/>
              <w:jc w:val="center"/>
            </w:pPr>
            <w:r>
              <w:t>Наименование целевого индикатора, единица измерения</w:t>
            </w:r>
          </w:p>
        </w:tc>
        <w:tc>
          <w:tcPr>
            <w:tcW w:w="1361" w:type="dxa"/>
            <w:vMerge w:val="restart"/>
            <w:vAlign w:val="center"/>
          </w:tcPr>
          <w:p w:rsidR="00015BFE" w:rsidRDefault="00015BFE">
            <w:pPr>
              <w:pStyle w:val="ConsPlusNormal"/>
              <w:jc w:val="center"/>
            </w:pPr>
            <w:r>
              <w:t>Базовое значение целевого индикатора</w:t>
            </w:r>
          </w:p>
        </w:tc>
        <w:tc>
          <w:tcPr>
            <w:tcW w:w="5563" w:type="dxa"/>
            <w:gridSpan w:val="6"/>
            <w:vAlign w:val="center"/>
          </w:tcPr>
          <w:p w:rsidR="00015BFE" w:rsidRDefault="00015BFE">
            <w:pPr>
              <w:pStyle w:val="ConsPlusNormal"/>
              <w:jc w:val="center"/>
            </w:pPr>
            <w:r>
              <w:t>Значение целевого индикатора</w:t>
            </w:r>
          </w:p>
        </w:tc>
        <w:tc>
          <w:tcPr>
            <w:tcW w:w="3402" w:type="dxa"/>
            <w:vMerge w:val="restart"/>
            <w:vAlign w:val="center"/>
          </w:tcPr>
          <w:p w:rsidR="00015BFE" w:rsidRDefault="00015BFE">
            <w:pPr>
              <w:pStyle w:val="ConsPlusNormal"/>
              <w:jc w:val="center"/>
            </w:pPr>
            <w:r>
              <w:t>Методика расчета значений целевого индикатора государственной программы, источник информации</w:t>
            </w:r>
          </w:p>
        </w:tc>
      </w:tr>
      <w:tr w:rsidR="00015BFE">
        <w:tc>
          <w:tcPr>
            <w:tcW w:w="710" w:type="dxa"/>
            <w:vMerge/>
          </w:tcPr>
          <w:p w:rsidR="00015BFE" w:rsidRDefault="00015BFE">
            <w:pPr>
              <w:spacing w:after="1" w:line="0" w:lineRule="atLeast"/>
            </w:pPr>
          </w:p>
        </w:tc>
        <w:tc>
          <w:tcPr>
            <w:tcW w:w="2551" w:type="dxa"/>
            <w:vMerge/>
          </w:tcPr>
          <w:p w:rsidR="00015BFE" w:rsidRDefault="00015BFE">
            <w:pPr>
              <w:spacing w:after="1" w:line="0" w:lineRule="atLeast"/>
            </w:pPr>
          </w:p>
        </w:tc>
        <w:tc>
          <w:tcPr>
            <w:tcW w:w="1361" w:type="dxa"/>
            <w:vMerge/>
          </w:tcPr>
          <w:p w:rsidR="00015BFE" w:rsidRDefault="00015BFE">
            <w:pPr>
              <w:spacing w:after="1" w:line="0" w:lineRule="atLeast"/>
            </w:pPr>
          </w:p>
        </w:tc>
        <w:tc>
          <w:tcPr>
            <w:tcW w:w="927" w:type="dxa"/>
            <w:vAlign w:val="center"/>
          </w:tcPr>
          <w:p w:rsidR="00015BFE" w:rsidRDefault="00015BFE">
            <w:pPr>
              <w:pStyle w:val="ConsPlusNormal"/>
              <w:jc w:val="center"/>
            </w:pPr>
            <w:r>
              <w:t>2020 год</w:t>
            </w:r>
          </w:p>
        </w:tc>
        <w:tc>
          <w:tcPr>
            <w:tcW w:w="927" w:type="dxa"/>
            <w:vAlign w:val="center"/>
          </w:tcPr>
          <w:p w:rsidR="00015BFE" w:rsidRDefault="00015BFE">
            <w:pPr>
              <w:pStyle w:val="ConsPlusNormal"/>
              <w:jc w:val="center"/>
            </w:pPr>
            <w:r>
              <w:t>2021 год</w:t>
            </w:r>
          </w:p>
        </w:tc>
        <w:tc>
          <w:tcPr>
            <w:tcW w:w="927" w:type="dxa"/>
            <w:vAlign w:val="center"/>
          </w:tcPr>
          <w:p w:rsidR="00015BFE" w:rsidRDefault="00015BFE">
            <w:pPr>
              <w:pStyle w:val="ConsPlusNormal"/>
              <w:jc w:val="center"/>
            </w:pPr>
            <w:r>
              <w:t>2022 год</w:t>
            </w:r>
          </w:p>
        </w:tc>
        <w:tc>
          <w:tcPr>
            <w:tcW w:w="927" w:type="dxa"/>
            <w:vAlign w:val="center"/>
          </w:tcPr>
          <w:p w:rsidR="00015BFE" w:rsidRDefault="00015BFE">
            <w:pPr>
              <w:pStyle w:val="ConsPlusNormal"/>
              <w:jc w:val="center"/>
            </w:pPr>
            <w:r>
              <w:t>2023 год</w:t>
            </w:r>
          </w:p>
        </w:tc>
        <w:tc>
          <w:tcPr>
            <w:tcW w:w="927" w:type="dxa"/>
            <w:vAlign w:val="center"/>
          </w:tcPr>
          <w:p w:rsidR="00015BFE" w:rsidRDefault="00015BFE">
            <w:pPr>
              <w:pStyle w:val="ConsPlusNormal"/>
              <w:jc w:val="center"/>
            </w:pPr>
            <w:r>
              <w:t>2024 год</w:t>
            </w:r>
          </w:p>
        </w:tc>
        <w:tc>
          <w:tcPr>
            <w:tcW w:w="928" w:type="dxa"/>
            <w:vAlign w:val="center"/>
          </w:tcPr>
          <w:p w:rsidR="00015BFE" w:rsidRDefault="00015BFE">
            <w:pPr>
              <w:pStyle w:val="ConsPlusNormal"/>
              <w:jc w:val="center"/>
            </w:pPr>
            <w:r>
              <w:t>2025 год</w:t>
            </w:r>
          </w:p>
        </w:tc>
        <w:tc>
          <w:tcPr>
            <w:tcW w:w="3402" w:type="dxa"/>
            <w:vMerge/>
          </w:tcPr>
          <w:p w:rsidR="00015BFE" w:rsidRDefault="00015BFE">
            <w:pPr>
              <w:spacing w:after="1" w:line="0" w:lineRule="atLeast"/>
            </w:pPr>
          </w:p>
        </w:tc>
      </w:tr>
      <w:tr w:rsidR="00015BFE">
        <w:tc>
          <w:tcPr>
            <w:tcW w:w="710" w:type="dxa"/>
          </w:tcPr>
          <w:p w:rsidR="00015BFE" w:rsidRDefault="00015BFE">
            <w:pPr>
              <w:pStyle w:val="ConsPlusNormal"/>
              <w:jc w:val="center"/>
            </w:pPr>
            <w:r>
              <w:t>1</w:t>
            </w:r>
          </w:p>
        </w:tc>
        <w:tc>
          <w:tcPr>
            <w:tcW w:w="2551" w:type="dxa"/>
          </w:tcPr>
          <w:p w:rsidR="00015BFE" w:rsidRDefault="00015BFE">
            <w:pPr>
              <w:pStyle w:val="ConsPlusNormal"/>
              <w:jc w:val="center"/>
            </w:pPr>
            <w:r>
              <w:t>2</w:t>
            </w:r>
          </w:p>
        </w:tc>
        <w:tc>
          <w:tcPr>
            <w:tcW w:w="1361" w:type="dxa"/>
          </w:tcPr>
          <w:p w:rsidR="00015BFE" w:rsidRDefault="00015BFE">
            <w:pPr>
              <w:pStyle w:val="ConsPlusNormal"/>
              <w:jc w:val="center"/>
            </w:pPr>
            <w:r>
              <w:t>3</w:t>
            </w:r>
          </w:p>
        </w:tc>
        <w:tc>
          <w:tcPr>
            <w:tcW w:w="927" w:type="dxa"/>
          </w:tcPr>
          <w:p w:rsidR="00015BFE" w:rsidRDefault="00015BFE">
            <w:pPr>
              <w:pStyle w:val="ConsPlusNormal"/>
              <w:jc w:val="center"/>
            </w:pPr>
            <w:r>
              <w:t>4</w:t>
            </w:r>
          </w:p>
        </w:tc>
        <w:tc>
          <w:tcPr>
            <w:tcW w:w="927" w:type="dxa"/>
          </w:tcPr>
          <w:p w:rsidR="00015BFE" w:rsidRDefault="00015BFE">
            <w:pPr>
              <w:pStyle w:val="ConsPlusNormal"/>
              <w:jc w:val="center"/>
            </w:pPr>
            <w:r>
              <w:t>5</w:t>
            </w:r>
          </w:p>
        </w:tc>
        <w:tc>
          <w:tcPr>
            <w:tcW w:w="927" w:type="dxa"/>
          </w:tcPr>
          <w:p w:rsidR="00015BFE" w:rsidRDefault="00015BFE">
            <w:pPr>
              <w:pStyle w:val="ConsPlusNormal"/>
              <w:jc w:val="center"/>
            </w:pPr>
            <w:r>
              <w:t>6</w:t>
            </w:r>
          </w:p>
        </w:tc>
        <w:tc>
          <w:tcPr>
            <w:tcW w:w="927" w:type="dxa"/>
          </w:tcPr>
          <w:p w:rsidR="00015BFE" w:rsidRDefault="00015BFE">
            <w:pPr>
              <w:pStyle w:val="ConsPlusNormal"/>
              <w:jc w:val="center"/>
            </w:pPr>
            <w:r>
              <w:t>7</w:t>
            </w:r>
          </w:p>
        </w:tc>
        <w:tc>
          <w:tcPr>
            <w:tcW w:w="927" w:type="dxa"/>
          </w:tcPr>
          <w:p w:rsidR="00015BFE" w:rsidRDefault="00015BFE">
            <w:pPr>
              <w:pStyle w:val="ConsPlusNormal"/>
              <w:jc w:val="center"/>
            </w:pPr>
            <w:r>
              <w:t>8</w:t>
            </w:r>
          </w:p>
        </w:tc>
        <w:tc>
          <w:tcPr>
            <w:tcW w:w="928" w:type="dxa"/>
          </w:tcPr>
          <w:p w:rsidR="00015BFE" w:rsidRDefault="00015BFE">
            <w:pPr>
              <w:pStyle w:val="ConsPlusNormal"/>
              <w:jc w:val="center"/>
            </w:pPr>
            <w:r>
              <w:t>9</w:t>
            </w:r>
          </w:p>
        </w:tc>
        <w:tc>
          <w:tcPr>
            <w:tcW w:w="3402" w:type="dxa"/>
          </w:tcPr>
          <w:p w:rsidR="00015BFE" w:rsidRDefault="00015BFE">
            <w:pPr>
              <w:pStyle w:val="ConsPlusNormal"/>
              <w:jc w:val="center"/>
            </w:pPr>
            <w:r>
              <w:t>10</w:t>
            </w:r>
          </w:p>
        </w:tc>
      </w:tr>
      <w:tr w:rsidR="00015BFE">
        <w:tc>
          <w:tcPr>
            <w:tcW w:w="13587" w:type="dxa"/>
            <w:gridSpan w:val="10"/>
          </w:tcPr>
          <w:p w:rsidR="00015BFE" w:rsidRDefault="00015BFE">
            <w:pPr>
              <w:pStyle w:val="ConsPlusNormal"/>
              <w:jc w:val="center"/>
              <w:outlineLvl w:val="2"/>
            </w:pPr>
            <w:r>
              <w:t>Раздел 1. СОВЕРШЕНСТВОВАНИЕ ОКАЗАНИЯ МЕДИЦИНСКОЙ ПОМОЩИ, ВКЛЮЧАЯ ПРОФИЛАКТИКУ ЗАБОЛЕВАНИЙ И ФОРМИРОВАНИЕ ЗДОРОВОГО ОБРАЗА ЖИЗНИ</w:t>
            </w:r>
          </w:p>
        </w:tc>
      </w:tr>
      <w:tr w:rsidR="00015BFE">
        <w:tblPrEx>
          <w:tblBorders>
            <w:insideH w:val="nil"/>
          </w:tblBorders>
        </w:tblPrEx>
        <w:tc>
          <w:tcPr>
            <w:tcW w:w="710" w:type="dxa"/>
            <w:tcBorders>
              <w:bottom w:val="nil"/>
            </w:tcBorders>
          </w:tcPr>
          <w:p w:rsidR="00015BFE" w:rsidRDefault="00015BFE">
            <w:pPr>
              <w:pStyle w:val="ConsPlusNormal"/>
              <w:jc w:val="center"/>
            </w:pPr>
            <w:r>
              <w:t>1.1.</w:t>
            </w:r>
          </w:p>
        </w:tc>
        <w:tc>
          <w:tcPr>
            <w:tcW w:w="2551" w:type="dxa"/>
            <w:tcBorders>
              <w:bottom w:val="nil"/>
            </w:tcBorders>
          </w:tcPr>
          <w:p w:rsidR="00015BFE" w:rsidRDefault="00015BFE">
            <w:pPr>
              <w:pStyle w:val="ConsPlusNormal"/>
              <w:jc w:val="both"/>
            </w:pPr>
            <w:r>
              <w:t>Доля граждан, ежегодно проходящих профилактический медицинский осмотр и (или) диспансеризацию, от общего числа населения, процентов</w:t>
            </w:r>
          </w:p>
        </w:tc>
        <w:tc>
          <w:tcPr>
            <w:tcW w:w="1361" w:type="dxa"/>
            <w:tcBorders>
              <w:bottom w:val="nil"/>
            </w:tcBorders>
          </w:tcPr>
          <w:p w:rsidR="00015BFE" w:rsidRDefault="00015BFE">
            <w:pPr>
              <w:pStyle w:val="ConsPlusNormal"/>
              <w:jc w:val="center"/>
            </w:pPr>
            <w:r>
              <w:t>18,8</w:t>
            </w:r>
          </w:p>
        </w:tc>
        <w:tc>
          <w:tcPr>
            <w:tcW w:w="927" w:type="dxa"/>
            <w:tcBorders>
              <w:bottom w:val="nil"/>
            </w:tcBorders>
          </w:tcPr>
          <w:p w:rsidR="00015BFE" w:rsidRDefault="00015BFE">
            <w:pPr>
              <w:pStyle w:val="ConsPlusNormal"/>
              <w:jc w:val="center"/>
            </w:pPr>
            <w:r>
              <w:t>-</w:t>
            </w:r>
          </w:p>
        </w:tc>
        <w:tc>
          <w:tcPr>
            <w:tcW w:w="927" w:type="dxa"/>
            <w:tcBorders>
              <w:bottom w:val="nil"/>
            </w:tcBorders>
          </w:tcPr>
          <w:p w:rsidR="00015BFE" w:rsidRDefault="00015BFE">
            <w:pPr>
              <w:pStyle w:val="ConsPlusNormal"/>
              <w:jc w:val="center"/>
            </w:pPr>
            <w:r>
              <w:t>23,3</w:t>
            </w:r>
          </w:p>
        </w:tc>
        <w:tc>
          <w:tcPr>
            <w:tcW w:w="927" w:type="dxa"/>
            <w:tcBorders>
              <w:bottom w:val="nil"/>
            </w:tcBorders>
          </w:tcPr>
          <w:p w:rsidR="00015BFE" w:rsidRDefault="00015BFE">
            <w:pPr>
              <w:pStyle w:val="ConsPlusNormal"/>
              <w:jc w:val="center"/>
            </w:pPr>
            <w:r>
              <w:t>52,5</w:t>
            </w:r>
          </w:p>
        </w:tc>
        <w:tc>
          <w:tcPr>
            <w:tcW w:w="927" w:type="dxa"/>
            <w:tcBorders>
              <w:bottom w:val="nil"/>
            </w:tcBorders>
          </w:tcPr>
          <w:p w:rsidR="00015BFE" w:rsidRDefault="00015BFE">
            <w:pPr>
              <w:pStyle w:val="ConsPlusNormal"/>
              <w:jc w:val="center"/>
            </w:pPr>
            <w:r>
              <w:t>58,1</w:t>
            </w:r>
          </w:p>
        </w:tc>
        <w:tc>
          <w:tcPr>
            <w:tcW w:w="927" w:type="dxa"/>
            <w:tcBorders>
              <w:bottom w:val="nil"/>
            </w:tcBorders>
          </w:tcPr>
          <w:p w:rsidR="00015BFE" w:rsidRDefault="00015BFE">
            <w:pPr>
              <w:pStyle w:val="ConsPlusNormal"/>
              <w:jc w:val="center"/>
            </w:pPr>
            <w:r>
              <w:t>67,6</w:t>
            </w:r>
          </w:p>
        </w:tc>
        <w:tc>
          <w:tcPr>
            <w:tcW w:w="928" w:type="dxa"/>
            <w:tcBorders>
              <w:bottom w:val="nil"/>
            </w:tcBorders>
          </w:tcPr>
          <w:p w:rsidR="00015BFE" w:rsidRDefault="00015BFE">
            <w:pPr>
              <w:pStyle w:val="ConsPlusNormal"/>
              <w:jc w:val="center"/>
            </w:pPr>
            <w:r>
              <w:t>-</w:t>
            </w:r>
          </w:p>
        </w:tc>
        <w:tc>
          <w:tcPr>
            <w:tcW w:w="3402" w:type="dxa"/>
            <w:tcBorders>
              <w:bottom w:val="nil"/>
            </w:tcBorders>
          </w:tcPr>
          <w:p w:rsidR="00015BFE" w:rsidRDefault="00015BFE">
            <w:pPr>
              <w:pStyle w:val="ConsPlusNormal"/>
              <w:jc w:val="both"/>
            </w:pPr>
            <w:r>
              <w:t>Методика расчета значений целевого индикатора утверждена приказом Федеральной службы государственной статистики (далее - Росстат). Сведения, представляемые руководителями государственных медицинских организаций в соответствии с официальной статистической информацией Росстата: форма N 30 "Сведения о медицинской организации" (срок представления: до 25 числа второго месяца, следующего за отчетным периодом; отчетный период: ежегодно)</w:t>
            </w:r>
          </w:p>
        </w:tc>
      </w:tr>
      <w:tr w:rsidR="00015BFE">
        <w:tblPrEx>
          <w:tblBorders>
            <w:insideH w:val="nil"/>
          </w:tblBorders>
        </w:tblPrEx>
        <w:tc>
          <w:tcPr>
            <w:tcW w:w="13587" w:type="dxa"/>
            <w:gridSpan w:val="10"/>
            <w:tcBorders>
              <w:top w:val="nil"/>
            </w:tcBorders>
          </w:tcPr>
          <w:p w:rsidR="00015BFE" w:rsidRDefault="00015BFE">
            <w:pPr>
              <w:pStyle w:val="ConsPlusNormal"/>
              <w:jc w:val="both"/>
            </w:pPr>
            <w:proofErr w:type="gramStart"/>
            <w:r>
              <w:t xml:space="preserve">(в ред. постановлений Правительства Ульяновской области от 27.01.2022 </w:t>
            </w:r>
            <w:hyperlink r:id="rId106" w:history="1">
              <w:r>
                <w:rPr>
                  <w:color w:val="0000FF"/>
                </w:rPr>
                <w:t>N 1/37-П</w:t>
              </w:r>
            </w:hyperlink>
            <w:r>
              <w:t>,</w:t>
            </w:r>
            <w:proofErr w:type="gramEnd"/>
          </w:p>
          <w:p w:rsidR="00015BFE" w:rsidRDefault="00015BFE">
            <w:pPr>
              <w:pStyle w:val="ConsPlusNormal"/>
              <w:jc w:val="both"/>
            </w:pPr>
            <w:r>
              <w:t xml:space="preserve">от 27.04.2022 </w:t>
            </w:r>
            <w:hyperlink r:id="rId107" w:history="1">
              <w:r>
                <w:rPr>
                  <w:color w:val="0000FF"/>
                </w:rPr>
                <w:t>N 7/206-П</w:t>
              </w:r>
            </w:hyperlink>
            <w:r>
              <w:t>)</w:t>
            </w:r>
          </w:p>
        </w:tc>
      </w:tr>
      <w:tr w:rsidR="00015BFE">
        <w:tc>
          <w:tcPr>
            <w:tcW w:w="710" w:type="dxa"/>
          </w:tcPr>
          <w:p w:rsidR="00015BFE" w:rsidRDefault="00015BFE">
            <w:pPr>
              <w:pStyle w:val="ConsPlusNormal"/>
              <w:jc w:val="center"/>
            </w:pPr>
            <w:r>
              <w:t>1.2.</w:t>
            </w:r>
          </w:p>
        </w:tc>
        <w:tc>
          <w:tcPr>
            <w:tcW w:w="2551" w:type="dxa"/>
          </w:tcPr>
          <w:p w:rsidR="00015BFE" w:rsidRDefault="00015BFE">
            <w:pPr>
              <w:pStyle w:val="ConsPlusNormal"/>
              <w:jc w:val="both"/>
            </w:pPr>
            <w:r>
              <w:t xml:space="preserve">Количество посещений при выездах мобильных медицинских бригад, оснащенных мобильными </w:t>
            </w:r>
            <w:r>
              <w:lastRenderedPageBreak/>
              <w:t>медицинскими комплексами, тыс. посещений на 1 мобильную медицинскую бригаду</w:t>
            </w:r>
          </w:p>
        </w:tc>
        <w:tc>
          <w:tcPr>
            <w:tcW w:w="1361" w:type="dxa"/>
          </w:tcPr>
          <w:p w:rsidR="00015BFE" w:rsidRDefault="00015BFE">
            <w:pPr>
              <w:pStyle w:val="ConsPlusNormal"/>
              <w:jc w:val="center"/>
            </w:pPr>
            <w:r>
              <w:lastRenderedPageBreak/>
              <w:t>0,4</w:t>
            </w:r>
          </w:p>
        </w:tc>
        <w:tc>
          <w:tcPr>
            <w:tcW w:w="927" w:type="dxa"/>
          </w:tcPr>
          <w:p w:rsidR="00015BFE" w:rsidRDefault="00015BFE">
            <w:pPr>
              <w:pStyle w:val="ConsPlusNormal"/>
              <w:jc w:val="center"/>
            </w:pPr>
            <w:r>
              <w:t>-</w:t>
            </w:r>
          </w:p>
        </w:tc>
        <w:tc>
          <w:tcPr>
            <w:tcW w:w="927" w:type="dxa"/>
          </w:tcPr>
          <w:p w:rsidR="00015BFE" w:rsidRDefault="00015BFE">
            <w:pPr>
              <w:pStyle w:val="ConsPlusNormal"/>
              <w:jc w:val="center"/>
            </w:pPr>
            <w:r>
              <w:t>1,6</w:t>
            </w:r>
          </w:p>
        </w:tc>
        <w:tc>
          <w:tcPr>
            <w:tcW w:w="927" w:type="dxa"/>
          </w:tcPr>
          <w:p w:rsidR="00015BFE" w:rsidRDefault="00015BFE">
            <w:pPr>
              <w:pStyle w:val="ConsPlusNormal"/>
              <w:jc w:val="center"/>
            </w:pPr>
            <w:r>
              <w:t>2,3</w:t>
            </w:r>
          </w:p>
        </w:tc>
        <w:tc>
          <w:tcPr>
            <w:tcW w:w="927" w:type="dxa"/>
          </w:tcPr>
          <w:p w:rsidR="00015BFE" w:rsidRDefault="00015BFE">
            <w:pPr>
              <w:pStyle w:val="ConsPlusNormal"/>
              <w:jc w:val="center"/>
            </w:pPr>
            <w:r>
              <w:t>2,9</w:t>
            </w:r>
          </w:p>
        </w:tc>
        <w:tc>
          <w:tcPr>
            <w:tcW w:w="927" w:type="dxa"/>
          </w:tcPr>
          <w:p w:rsidR="00015BFE" w:rsidRDefault="00015BFE">
            <w:pPr>
              <w:pStyle w:val="ConsPlusNormal"/>
              <w:jc w:val="center"/>
            </w:pPr>
            <w:r>
              <w:t>3,5</w:t>
            </w:r>
          </w:p>
        </w:tc>
        <w:tc>
          <w:tcPr>
            <w:tcW w:w="928" w:type="dxa"/>
          </w:tcPr>
          <w:p w:rsidR="00015BFE" w:rsidRDefault="00015BFE">
            <w:pPr>
              <w:pStyle w:val="ConsPlusNormal"/>
              <w:jc w:val="center"/>
            </w:pPr>
            <w:r>
              <w:t>-</w:t>
            </w:r>
          </w:p>
        </w:tc>
        <w:tc>
          <w:tcPr>
            <w:tcW w:w="3402" w:type="dxa"/>
          </w:tcPr>
          <w:p w:rsidR="00015BFE" w:rsidRDefault="00015BFE">
            <w:pPr>
              <w:pStyle w:val="ConsPlusNormal"/>
              <w:jc w:val="both"/>
            </w:pPr>
            <w:r>
              <w:t xml:space="preserve">Методика расчета значений целевого индикатора утверждена приказом Росстата. Сведения, представляемые руководителями государственных медицинских </w:t>
            </w:r>
            <w:r>
              <w:lastRenderedPageBreak/>
              <w:t>организаций в соответствии с официальной статистической информацией Росстата: форма N 30 "Сведения о медицинской организации" (срок представления: до 25 числа второго месяца, следующего за отчетным периодом; отчетный период: ежегодно)</w:t>
            </w:r>
          </w:p>
        </w:tc>
      </w:tr>
      <w:tr w:rsidR="00015BFE">
        <w:tblPrEx>
          <w:tblBorders>
            <w:insideH w:val="nil"/>
          </w:tblBorders>
        </w:tblPrEx>
        <w:tc>
          <w:tcPr>
            <w:tcW w:w="710" w:type="dxa"/>
            <w:tcBorders>
              <w:bottom w:val="nil"/>
            </w:tcBorders>
          </w:tcPr>
          <w:p w:rsidR="00015BFE" w:rsidRDefault="00015BFE">
            <w:pPr>
              <w:pStyle w:val="ConsPlusNormal"/>
              <w:jc w:val="center"/>
            </w:pPr>
            <w:r>
              <w:lastRenderedPageBreak/>
              <w:t>1.3.</w:t>
            </w:r>
          </w:p>
        </w:tc>
        <w:tc>
          <w:tcPr>
            <w:tcW w:w="2551" w:type="dxa"/>
            <w:tcBorders>
              <w:bottom w:val="nil"/>
            </w:tcBorders>
          </w:tcPr>
          <w:p w:rsidR="00015BFE" w:rsidRDefault="00015BFE">
            <w:pPr>
              <w:pStyle w:val="ConsPlusNormal"/>
              <w:jc w:val="both"/>
            </w:pPr>
            <w:r>
              <w:t>Количество введенных в эксплуатацию объектов капитального строительства (реконструкции) медицинских организаций, получивших лицензию на осуществление медицинской деятельности, единиц</w:t>
            </w:r>
          </w:p>
        </w:tc>
        <w:tc>
          <w:tcPr>
            <w:tcW w:w="1361" w:type="dxa"/>
            <w:tcBorders>
              <w:bottom w:val="nil"/>
            </w:tcBorders>
          </w:tcPr>
          <w:p w:rsidR="00015BFE" w:rsidRDefault="00015BFE">
            <w:pPr>
              <w:pStyle w:val="ConsPlusNormal"/>
              <w:jc w:val="center"/>
            </w:pPr>
            <w:r>
              <w:t>2</w:t>
            </w:r>
          </w:p>
        </w:tc>
        <w:tc>
          <w:tcPr>
            <w:tcW w:w="927" w:type="dxa"/>
            <w:tcBorders>
              <w:bottom w:val="nil"/>
            </w:tcBorders>
          </w:tcPr>
          <w:p w:rsidR="00015BFE" w:rsidRDefault="00015BFE">
            <w:pPr>
              <w:pStyle w:val="ConsPlusNormal"/>
              <w:jc w:val="center"/>
            </w:pPr>
            <w:r>
              <w:t>6</w:t>
            </w:r>
          </w:p>
        </w:tc>
        <w:tc>
          <w:tcPr>
            <w:tcW w:w="927" w:type="dxa"/>
            <w:tcBorders>
              <w:bottom w:val="nil"/>
            </w:tcBorders>
          </w:tcPr>
          <w:p w:rsidR="00015BFE" w:rsidRDefault="00015BFE">
            <w:pPr>
              <w:pStyle w:val="ConsPlusNormal"/>
              <w:jc w:val="center"/>
            </w:pPr>
            <w:r>
              <w:t>-</w:t>
            </w:r>
          </w:p>
        </w:tc>
        <w:tc>
          <w:tcPr>
            <w:tcW w:w="927" w:type="dxa"/>
            <w:tcBorders>
              <w:bottom w:val="nil"/>
            </w:tcBorders>
          </w:tcPr>
          <w:p w:rsidR="00015BFE" w:rsidRDefault="00015BFE">
            <w:pPr>
              <w:pStyle w:val="ConsPlusNormal"/>
              <w:jc w:val="center"/>
            </w:pPr>
            <w:r>
              <w:t>-</w:t>
            </w:r>
          </w:p>
        </w:tc>
        <w:tc>
          <w:tcPr>
            <w:tcW w:w="927" w:type="dxa"/>
            <w:tcBorders>
              <w:bottom w:val="nil"/>
            </w:tcBorders>
          </w:tcPr>
          <w:p w:rsidR="00015BFE" w:rsidRDefault="00015BFE">
            <w:pPr>
              <w:pStyle w:val="ConsPlusNormal"/>
              <w:jc w:val="center"/>
            </w:pPr>
            <w:r>
              <w:t>-</w:t>
            </w:r>
          </w:p>
        </w:tc>
        <w:tc>
          <w:tcPr>
            <w:tcW w:w="927" w:type="dxa"/>
            <w:tcBorders>
              <w:bottom w:val="nil"/>
            </w:tcBorders>
          </w:tcPr>
          <w:p w:rsidR="00015BFE" w:rsidRDefault="00015BFE">
            <w:pPr>
              <w:pStyle w:val="ConsPlusNormal"/>
              <w:jc w:val="center"/>
            </w:pPr>
            <w:r>
              <w:t>-</w:t>
            </w:r>
          </w:p>
        </w:tc>
        <w:tc>
          <w:tcPr>
            <w:tcW w:w="928" w:type="dxa"/>
            <w:tcBorders>
              <w:bottom w:val="nil"/>
            </w:tcBorders>
          </w:tcPr>
          <w:p w:rsidR="00015BFE" w:rsidRDefault="00015BFE">
            <w:pPr>
              <w:pStyle w:val="ConsPlusNormal"/>
              <w:jc w:val="center"/>
            </w:pPr>
            <w:r>
              <w:t>-</w:t>
            </w:r>
          </w:p>
        </w:tc>
        <w:tc>
          <w:tcPr>
            <w:tcW w:w="3402" w:type="dxa"/>
            <w:tcBorders>
              <w:bottom w:val="nil"/>
            </w:tcBorders>
          </w:tcPr>
          <w:p w:rsidR="00015BFE" w:rsidRDefault="00015BFE">
            <w:pPr>
              <w:pStyle w:val="ConsPlusNormal"/>
              <w:jc w:val="both"/>
            </w:pPr>
            <w:r>
              <w:t>Прямой подсчет (абсолютное число). Сведения, представляемые руководителями государственных медицинских организаций</w:t>
            </w:r>
          </w:p>
        </w:tc>
      </w:tr>
      <w:tr w:rsidR="00015BFE">
        <w:tblPrEx>
          <w:tblBorders>
            <w:insideH w:val="nil"/>
          </w:tblBorders>
        </w:tblPrEx>
        <w:tc>
          <w:tcPr>
            <w:tcW w:w="13587" w:type="dxa"/>
            <w:gridSpan w:val="10"/>
            <w:tcBorders>
              <w:top w:val="nil"/>
            </w:tcBorders>
          </w:tcPr>
          <w:p w:rsidR="00015BFE" w:rsidRDefault="00015BFE">
            <w:pPr>
              <w:pStyle w:val="ConsPlusNormal"/>
              <w:jc w:val="both"/>
            </w:pPr>
            <w:proofErr w:type="gramStart"/>
            <w:r>
              <w:t xml:space="preserve">(в ред. постановлений Правительства Ульяновской области от 26.10.2021 </w:t>
            </w:r>
            <w:hyperlink r:id="rId108" w:history="1">
              <w:r>
                <w:rPr>
                  <w:color w:val="0000FF"/>
                </w:rPr>
                <w:t>N 16/547-П</w:t>
              </w:r>
            </w:hyperlink>
            <w:r>
              <w:t>,</w:t>
            </w:r>
            <w:proofErr w:type="gramEnd"/>
          </w:p>
          <w:p w:rsidR="00015BFE" w:rsidRDefault="00015BFE">
            <w:pPr>
              <w:pStyle w:val="ConsPlusNormal"/>
              <w:jc w:val="both"/>
            </w:pPr>
            <w:r>
              <w:t xml:space="preserve">от 27.04.2022 </w:t>
            </w:r>
            <w:hyperlink r:id="rId109" w:history="1">
              <w:r>
                <w:rPr>
                  <w:color w:val="0000FF"/>
                </w:rPr>
                <w:t>N 7/206-П</w:t>
              </w:r>
            </w:hyperlink>
            <w:r>
              <w:t>)</w:t>
            </w:r>
          </w:p>
        </w:tc>
      </w:tr>
      <w:tr w:rsidR="00015BFE">
        <w:tblPrEx>
          <w:tblBorders>
            <w:insideH w:val="nil"/>
          </w:tblBorders>
        </w:tblPrEx>
        <w:tc>
          <w:tcPr>
            <w:tcW w:w="710" w:type="dxa"/>
            <w:tcBorders>
              <w:bottom w:val="nil"/>
            </w:tcBorders>
          </w:tcPr>
          <w:p w:rsidR="00015BFE" w:rsidRDefault="00015BFE">
            <w:pPr>
              <w:pStyle w:val="ConsPlusNormal"/>
              <w:jc w:val="center"/>
            </w:pPr>
            <w:r>
              <w:t>1.4.</w:t>
            </w:r>
          </w:p>
        </w:tc>
        <w:tc>
          <w:tcPr>
            <w:tcW w:w="2551" w:type="dxa"/>
            <w:tcBorders>
              <w:bottom w:val="nil"/>
            </w:tcBorders>
          </w:tcPr>
          <w:p w:rsidR="00015BFE" w:rsidRDefault="00015BFE">
            <w:pPr>
              <w:pStyle w:val="ConsPlusNormal"/>
              <w:jc w:val="both"/>
            </w:pPr>
            <w:r>
              <w:t>Летальность больных с болезнями системы кровообращения среди лиц с болезнями системы кровообращения, состоящих под диспансерным наблюдением</w:t>
            </w:r>
          </w:p>
        </w:tc>
        <w:tc>
          <w:tcPr>
            <w:tcW w:w="1361" w:type="dxa"/>
            <w:tcBorders>
              <w:bottom w:val="nil"/>
            </w:tcBorders>
          </w:tcPr>
          <w:p w:rsidR="00015BFE" w:rsidRDefault="00015BFE">
            <w:pPr>
              <w:pStyle w:val="ConsPlusNormal"/>
              <w:jc w:val="center"/>
            </w:pPr>
            <w:r>
              <w:t>11,49</w:t>
            </w:r>
          </w:p>
        </w:tc>
        <w:tc>
          <w:tcPr>
            <w:tcW w:w="927" w:type="dxa"/>
            <w:tcBorders>
              <w:bottom w:val="nil"/>
            </w:tcBorders>
          </w:tcPr>
          <w:p w:rsidR="00015BFE" w:rsidRDefault="00015BFE">
            <w:pPr>
              <w:pStyle w:val="ConsPlusNormal"/>
              <w:jc w:val="center"/>
            </w:pPr>
            <w:r>
              <w:t>-</w:t>
            </w:r>
          </w:p>
        </w:tc>
        <w:tc>
          <w:tcPr>
            <w:tcW w:w="927" w:type="dxa"/>
            <w:tcBorders>
              <w:bottom w:val="nil"/>
            </w:tcBorders>
          </w:tcPr>
          <w:p w:rsidR="00015BFE" w:rsidRDefault="00015BFE">
            <w:pPr>
              <w:pStyle w:val="ConsPlusNormal"/>
              <w:jc w:val="center"/>
            </w:pPr>
            <w:r>
              <w:t>11,14</w:t>
            </w:r>
          </w:p>
        </w:tc>
        <w:tc>
          <w:tcPr>
            <w:tcW w:w="927" w:type="dxa"/>
            <w:tcBorders>
              <w:bottom w:val="nil"/>
            </w:tcBorders>
          </w:tcPr>
          <w:p w:rsidR="00015BFE" w:rsidRDefault="00015BFE">
            <w:pPr>
              <w:pStyle w:val="ConsPlusNormal"/>
              <w:jc w:val="center"/>
            </w:pPr>
            <w:r>
              <w:t>10,81</w:t>
            </w:r>
          </w:p>
        </w:tc>
        <w:tc>
          <w:tcPr>
            <w:tcW w:w="927" w:type="dxa"/>
            <w:tcBorders>
              <w:bottom w:val="nil"/>
            </w:tcBorders>
          </w:tcPr>
          <w:p w:rsidR="00015BFE" w:rsidRDefault="00015BFE">
            <w:pPr>
              <w:pStyle w:val="ConsPlusNormal"/>
              <w:jc w:val="center"/>
            </w:pPr>
            <w:r>
              <w:t>10,48</w:t>
            </w:r>
          </w:p>
        </w:tc>
        <w:tc>
          <w:tcPr>
            <w:tcW w:w="927" w:type="dxa"/>
            <w:tcBorders>
              <w:bottom w:val="nil"/>
            </w:tcBorders>
          </w:tcPr>
          <w:p w:rsidR="00015BFE" w:rsidRDefault="00015BFE">
            <w:pPr>
              <w:pStyle w:val="ConsPlusNormal"/>
              <w:jc w:val="center"/>
            </w:pPr>
            <w:r>
              <w:t>10,17</w:t>
            </w:r>
          </w:p>
        </w:tc>
        <w:tc>
          <w:tcPr>
            <w:tcW w:w="928" w:type="dxa"/>
            <w:tcBorders>
              <w:bottom w:val="nil"/>
            </w:tcBorders>
          </w:tcPr>
          <w:p w:rsidR="00015BFE" w:rsidRDefault="00015BFE">
            <w:pPr>
              <w:pStyle w:val="ConsPlusNormal"/>
              <w:jc w:val="center"/>
            </w:pPr>
            <w:r>
              <w:t>-</w:t>
            </w:r>
          </w:p>
        </w:tc>
        <w:tc>
          <w:tcPr>
            <w:tcW w:w="3402" w:type="dxa"/>
            <w:tcBorders>
              <w:bottom w:val="nil"/>
            </w:tcBorders>
          </w:tcPr>
          <w:p w:rsidR="00015BFE" w:rsidRDefault="00015BFE">
            <w:pPr>
              <w:pStyle w:val="ConsPlusNormal"/>
              <w:jc w:val="both"/>
            </w:pPr>
            <w:r>
              <w:t>Фактическое значение целевого индикатора за отчетный период определяется по формуле: умершие от болезней системы кровообращения/число лиц с болезнями системы кровообращения, состоящих под диспансерным наблюдением</w:t>
            </w:r>
          </w:p>
        </w:tc>
      </w:tr>
      <w:tr w:rsidR="00015BFE">
        <w:tblPrEx>
          <w:tblBorders>
            <w:insideH w:val="nil"/>
          </w:tblBorders>
        </w:tblPrEx>
        <w:tc>
          <w:tcPr>
            <w:tcW w:w="13587" w:type="dxa"/>
            <w:gridSpan w:val="10"/>
            <w:tcBorders>
              <w:top w:val="nil"/>
            </w:tcBorders>
          </w:tcPr>
          <w:p w:rsidR="00015BFE" w:rsidRDefault="00015BFE">
            <w:pPr>
              <w:pStyle w:val="ConsPlusNormal"/>
              <w:jc w:val="both"/>
            </w:pPr>
            <w:proofErr w:type="gramStart"/>
            <w:r>
              <w:lastRenderedPageBreak/>
              <w:t xml:space="preserve">(п. 1.4 в ред. </w:t>
            </w:r>
            <w:hyperlink r:id="rId110" w:history="1">
              <w:r>
                <w:rPr>
                  <w:color w:val="0000FF"/>
                </w:rPr>
                <w:t>постановления</w:t>
              </w:r>
            </w:hyperlink>
            <w:r>
              <w:t xml:space="preserve"> Правительства Ульяновской области от 26.10.2021</w:t>
            </w:r>
            <w:proofErr w:type="gramEnd"/>
          </w:p>
          <w:p w:rsidR="00015BFE" w:rsidRDefault="00015BFE">
            <w:pPr>
              <w:pStyle w:val="ConsPlusNormal"/>
              <w:jc w:val="both"/>
            </w:pPr>
            <w:proofErr w:type="gramStart"/>
            <w:r>
              <w:t>N 16/547-П)</w:t>
            </w:r>
            <w:proofErr w:type="gramEnd"/>
          </w:p>
        </w:tc>
      </w:tr>
      <w:tr w:rsidR="00015BFE">
        <w:tblPrEx>
          <w:tblBorders>
            <w:insideH w:val="nil"/>
          </w:tblBorders>
        </w:tblPrEx>
        <w:tc>
          <w:tcPr>
            <w:tcW w:w="710" w:type="dxa"/>
            <w:tcBorders>
              <w:bottom w:val="nil"/>
            </w:tcBorders>
          </w:tcPr>
          <w:p w:rsidR="00015BFE" w:rsidRDefault="00015BFE">
            <w:pPr>
              <w:pStyle w:val="ConsPlusNormal"/>
              <w:jc w:val="center"/>
            </w:pPr>
            <w:r>
              <w:t>1.5.</w:t>
            </w:r>
          </w:p>
        </w:tc>
        <w:tc>
          <w:tcPr>
            <w:tcW w:w="2551" w:type="dxa"/>
            <w:tcBorders>
              <w:bottom w:val="nil"/>
            </w:tcBorders>
          </w:tcPr>
          <w:p w:rsidR="00015BFE" w:rsidRDefault="00015BFE">
            <w:pPr>
              <w:pStyle w:val="ConsPlusNormal"/>
              <w:jc w:val="both"/>
            </w:pPr>
            <w:r>
              <w:t>Охват граждан старше трудоспособного возраста профилактическими осмотрами, включая диспансеризацию, процентов</w:t>
            </w:r>
          </w:p>
        </w:tc>
        <w:tc>
          <w:tcPr>
            <w:tcW w:w="1361" w:type="dxa"/>
            <w:tcBorders>
              <w:bottom w:val="nil"/>
            </w:tcBorders>
          </w:tcPr>
          <w:p w:rsidR="00015BFE" w:rsidRDefault="00015BFE">
            <w:pPr>
              <w:pStyle w:val="ConsPlusNormal"/>
              <w:jc w:val="center"/>
            </w:pPr>
            <w:r>
              <w:t>21,5</w:t>
            </w:r>
          </w:p>
        </w:tc>
        <w:tc>
          <w:tcPr>
            <w:tcW w:w="927" w:type="dxa"/>
            <w:tcBorders>
              <w:bottom w:val="nil"/>
            </w:tcBorders>
          </w:tcPr>
          <w:p w:rsidR="00015BFE" w:rsidRDefault="00015BFE">
            <w:pPr>
              <w:pStyle w:val="ConsPlusNormal"/>
              <w:jc w:val="center"/>
            </w:pPr>
            <w:r>
              <w:t>26,5</w:t>
            </w:r>
          </w:p>
        </w:tc>
        <w:tc>
          <w:tcPr>
            <w:tcW w:w="927" w:type="dxa"/>
            <w:tcBorders>
              <w:bottom w:val="nil"/>
            </w:tcBorders>
          </w:tcPr>
          <w:p w:rsidR="00015BFE" w:rsidRDefault="00015BFE">
            <w:pPr>
              <w:pStyle w:val="ConsPlusNormal"/>
              <w:jc w:val="center"/>
            </w:pPr>
            <w:r>
              <w:t>11,4</w:t>
            </w:r>
          </w:p>
        </w:tc>
        <w:tc>
          <w:tcPr>
            <w:tcW w:w="927" w:type="dxa"/>
            <w:tcBorders>
              <w:bottom w:val="nil"/>
            </w:tcBorders>
          </w:tcPr>
          <w:p w:rsidR="00015BFE" w:rsidRDefault="00015BFE">
            <w:pPr>
              <w:pStyle w:val="ConsPlusNormal"/>
              <w:jc w:val="center"/>
            </w:pPr>
            <w:r>
              <w:t>13,9</w:t>
            </w:r>
          </w:p>
        </w:tc>
        <w:tc>
          <w:tcPr>
            <w:tcW w:w="927" w:type="dxa"/>
            <w:tcBorders>
              <w:bottom w:val="nil"/>
            </w:tcBorders>
          </w:tcPr>
          <w:p w:rsidR="00015BFE" w:rsidRDefault="00015BFE">
            <w:pPr>
              <w:pStyle w:val="ConsPlusNormal"/>
              <w:jc w:val="center"/>
            </w:pPr>
            <w:r>
              <w:t>65,3</w:t>
            </w:r>
          </w:p>
        </w:tc>
        <w:tc>
          <w:tcPr>
            <w:tcW w:w="927" w:type="dxa"/>
            <w:tcBorders>
              <w:bottom w:val="nil"/>
            </w:tcBorders>
          </w:tcPr>
          <w:p w:rsidR="00015BFE" w:rsidRDefault="00015BFE">
            <w:pPr>
              <w:pStyle w:val="ConsPlusNormal"/>
              <w:jc w:val="center"/>
            </w:pPr>
            <w:r>
              <w:t>70,0</w:t>
            </w:r>
          </w:p>
        </w:tc>
        <w:tc>
          <w:tcPr>
            <w:tcW w:w="928" w:type="dxa"/>
            <w:tcBorders>
              <w:bottom w:val="nil"/>
            </w:tcBorders>
          </w:tcPr>
          <w:p w:rsidR="00015BFE" w:rsidRDefault="00015BFE">
            <w:pPr>
              <w:pStyle w:val="ConsPlusNormal"/>
              <w:jc w:val="center"/>
            </w:pPr>
            <w:r>
              <w:t>-</w:t>
            </w:r>
          </w:p>
        </w:tc>
        <w:tc>
          <w:tcPr>
            <w:tcW w:w="3402" w:type="dxa"/>
            <w:tcBorders>
              <w:bottom w:val="nil"/>
            </w:tcBorders>
          </w:tcPr>
          <w:p w:rsidR="00015BFE" w:rsidRDefault="00015BFE">
            <w:pPr>
              <w:pStyle w:val="ConsPlusNormal"/>
              <w:jc w:val="both"/>
            </w:pPr>
            <w:proofErr w:type="gramStart"/>
            <w:r>
              <w:t>Фактическое значение целевого индикатора за отчетный период определяется по формуле: (число граждан старше трудоспособного возраста, прошедших профилактические осмотры и диспансеризацию, проведенные в медицинской организации / численность граждан старше трудоспособного возраста на начало отчетного года) x 100%. Сведения, представляемые руководителями государственных медицинских организаций в соответствии с официальной статистической информацией Росстата: форма N 30 "Сведения о медицинской организации" (представление данных до 25 числа</w:t>
            </w:r>
            <w:proofErr w:type="gramEnd"/>
            <w:r>
              <w:t xml:space="preserve"> первого месяца второго квартала года, следующего за отчетным периодом)</w:t>
            </w:r>
          </w:p>
        </w:tc>
      </w:tr>
      <w:tr w:rsidR="00015BFE">
        <w:tblPrEx>
          <w:tblBorders>
            <w:insideH w:val="nil"/>
          </w:tblBorders>
        </w:tblPrEx>
        <w:tc>
          <w:tcPr>
            <w:tcW w:w="13587" w:type="dxa"/>
            <w:gridSpan w:val="10"/>
            <w:tcBorders>
              <w:top w:val="nil"/>
            </w:tcBorders>
          </w:tcPr>
          <w:p w:rsidR="00015BFE" w:rsidRDefault="00015BFE">
            <w:pPr>
              <w:pStyle w:val="ConsPlusNormal"/>
              <w:jc w:val="both"/>
            </w:pPr>
            <w:proofErr w:type="gramStart"/>
            <w:r>
              <w:t xml:space="preserve">(п. 1.5 в ред. </w:t>
            </w:r>
            <w:hyperlink r:id="rId111"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tblPrEx>
          <w:tblBorders>
            <w:insideH w:val="nil"/>
          </w:tblBorders>
        </w:tblPrEx>
        <w:tc>
          <w:tcPr>
            <w:tcW w:w="710" w:type="dxa"/>
            <w:tcBorders>
              <w:bottom w:val="nil"/>
            </w:tcBorders>
          </w:tcPr>
          <w:p w:rsidR="00015BFE" w:rsidRDefault="00015BFE">
            <w:pPr>
              <w:pStyle w:val="ConsPlusNormal"/>
              <w:jc w:val="center"/>
            </w:pPr>
            <w:r>
              <w:t>1.6.</w:t>
            </w:r>
          </w:p>
        </w:tc>
        <w:tc>
          <w:tcPr>
            <w:tcW w:w="2551" w:type="dxa"/>
            <w:tcBorders>
              <w:bottom w:val="nil"/>
            </w:tcBorders>
          </w:tcPr>
          <w:p w:rsidR="00015BFE" w:rsidRDefault="00015BFE">
            <w:pPr>
              <w:pStyle w:val="ConsPlusNormal"/>
              <w:jc w:val="both"/>
            </w:pPr>
            <w:r>
              <w:t>Доля посещений детьми медицинских организаций с профилактическими целями, процентов</w:t>
            </w:r>
          </w:p>
        </w:tc>
        <w:tc>
          <w:tcPr>
            <w:tcW w:w="1361" w:type="dxa"/>
            <w:tcBorders>
              <w:bottom w:val="nil"/>
            </w:tcBorders>
          </w:tcPr>
          <w:p w:rsidR="00015BFE" w:rsidRDefault="00015BFE">
            <w:pPr>
              <w:pStyle w:val="ConsPlusNormal"/>
              <w:jc w:val="center"/>
            </w:pPr>
            <w:r>
              <w:t>52,8</w:t>
            </w:r>
          </w:p>
        </w:tc>
        <w:tc>
          <w:tcPr>
            <w:tcW w:w="927" w:type="dxa"/>
            <w:tcBorders>
              <w:bottom w:val="nil"/>
            </w:tcBorders>
          </w:tcPr>
          <w:p w:rsidR="00015BFE" w:rsidRDefault="00015BFE">
            <w:pPr>
              <w:pStyle w:val="ConsPlusNormal"/>
              <w:jc w:val="center"/>
            </w:pPr>
            <w:r>
              <w:t>54,0</w:t>
            </w:r>
          </w:p>
        </w:tc>
        <w:tc>
          <w:tcPr>
            <w:tcW w:w="927" w:type="dxa"/>
            <w:tcBorders>
              <w:bottom w:val="nil"/>
            </w:tcBorders>
          </w:tcPr>
          <w:p w:rsidR="00015BFE" w:rsidRDefault="00015BFE">
            <w:pPr>
              <w:pStyle w:val="ConsPlusNormal"/>
              <w:jc w:val="center"/>
            </w:pPr>
            <w:r>
              <w:t>54,1</w:t>
            </w:r>
          </w:p>
        </w:tc>
        <w:tc>
          <w:tcPr>
            <w:tcW w:w="927" w:type="dxa"/>
            <w:tcBorders>
              <w:bottom w:val="nil"/>
            </w:tcBorders>
          </w:tcPr>
          <w:p w:rsidR="00015BFE" w:rsidRDefault="00015BFE">
            <w:pPr>
              <w:pStyle w:val="ConsPlusNormal"/>
              <w:jc w:val="center"/>
            </w:pPr>
            <w:r>
              <w:t>54,2</w:t>
            </w:r>
          </w:p>
        </w:tc>
        <w:tc>
          <w:tcPr>
            <w:tcW w:w="927" w:type="dxa"/>
            <w:tcBorders>
              <w:bottom w:val="nil"/>
            </w:tcBorders>
          </w:tcPr>
          <w:p w:rsidR="00015BFE" w:rsidRDefault="00015BFE">
            <w:pPr>
              <w:pStyle w:val="ConsPlusNormal"/>
              <w:jc w:val="center"/>
            </w:pPr>
            <w:r>
              <w:t>54,3</w:t>
            </w:r>
          </w:p>
        </w:tc>
        <w:tc>
          <w:tcPr>
            <w:tcW w:w="927" w:type="dxa"/>
            <w:tcBorders>
              <w:bottom w:val="nil"/>
            </w:tcBorders>
          </w:tcPr>
          <w:p w:rsidR="00015BFE" w:rsidRDefault="00015BFE">
            <w:pPr>
              <w:pStyle w:val="ConsPlusNormal"/>
              <w:jc w:val="center"/>
            </w:pPr>
            <w:r>
              <w:t>54,4</w:t>
            </w:r>
          </w:p>
        </w:tc>
        <w:tc>
          <w:tcPr>
            <w:tcW w:w="928" w:type="dxa"/>
            <w:tcBorders>
              <w:bottom w:val="nil"/>
            </w:tcBorders>
          </w:tcPr>
          <w:p w:rsidR="00015BFE" w:rsidRDefault="00015BFE">
            <w:pPr>
              <w:pStyle w:val="ConsPlusNormal"/>
              <w:jc w:val="center"/>
            </w:pPr>
            <w:r>
              <w:t>54,5</w:t>
            </w:r>
          </w:p>
        </w:tc>
        <w:tc>
          <w:tcPr>
            <w:tcW w:w="3402" w:type="dxa"/>
            <w:tcBorders>
              <w:bottom w:val="nil"/>
            </w:tcBorders>
          </w:tcPr>
          <w:p w:rsidR="00015BFE" w:rsidRDefault="00015BFE">
            <w:pPr>
              <w:pStyle w:val="ConsPlusNormal"/>
              <w:jc w:val="both"/>
            </w:pPr>
            <w:r>
              <w:t>Фактический показатель за отчетный период определяется по формуле:</w:t>
            </w:r>
          </w:p>
          <w:p w:rsidR="00015BFE" w:rsidRDefault="00015BFE">
            <w:pPr>
              <w:pStyle w:val="ConsPlusNormal"/>
            </w:pPr>
          </w:p>
          <w:p w:rsidR="00015BFE" w:rsidRDefault="00015BFE">
            <w:pPr>
              <w:pStyle w:val="ConsPlusNormal"/>
              <w:jc w:val="both"/>
            </w:pPr>
            <w:r>
              <w:t>A = (B x 100%) / C, где:</w:t>
            </w:r>
          </w:p>
          <w:p w:rsidR="00015BFE" w:rsidRDefault="00015BFE">
            <w:pPr>
              <w:pStyle w:val="ConsPlusNormal"/>
            </w:pPr>
          </w:p>
          <w:p w:rsidR="00015BFE" w:rsidRDefault="00015BFE">
            <w:pPr>
              <w:pStyle w:val="ConsPlusNormal"/>
              <w:jc w:val="both"/>
            </w:pPr>
            <w:r>
              <w:t>A - фактический показатель за отчетный период;</w:t>
            </w:r>
          </w:p>
          <w:p w:rsidR="00015BFE" w:rsidRDefault="00015BFE">
            <w:pPr>
              <w:pStyle w:val="ConsPlusNormal"/>
              <w:jc w:val="both"/>
            </w:pPr>
            <w:r>
              <w:t xml:space="preserve">B - число посещений детских поликлиник и детских поликлинических отделений государственных медицинских организаций с </w:t>
            </w:r>
            <w:proofErr w:type="gramStart"/>
            <w:r>
              <w:t>профилактической</w:t>
            </w:r>
            <w:proofErr w:type="gramEnd"/>
            <w:r>
              <w:t xml:space="preserve"> и иными целями детьми в возрасте 0 - 17 лет;</w:t>
            </w:r>
          </w:p>
          <w:p w:rsidR="00015BFE" w:rsidRDefault="00015BFE">
            <w:pPr>
              <w:pStyle w:val="ConsPlusNormal"/>
              <w:jc w:val="both"/>
            </w:pPr>
            <w:r>
              <w:t>C - всего посещений детских поликлиник и детских поликлинических отделений государственных медицинских организаций детьми в возрасте 0 - 17 лет.</w:t>
            </w:r>
          </w:p>
          <w:p w:rsidR="00015BFE" w:rsidRDefault="00015BFE">
            <w:pPr>
              <w:pStyle w:val="ConsPlusNormal"/>
              <w:jc w:val="both"/>
            </w:pPr>
            <w:r>
              <w:t>Сведения, представляемые руководителями государственных медицинских организаций в соответствии с официальной статистической информацией Росстата: форма N 30 "Сведения о медицинской организации"</w:t>
            </w:r>
          </w:p>
        </w:tc>
      </w:tr>
      <w:tr w:rsidR="00015BFE">
        <w:tblPrEx>
          <w:tblBorders>
            <w:insideH w:val="nil"/>
          </w:tblBorders>
        </w:tblPrEx>
        <w:tc>
          <w:tcPr>
            <w:tcW w:w="13587" w:type="dxa"/>
            <w:gridSpan w:val="10"/>
            <w:tcBorders>
              <w:top w:val="nil"/>
            </w:tcBorders>
          </w:tcPr>
          <w:p w:rsidR="00015BFE" w:rsidRDefault="00015BFE">
            <w:pPr>
              <w:pStyle w:val="ConsPlusNormal"/>
              <w:jc w:val="both"/>
            </w:pPr>
            <w:r>
              <w:lastRenderedPageBreak/>
              <w:t xml:space="preserve">(в ред. </w:t>
            </w:r>
            <w:hyperlink r:id="rId112" w:history="1">
              <w:r>
                <w:rPr>
                  <w:color w:val="0000FF"/>
                </w:rPr>
                <w:t>постановления</w:t>
              </w:r>
            </w:hyperlink>
            <w:r>
              <w:t xml:space="preserve"> Правительства Ульяновской области от 27.01.2022 N 1/37-П)</w:t>
            </w:r>
          </w:p>
        </w:tc>
      </w:tr>
      <w:tr w:rsidR="00015BFE">
        <w:tc>
          <w:tcPr>
            <w:tcW w:w="710" w:type="dxa"/>
          </w:tcPr>
          <w:p w:rsidR="00015BFE" w:rsidRDefault="00015BFE">
            <w:pPr>
              <w:pStyle w:val="ConsPlusNormal"/>
              <w:jc w:val="center"/>
            </w:pPr>
            <w:r>
              <w:t>1.7.</w:t>
            </w:r>
          </w:p>
        </w:tc>
        <w:tc>
          <w:tcPr>
            <w:tcW w:w="2551" w:type="dxa"/>
          </w:tcPr>
          <w:p w:rsidR="00015BFE" w:rsidRDefault="00015BFE">
            <w:pPr>
              <w:pStyle w:val="ConsPlusNormal"/>
              <w:jc w:val="both"/>
            </w:pPr>
            <w:r>
              <w:t>Количество построенных (реконструированных) детских больниц (корпусов), единиц</w:t>
            </w:r>
          </w:p>
        </w:tc>
        <w:tc>
          <w:tcPr>
            <w:tcW w:w="1361" w:type="dxa"/>
          </w:tcPr>
          <w:p w:rsidR="00015BFE" w:rsidRDefault="00015BFE">
            <w:pPr>
              <w:pStyle w:val="ConsPlusNormal"/>
              <w:jc w:val="center"/>
            </w:pPr>
            <w:r>
              <w:t>0</w:t>
            </w:r>
          </w:p>
        </w:tc>
        <w:tc>
          <w:tcPr>
            <w:tcW w:w="927" w:type="dxa"/>
          </w:tcPr>
          <w:p w:rsidR="00015BFE" w:rsidRDefault="00015BFE">
            <w:pPr>
              <w:pStyle w:val="ConsPlusNormal"/>
              <w:jc w:val="center"/>
            </w:pPr>
            <w:r>
              <w:t>-</w:t>
            </w:r>
          </w:p>
        </w:tc>
        <w:tc>
          <w:tcPr>
            <w:tcW w:w="927" w:type="dxa"/>
          </w:tcPr>
          <w:p w:rsidR="00015BFE" w:rsidRDefault="00015BFE">
            <w:pPr>
              <w:pStyle w:val="ConsPlusNormal"/>
              <w:jc w:val="center"/>
            </w:pPr>
            <w:r>
              <w:t>-</w:t>
            </w:r>
          </w:p>
        </w:tc>
        <w:tc>
          <w:tcPr>
            <w:tcW w:w="927" w:type="dxa"/>
          </w:tcPr>
          <w:p w:rsidR="00015BFE" w:rsidRDefault="00015BFE">
            <w:pPr>
              <w:pStyle w:val="ConsPlusNormal"/>
              <w:jc w:val="center"/>
            </w:pPr>
            <w:r>
              <w:t>-</w:t>
            </w:r>
          </w:p>
        </w:tc>
        <w:tc>
          <w:tcPr>
            <w:tcW w:w="927" w:type="dxa"/>
          </w:tcPr>
          <w:p w:rsidR="00015BFE" w:rsidRDefault="00015BFE">
            <w:pPr>
              <w:pStyle w:val="ConsPlusNormal"/>
              <w:jc w:val="center"/>
            </w:pPr>
            <w:r>
              <w:t>1</w:t>
            </w:r>
          </w:p>
        </w:tc>
        <w:tc>
          <w:tcPr>
            <w:tcW w:w="927" w:type="dxa"/>
          </w:tcPr>
          <w:p w:rsidR="00015BFE" w:rsidRDefault="00015BFE">
            <w:pPr>
              <w:pStyle w:val="ConsPlusNormal"/>
              <w:jc w:val="center"/>
            </w:pPr>
            <w:r>
              <w:t>-</w:t>
            </w:r>
          </w:p>
        </w:tc>
        <w:tc>
          <w:tcPr>
            <w:tcW w:w="928" w:type="dxa"/>
          </w:tcPr>
          <w:p w:rsidR="00015BFE" w:rsidRDefault="00015BFE">
            <w:pPr>
              <w:pStyle w:val="ConsPlusNormal"/>
              <w:jc w:val="center"/>
            </w:pPr>
            <w:r>
              <w:t>-</w:t>
            </w:r>
          </w:p>
        </w:tc>
        <w:tc>
          <w:tcPr>
            <w:tcW w:w="3402" w:type="dxa"/>
          </w:tcPr>
          <w:p w:rsidR="00015BFE" w:rsidRDefault="00015BFE">
            <w:pPr>
              <w:pStyle w:val="ConsPlusNormal"/>
              <w:jc w:val="both"/>
            </w:pPr>
            <w:r>
              <w:t>Прямой подсчет (абсолютное число). Сведения, представляемые руководителями государственных медицинских организаций</w:t>
            </w:r>
          </w:p>
        </w:tc>
      </w:tr>
      <w:tr w:rsidR="00015BFE">
        <w:tblPrEx>
          <w:tblBorders>
            <w:insideH w:val="nil"/>
          </w:tblBorders>
        </w:tblPrEx>
        <w:tc>
          <w:tcPr>
            <w:tcW w:w="710" w:type="dxa"/>
            <w:tcBorders>
              <w:bottom w:val="nil"/>
            </w:tcBorders>
          </w:tcPr>
          <w:p w:rsidR="00015BFE" w:rsidRDefault="00015BFE">
            <w:pPr>
              <w:pStyle w:val="ConsPlusNormal"/>
              <w:jc w:val="center"/>
            </w:pPr>
            <w:r>
              <w:t>1.8.</w:t>
            </w:r>
          </w:p>
        </w:tc>
        <w:tc>
          <w:tcPr>
            <w:tcW w:w="2551" w:type="dxa"/>
            <w:tcBorders>
              <w:bottom w:val="nil"/>
            </w:tcBorders>
          </w:tcPr>
          <w:p w:rsidR="00015BFE" w:rsidRDefault="00015BFE">
            <w:pPr>
              <w:pStyle w:val="ConsPlusNormal"/>
              <w:jc w:val="both"/>
            </w:pPr>
            <w:r>
              <w:t xml:space="preserve">Охват населения профилактическими </w:t>
            </w:r>
            <w:r>
              <w:lastRenderedPageBreak/>
              <w:t>осмотрами на туберкулез, процентов</w:t>
            </w:r>
          </w:p>
        </w:tc>
        <w:tc>
          <w:tcPr>
            <w:tcW w:w="1361" w:type="dxa"/>
            <w:tcBorders>
              <w:bottom w:val="nil"/>
            </w:tcBorders>
          </w:tcPr>
          <w:p w:rsidR="00015BFE" w:rsidRDefault="00015BFE">
            <w:pPr>
              <w:pStyle w:val="ConsPlusNormal"/>
              <w:jc w:val="center"/>
            </w:pPr>
            <w:r>
              <w:lastRenderedPageBreak/>
              <w:t>70,4</w:t>
            </w:r>
          </w:p>
        </w:tc>
        <w:tc>
          <w:tcPr>
            <w:tcW w:w="927" w:type="dxa"/>
            <w:tcBorders>
              <w:bottom w:val="nil"/>
            </w:tcBorders>
          </w:tcPr>
          <w:p w:rsidR="00015BFE" w:rsidRDefault="00015BFE">
            <w:pPr>
              <w:pStyle w:val="ConsPlusNormal"/>
              <w:jc w:val="center"/>
            </w:pPr>
            <w:r>
              <w:t>71,5</w:t>
            </w:r>
          </w:p>
        </w:tc>
        <w:tc>
          <w:tcPr>
            <w:tcW w:w="927" w:type="dxa"/>
            <w:tcBorders>
              <w:bottom w:val="nil"/>
            </w:tcBorders>
          </w:tcPr>
          <w:p w:rsidR="00015BFE" w:rsidRDefault="00015BFE">
            <w:pPr>
              <w:pStyle w:val="ConsPlusNormal"/>
              <w:jc w:val="center"/>
            </w:pPr>
            <w:r>
              <w:t>74,5</w:t>
            </w:r>
          </w:p>
        </w:tc>
        <w:tc>
          <w:tcPr>
            <w:tcW w:w="927" w:type="dxa"/>
            <w:tcBorders>
              <w:bottom w:val="nil"/>
            </w:tcBorders>
          </w:tcPr>
          <w:p w:rsidR="00015BFE" w:rsidRDefault="00015BFE">
            <w:pPr>
              <w:pStyle w:val="ConsPlusNormal"/>
              <w:jc w:val="center"/>
            </w:pPr>
            <w:r>
              <w:t>77,0</w:t>
            </w:r>
          </w:p>
        </w:tc>
        <w:tc>
          <w:tcPr>
            <w:tcW w:w="927" w:type="dxa"/>
            <w:tcBorders>
              <w:bottom w:val="nil"/>
            </w:tcBorders>
          </w:tcPr>
          <w:p w:rsidR="00015BFE" w:rsidRDefault="00015BFE">
            <w:pPr>
              <w:pStyle w:val="ConsPlusNormal"/>
              <w:jc w:val="center"/>
            </w:pPr>
            <w:r>
              <w:t>77,1</w:t>
            </w:r>
          </w:p>
        </w:tc>
        <w:tc>
          <w:tcPr>
            <w:tcW w:w="927" w:type="dxa"/>
            <w:tcBorders>
              <w:bottom w:val="nil"/>
            </w:tcBorders>
          </w:tcPr>
          <w:p w:rsidR="00015BFE" w:rsidRDefault="00015BFE">
            <w:pPr>
              <w:pStyle w:val="ConsPlusNormal"/>
              <w:jc w:val="center"/>
            </w:pPr>
            <w:r>
              <w:t>77,3</w:t>
            </w:r>
          </w:p>
        </w:tc>
        <w:tc>
          <w:tcPr>
            <w:tcW w:w="928" w:type="dxa"/>
            <w:tcBorders>
              <w:bottom w:val="nil"/>
            </w:tcBorders>
          </w:tcPr>
          <w:p w:rsidR="00015BFE" w:rsidRDefault="00015BFE">
            <w:pPr>
              <w:pStyle w:val="ConsPlusNormal"/>
              <w:jc w:val="center"/>
            </w:pPr>
            <w:r>
              <w:t>77,0</w:t>
            </w:r>
          </w:p>
        </w:tc>
        <w:tc>
          <w:tcPr>
            <w:tcW w:w="3402" w:type="dxa"/>
            <w:tcBorders>
              <w:bottom w:val="nil"/>
            </w:tcBorders>
          </w:tcPr>
          <w:p w:rsidR="00015BFE" w:rsidRDefault="00015BFE">
            <w:pPr>
              <w:pStyle w:val="ConsPlusNormal"/>
              <w:jc w:val="both"/>
            </w:pPr>
            <w:proofErr w:type="gramStart"/>
            <w:r>
              <w:t xml:space="preserve">Фактическое значение целевого индикатора за отчетный период </w:t>
            </w:r>
            <w:r>
              <w:lastRenderedPageBreak/>
              <w:t>определяется по формуле: (число фактически проведенных обследований / численность подлежащего обследованию населения) x 100%. Сведения, представляемые руководителями государственных медицинских организаций в соответствии с распоряжением Министерства здравоохранения и социального развития Ульяновской области от 12.01.2015 N 1-р "О проведении мероприятий по профилактике туберкулеза" (отчетная форма по профилактическим осмотрам населения на туберкулез в государственных медицинских организациях), санитарно-эпидемиологическими</w:t>
            </w:r>
            <w:proofErr w:type="gramEnd"/>
            <w:r>
              <w:t xml:space="preserve"> правилами </w:t>
            </w:r>
            <w:hyperlink r:id="rId113" w:history="1">
              <w:r>
                <w:rPr>
                  <w:color w:val="0000FF"/>
                </w:rPr>
                <w:t>СП 3.1.2.3114-13</w:t>
              </w:r>
            </w:hyperlink>
            <w:r>
              <w:t xml:space="preserve"> "Профилактика туберкулеза"</w:t>
            </w:r>
          </w:p>
        </w:tc>
      </w:tr>
      <w:tr w:rsidR="00015BFE">
        <w:tblPrEx>
          <w:tblBorders>
            <w:insideH w:val="nil"/>
          </w:tblBorders>
        </w:tblPrEx>
        <w:tc>
          <w:tcPr>
            <w:tcW w:w="13587" w:type="dxa"/>
            <w:gridSpan w:val="10"/>
            <w:tcBorders>
              <w:top w:val="nil"/>
            </w:tcBorders>
          </w:tcPr>
          <w:p w:rsidR="00015BFE" w:rsidRDefault="00015BFE">
            <w:pPr>
              <w:pStyle w:val="ConsPlusNormal"/>
              <w:jc w:val="both"/>
            </w:pPr>
            <w:proofErr w:type="gramStart"/>
            <w:r>
              <w:lastRenderedPageBreak/>
              <w:t xml:space="preserve">(п. 1.8 в ред. </w:t>
            </w:r>
            <w:hyperlink r:id="rId114"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tblPrEx>
          <w:tblBorders>
            <w:insideH w:val="nil"/>
          </w:tblBorders>
        </w:tblPrEx>
        <w:tc>
          <w:tcPr>
            <w:tcW w:w="710" w:type="dxa"/>
            <w:tcBorders>
              <w:bottom w:val="nil"/>
            </w:tcBorders>
          </w:tcPr>
          <w:p w:rsidR="00015BFE" w:rsidRDefault="00015BFE">
            <w:pPr>
              <w:pStyle w:val="ConsPlusNormal"/>
              <w:jc w:val="center"/>
            </w:pPr>
            <w:r>
              <w:t>1.9.</w:t>
            </w:r>
          </w:p>
        </w:tc>
        <w:tc>
          <w:tcPr>
            <w:tcW w:w="2551" w:type="dxa"/>
            <w:tcBorders>
              <w:bottom w:val="nil"/>
            </w:tcBorders>
          </w:tcPr>
          <w:p w:rsidR="00015BFE" w:rsidRDefault="00015BFE">
            <w:pPr>
              <w:pStyle w:val="ConsPlusNormal"/>
              <w:jc w:val="both"/>
            </w:pPr>
            <w:r>
              <w:t>Охват медицинским освидетельствованием на ВИЧ-инфекцию населения, процентов</w:t>
            </w:r>
          </w:p>
        </w:tc>
        <w:tc>
          <w:tcPr>
            <w:tcW w:w="1361" w:type="dxa"/>
            <w:tcBorders>
              <w:bottom w:val="nil"/>
            </w:tcBorders>
          </w:tcPr>
          <w:p w:rsidR="00015BFE" w:rsidRDefault="00015BFE">
            <w:pPr>
              <w:pStyle w:val="ConsPlusNormal"/>
              <w:jc w:val="center"/>
            </w:pPr>
            <w:r>
              <w:t>21,0</w:t>
            </w:r>
          </w:p>
        </w:tc>
        <w:tc>
          <w:tcPr>
            <w:tcW w:w="927" w:type="dxa"/>
            <w:tcBorders>
              <w:bottom w:val="nil"/>
            </w:tcBorders>
          </w:tcPr>
          <w:p w:rsidR="00015BFE" w:rsidRDefault="00015BFE">
            <w:pPr>
              <w:pStyle w:val="ConsPlusNormal"/>
              <w:jc w:val="center"/>
            </w:pPr>
            <w:r>
              <w:t>24,0</w:t>
            </w:r>
          </w:p>
        </w:tc>
        <w:tc>
          <w:tcPr>
            <w:tcW w:w="927" w:type="dxa"/>
            <w:tcBorders>
              <w:bottom w:val="nil"/>
            </w:tcBorders>
          </w:tcPr>
          <w:p w:rsidR="00015BFE" w:rsidRDefault="00015BFE">
            <w:pPr>
              <w:pStyle w:val="ConsPlusNormal"/>
              <w:jc w:val="center"/>
            </w:pPr>
            <w:r>
              <w:t>24,0</w:t>
            </w:r>
          </w:p>
        </w:tc>
        <w:tc>
          <w:tcPr>
            <w:tcW w:w="927" w:type="dxa"/>
            <w:tcBorders>
              <w:bottom w:val="nil"/>
            </w:tcBorders>
          </w:tcPr>
          <w:p w:rsidR="00015BFE" w:rsidRDefault="00015BFE">
            <w:pPr>
              <w:pStyle w:val="ConsPlusNormal"/>
              <w:jc w:val="center"/>
            </w:pPr>
            <w:r>
              <w:t>31,0</w:t>
            </w:r>
          </w:p>
        </w:tc>
        <w:tc>
          <w:tcPr>
            <w:tcW w:w="927" w:type="dxa"/>
            <w:tcBorders>
              <w:bottom w:val="nil"/>
            </w:tcBorders>
          </w:tcPr>
          <w:p w:rsidR="00015BFE" w:rsidRDefault="00015BFE">
            <w:pPr>
              <w:pStyle w:val="ConsPlusNormal"/>
              <w:jc w:val="center"/>
            </w:pPr>
            <w:r>
              <w:t>32,0</w:t>
            </w:r>
          </w:p>
        </w:tc>
        <w:tc>
          <w:tcPr>
            <w:tcW w:w="927" w:type="dxa"/>
            <w:tcBorders>
              <w:bottom w:val="nil"/>
            </w:tcBorders>
          </w:tcPr>
          <w:p w:rsidR="00015BFE" w:rsidRDefault="00015BFE">
            <w:pPr>
              <w:pStyle w:val="ConsPlusNormal"/>
              <w:jc w:val="center"/>
            </w:pPr>
            <w:r>
              <w:t>33,0</w:t>
            </w:r>
          </w:p>
        </w:tc>
        <w:tc>
          <w:tcPr>
            <w:tcW w:w="928" w:type="dxa"/>
            <w:tcBorders>
              <w:bottom w:val="nil"/>
            </w:tcBorders>
          </w:tcPr>
          <w:p w:rsidR="00015BFE" w:rsidRDefault="00015BFE">
            <w:pPr>
              <w:pStyle w:val="ConsPlusNormal"/>
              <w:jc w:val="center"/>
            </w:pPr>
            <w:r>
              <w:t>24,0</w:t>
            </w:r>
          </w:p>
        </w:tc>
        <w:tc>
          <w:tcPr>
            <w:tcW w:w="3402" w:type="dxa"/>
            <w:tcBorders>
              <w:bottom w:val="nil"/>
            </w:tcBorders>
          </w:tcPr>
          <w:p w:rsidR="00015BFE" w:rsidRDefault="00015BFE">
            <w:pPr>
              <w:pStyle w:val="ConsPlusNormal"/>
              <w:jc w:val="both"/>
            </w:pPr>
            <w:r>
              <w:t xml:space="preserve">Фактическое значение целевого индикатора за отчетный период определяется по формуле: общее число лиц, обследованных на ВИЧ / численность населения Ульяновской области. Сведения, представляемые руководителями государственных медицинских организаций в соответствии с </w:t>
            </w:r>
            <w:r>
              <w:lastRenderedPageBreak/>
              <w:t>официальной статистической информацией Росстата: форма N 4 "Сведения о результатах исследования крови на антитела к ВИЧ" (представление данных до 25 марта года, следующего за отчетным периодом)</w:t>
            </w:r>
          </w:p>
        </w:tc>
      </w:tr>
      <w:tr w:rsidR="00015BFE">
        <w:tblPrEx>
          <w:tblBorders>
            <w:insideH w:val="nil"/>
          </w:tblBorders>
        </w:tblPrEx>
        <w:tc>
          <w:tcPr>
            <w:tcW w:w="13587" w:type="dxa"/>
            <w:gridSpan w:val="10"/>
            <w:tcBorders>
              <w:top w:val="nil"/>
            </w:tcBorders>
          </w:tcPr>
          <w:p w:rsidR="00015BFE" w:rsidRDefault="00015BFE">
            <w:pPr>
              <w:pStyle w:val="ConsPlusNormal"/>
              <w:jc w:val="both"/>
            </w:pPr>
            <w:proofErr w:type="gramStart"/>
            <w:r>
              <w:lastRenderedPageBreak/>
              <w:t xml:space="preserve">(п. 1.9 в ред. </w:t>
            </w:r>
            <w:hyperlink r:id="rId115"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tc>
          <w:tcPr>
            <w:tcW w:w="710" w:type="dxa"/>
          </w:tcPr>
          <w:p w:rsidR="00015BFE" w:rsidRDefault="00015BFE">
            <w:pPr>
              <w:pStyle w:val="ConsPlusNormal"/>
              <w:jc w:val="center"/>
            </w:pPr>
            <w:r>
              <w:t>1.10.</w:t>
            </w:r>
          </w:p>
        </w:tc>
        <w:tc>
          <w:tcPr>
            <w:tcW w:w="2551" w:type="dxa"/>
          </w:tcPr>
          <w:p w:rsidR="00015BFE" w:rsidRDefault="00015BFE">
            <w:pPr>
              <w:pStyle w:val="ConsPlusNormal"/>
              <w:jc w:val="both"/>
            </w:pPr>
            <w:r>
              <w:t>Доля отремонтированных объектов государственных медицинских организаций в общем числе объектов здравоохранения, нуждающихся в ремонте, процентов</w:t>
            </w:r>
          </w:p>
        </w:tc>
        <w:tc>
          <w:tcPr>
            <w:tcW w:w="1361" w:type="dxa"/>
          </w:tcPr>
          <w:p w:rsidR="00015BFE" w:rsidRDefault="00015BFE">
            <w:pPr>
              <w:pStyle w:val="ConsPlusNormal"/>
              <w:jc w:val="center"/>
            </w:pPr>
            <w:r>
              <w:t>1,0</w:t>
            </w:r>
          </w:p>
        </w:tc>
        <w:tc>
          <w:tcPr>
            <w:tcW w:w="927" w:type="dxa"/>
          </w:tcPr>
          <w:p w:rsidR="00015BFE" w:rsidRDefault="00015BFE">
            <w:pPr>
              <w:pStyle w:val="ConsPlusNormal"/>
              <w:jc w:val="center"/>
            </w:pPr>
            <w:r>
              <w:t>1,0</w:t>
            </w:r>
          </w:p>
        </w:tc>
        <w:tc>
          <w:tcPr>
            <w:tcW w:w="927" w:type="dxa"/>
          </w:tcPr>
          <w:p w:rsidR="00015BFE" w:rsidRDefault="00015BFE">
            <w:pPr>
              <w:pStyle w:val="ConsPlusNormal"/>
              <w:jc w:val="center"/>
            </w:pPr>
            <w:r>
              <w:t>2,0</w:t>
            </w:r>
          </w:p>
        </w:tc>
        <w:tc>
          <w:tcPr>
            <w:tcW w:w="927" w:type="dxa"/>
          </w:tcPr>
          <w:p w:rsidR="00015BFE" w:rsidRDefault="00015BFE">
            <w:pPr>
              <w:pStyle w:val="ConsPlusNormal"/>
              <w:jc w:val="center"/>
            </w:pPr>
            <w:r>
              <w:t>1,0</w:t>
            </w:r>
          </w:p>
        </w:tc>
        <w:tc>
          <w:tcPr>
            <w:tcW w:w="927" w:type="dxa"/>
          </w:tcPr>
          <w:p w:rsidR="00015BFE" w:rsidRDefault="00015BFE">
            <w:pPr>
              <w:pStyle w:val="ConsPlusNormal"/>
              <w:jc w:val="center"/>
            </w:pPr>
            <w:r>
              <w:t>2,0</w:t>
            </w:r>
          </w:p>
        </w:tc>
        <w:tc>
          <w:tcPr>
            <w:tcW w:w="927" w:type="dxa"/>
          </w:tcPr>
          <w:p w:rsidR="00015BFE" w:rsidRDefault="00015BFE">
            <w:pPr>
              <w:pStyle w:val="ConsPlusNormal"/>
              <w:jc w:val="center"/>
            </w:pPr>
            <w:r>
              <w:t>5,0</w:t>
            </w:r>
          </w:p>
        </w:tc>
        <w:tc>
          <w:tcPr>
            <w:tcW w:w="928" w:type="dxa"/>
          </w:tcPr>
          <w:p w:rsidR="00015BFE" w:rsidRDefault="00015BFE">
            <w:pPr>
              <w:pStyle w:val="ConsPlusNormal"/>
              <w:jc w:val="center"/>
            </w:pPr>
            <w:r>
              <w:t>8,0</w:t>
            </w:r>
          </w:p>
        </w:tc>
        <w:tc>
          <w:tcPr>
            <w:tcW w:w="3402" w:type="dxa"/>
          </w:tcPr>
          <w:p w:rsidR="00015BFE" w:rsidRDefault="00015BFE">
            <w:pPr>
              <w:pStyle w:val="ConsPlusNormal"/>
              <w:jc w:val="both"/>
            </w:pPr>
            <w:r>
              <w:t xml:space="preserve">Фактическое значение целевого индикатора за отчетный период определяется по формуле: количество отремонтированных зданий (ремонт по программе) x 100% / суммарное количество зданий, требующих капитального ремонта, реконструкции и находящихся в аварийном состоянии (данные статистического отчета). </w:t>
            </w:r>
            <w:proofErr w:type="gramStart"/>
            <w:r>
              <w:t>Сведения, представляемые руководителями государственных медицинских организаций в соответствии с официальной статистической информацией Росстата: форма N 30 "Сведения о медицинской организации" (срок представления:</w:t>
            </w:r>
            <w:proofErr w:type="gramEnd"/>
          </w:p>
          <w:p w:rsidR="00015BFE" w:rsidRDefault="00015BFE">
            <w:pPr>
              <w:pStyle w:val="ConsPlusNormal"/>
              <w:jc w:val="both"/>
            </w:pPr>
            <w:r>
              <w:t>до 20 числа второго месяца, следующего за отчетным периодом; отчетный период: ежегодно)</w:t>
            </w:r>
          </w:p>
        </w:tc>
      </w:tr>
      <w:tr w:rsidR="00015BFE">
        <w:tblPrEx>
          <w:tblBorders>
            <w:insideH w:val="nil"/>
          </w:tblBorders>
        </w:tblPrEx>
        <w:tc>
          <w:tcPr>
            <w:tcW w:w="710" w:type="dxa"/>
            <w:tcBorders>
              <w:bottom w:val="nil"/>
            </w:tcBorders>
          </w:tcPr>
          <w:p w:rsidR="00015BFE" w:rsidRDefault="00015BFE">
            <w:pPr>
              <w:pStyle w:val="ConsPlusNormal"/>
              <w:jc w:val="center"/>
            </w:pPr>
            <w:r>
              <w:lastRenderedPageBreak/>
              <w:t>1.11.</w:t>
            </w:r>
          </w:p>
        </w:tc>
        <w:tc>
          <w:tcPr>
            <w:tcW w:w="2551" w:type="dxa"/>
            <w:tcBorders>
              <w:bottom w:val="nil"/>
            </w:tcBorders>
          </w:tcPr>
          <w:p w:rsidR="00015BFE" w:rsidRDefault="00015BFE">
            <w:pPr>
              <w:pStyle w:val="ConsPlusNormal"/>
              <w:jc w:val="both"/>
            </w:pPr>
            <w:r>
              <w:t>Уровень обеспеченности койками для оказания паллиативной медицинской помощи, тысяча коек</w:t>
            </w:r>
          </w:p>
        </w:tc>
        <w:tc>
          <w:tcPr>
            <w:tcW w:w="1361" w:type="dxa"/>
            <w:tcBorders>
              <w:bottom w:val="nil"/>
            </w:tcBorders>
          </w:tcPr>
          <w:p w:rsidR="00015BFE" w:rsidRDefault="00015BFE">
            <w:pPr>
              <w:pStyle w:val="ConsPlusNormal"/>
              <w:jc w:val="center"/>
            </w:pPr>
            <w:r>
              <w:t>0,04</w:t>
            </w:r>
          </w:p>
        </w:tc>
        <w:tc>
          <w:tcPr>
            <w:tcW w:w="927" w:type="dxa"/>
            <w:tcBorders>
              <w:bottom w:val="nil"/>
            </w:tcBorders>
          </w:tcPr>
          <w:p w:rsidR="00015BFE" w:rsidRDefault="00015BFE">
            <w:pPr>
              <w:pStyle w:val="ConsPlusNormal"/>
              <w:jc w:val="center"/>
            </w:pPr>
            <w:r>
              <w:t>0,112</w:t>
            </w:r>
          </w:p>
        </w:tc>
        <w:tc>
          <w:tcPr>
            <w:tcW w:w="927" w:type="dxa"/>
            <w:tcBorders>
              <w:bottom w:val="nil"/>
            </w:tcBorders>
          </w:tcPr>
          <w:p w:rsidR="00015BFE" w:rsidRDefault="00015BFE">
            <w:pPr>
              <w:pStyle w:val="ConsPlusNormal"/>
              <w:jc w:val="center"/>
            </w:pPr>
            <w:r>
              <w:t>0,114</w:t>
            </w:r>
          </w:p>
        </w:tc>
        <w:tc>
          <w:tcPr>
            <w:tcW w:w="927" w:type="dxa"/>
            <w:tcBorders>
              <w:bottom w:val="nil"/>
            </w:tcBorders>
          </w:tcPr>
          <w:p w:rsidR="00015BFE" w:rsidRDefault="00015BFE">
            <w:pPr>
              <w:pStyle w:val="ConsPlusNormal"/>
              <w:jc w:val="center"/>
            </w:pPr>
            <w:r>
              <w:t>-</w:t>
            </w:r>
          </w:p>
        </w:tc>
        <w:tc>
          <w:tcPr>
            <w:tcW w:w="927" w:type="dxa"/>
            <w:tcBorders>
              <w:bottom w:val="nil"/>
            </w:tcBorders>
          </w:tcPr>
          <w:p w:rsidR="00015BFE" w:rsidRDefault="00015BFE">
            <w:pPr>
              <w:pStyle w:val="ConsPlusNormal"/>
              <w:jc w:val="center"/>
            </w:pPr>
            <w:r>
              <w:t>-</w:t>
            </w:r>
          </w:p>
        </w:tc>
        <w:tc>
          <w:tcPr>
            <w:tcW w:w="927" w:type="dxa"/>
            <w:tcBorders>
              <w:bottom w:val="nil"/>
            </w:tcBorders>
          </w:tcPr>
          <w:p w:rsidR="00015BFE" w:rsidRDefault="00015BFE">
            <w:pPr>
              <w:pStyle w:val="ConsPlusNormal"/>
              <w:jc w:val="center"/>
            </w:pPr>
            <w:r>
              <w:t>-</w:t>
            </w:r>
          </w:p>
        </w:tc>
        <w:tc>
          <w:tcPr>
            <w:tcW w:w="928" w:type="dxa"/>
            <w:tcBorders>
              <w:bottom w:val="nil"/>
            </w:tcBorders>
          </w:tcPr>
          <w:p w:rsidR="00015BFE" w:rsidRDefault="00015BFE">
            <w:pPr>
              <w:pStyle w:val="ConsPlusNormal"/>
              <w:jc w:val="center"/>
            </w:pPr>
            <w:r>
              <w:t>-</w:t>
            </w:r>
          </w:p>
        </w:tc>
        <w:tc>
          <w:tcPr>
            <w:tcW w:w="3402" w:type="dxa"/>
            <w:tcBorders>
              <w:bottom w:val="nil"/>
            </w:tcBorders>
          </w:tcPr>
          <w:p w:rsidR="00015BFE" w:rsidRDefault="00015BFE">
            <w:pPr>
              <w:pStyle w:val="ConsPlusNormal"/>
              <w:jc w:val="both"/>
            </w:pPr>
            <w:r>
              <w:t>Методика расчета значений целевого индикатора утверждена приказом Росстата. Сведения, представляемые руководителями государственных медицинских организаций в соответствии с официальной статистической информацией Росстата (представление данных до 1 апреля года, следующего за отчетным периодом)</w:t>
            </w:r>
          </w:p>
        </w:tc>
      </w:tr>
      <w:tr w:rsidR="00015BFE">
        <w:tblPrEx>
          <w:tblBorders>
            <w:insideH w:val="nil"/>
          </w:tblBorders>
        </w:tblPrEx>
        <w:tc>
          <w:tcPr>
            <w:tcW w:w="13587" w:type="dxa"/>
            <w:gridSpan w:val="10"/>
            <w:tcBorders>
              <w:top w:val="nil"/>
            </w:tcBorders>
          </w:tcPr>
          <w:p w:rsidR="00015BFE" w:rsidRDefault="00015BFE">
            <w:pPr>
              <w:pStyle w:val="ConsPlusNormal"/>
              <w:jc w:val="both"/>
            </w:pPr>
            <w:proofErr w:type="gramStart"/>
            <w:r>
              <w:t xml:space="preserve">(п. 1.11 в ред. </w:t>
            </w:r>
            <w:hyperlink r:id="rId116"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tblPrEx>
          <w:tblBorders>
            <w:insideH w:val="nil"/>
          </w:tblBorders>
        </w:tblPrEx>
        <w:tc>
          <w:tcPr>
            <w:tcW w:w="710" w:type="dxa"/>
            <w:tcBorders>
              <w:bottom w:val="nil"/>
            </w:tcBorders>
          </w:tcPr>
          <w:p w:rsidR="00015BFE" w:rsidRDefault="00015BFE">
            <w:pPr>
              <w:pStyle w:val="ConsPlusNormal"/>
              <w:jc w:val="center"/>
            </w:pPr>
            <w:r>
              <w:t>1.12.</w:t>
            </w:r>
          </w:p>
        </w:tc>
        <w:tc>
          <w:tcPr>
            <w:tcW w:w="2551" w:type="dxa"/>
            <w:tcBorders>
              <w:bottom w:val="nil"/>
            </w:tcBorders>
          </w:tcPr>
          <w:p w:rsidR="00015BFE" w:rsidRDefault="00015BFE">
            <w:pPr>
              <w:pStyle w:val="ConsPlusNormal"/>
              <w:jc w:val="both"/>
            </w:pPr>
            <w:r>
              <w:t>Число амбулаторных посещений с паллиативной целью к врачам-специалистам и среднему медицинскому персоналу любых специальностей, тысяча посещений</w:t>
            </w:r>
          </w:p>
        </w:tc>
        <w:tc>
          <w:tcPr>
            <w:tcW w:w="1361" w:type="dxa"/>
            <w:tcBorders>
              <w:bottom w:val="nil"/>
            </w:tcBorders>
          </w:tcPr>
          <w:p w:rsidR="00015BFE" w:rsidRDefault="00015BFE">
            <w:pPr>
              <w:pStyle w:val="ConsPlusNormal"/>
              <w:jc w:val="center"/>
            </w:pPr>
            <w:r>
              <w:t>14,91</w:t>
            </w:r>
          </w:p>
        </w:tc>
        <w:tc>
          <w:tcPr>
            <w:tcW w:w="927" w:type="dxa"/>
            <w:tcBorders>
              <w:bottom w:val="nil"/>
            </w:tcBorders>
          </w:tcPr>
          <w:p w:rsidR="00015BFE" w:rsidRDefault="00015BFE">
            <w:pPr>
              <w:pStyle w:val="ConsPlusNormal"/>
              <w:jc w:val="center"/>
            </w:pPr>
            <w:r>
              <w:t>17,395</w:t>
            </w:r>
          </w:p>
        </w:tc>
        <w:tc>
          <w:tcPr>
            <w:tcW w:w="927" w:type="dxa"/>
            <w:tcBorders>
              <w:bottom w:val="nil"/>
            </w:tcBorders>
          </w:tcPr>
          <w:p w:rsidR="00015BFE" w:rsidRDefault="00015BFE">
            <w:pPr>
              <w:pStyle w:val="ConsPlusNormal"/>
              <w:jc w:val="center"/>
            </w:pPr>
            <w:r>
              <w:t>17,395</w:t>
            </w:r>
          </w:p>
        </w:tc>
        <w:tc>
          <w:tcPr>
            <w:tcW w:w="927" w:type="dxa"/>
            <w:tcBorders>
              <w:bottom w:val="nil"/>
            </w:tcBorders>
          </w:tcPr>
          <w:p w:rsidR="00015BFE" w:rsidRDefault="00015BFE">
            <w:pPr>
              <w:pStyle w:val="ConsPlusNormal"/>
              <w:jc w:val="center"/>
            </w:pPr>
            <w:r>
              <w:t>-</w:t>
            </w:r>
          </w:p>
        </w:tc>
        <w:tc>
          <w:tcPr>
            <w:tcW w:w="927" w:type="dxa"/>
            <w:tcBorders>
              <w:bottom w:val="nil"/>
            </w:tcBorders>
          </w:tcPr>
          <w:p w:rsidR="00015BFE" w:rsidRDefault="00015BFE">
            <w:pPr>
              <w:pStyle w:val="ConsPlusNormal"/>
              <w:jc w:val="center"/>
            </w:pPr>
            <w:r>
              <w:t>-</w:t>
            </w:r>
          </w:p>
        </w:tc>
        <w:tc>
          <w:tcPr>
            <w:tcW w:w="927" w:type="dxa"/>
            <w:tcBorders>
              <w:bottom w:val="nil"/>
            </w:tcBorders>
          </w:tcPr>
          <w:p w:rsidR="00015BFE" w:rsidRDefault="00015BFE">
            <w:pPr>
              <w:pStyle w:val="ConsPlusNormal"/>
              <w:jc w:val="center"/>
            </w:pPr>
            <w:r>
              <w:t>-</w:t>
            </w:r>
          </w:p>
        </w:tc>
        <w:tc>
          <w:tcPr>
            <w:tcW w:w="928" w:type="dxa"/>
            <w:tcBorders>
              <w:bottom w:val="nil"/>
            </w:tcBorders>
          </w:tcPr>
          <w:p w:rsidR="00015BFE" w:rsidRDefault="00015BFE">
            <w:pPr>
              <w:pStyle w:val="ConsPlusNormal"/>
              <w:jc w:val="center"/>
            </w:pPr>
            <w:r>
              <w:t>-</w:t>
            </w:r>
          </w:p>
        </w:tc>
        <w:tc>
          <w:tcPr>
            <w:tcW w:w="3402" w:type="dxa"/>
            <w:tcBorders>
              <w:bottom w:val="nil"/>
            </w:tcBorders>
          </w:tcPr>
          <w:p w:rsidR="00015BFE" w:rsidRDefault="00015BFE">
            <w:pPr>
              <w:pStyle w:val="ConsPlusNormal"/>
              <w:jc w:val="both"/>
            </w:pPr>
            <w:r>
              <w:t>Методика расчета значений целевого индикатора утверждена приказом Росстата. Сведения, представляемые руководителями государственных медицинских организаций в соответствии с официальной статистической информацией Росстата: форма N 30 "Сведения о медицинской организации" (срок представления: до 20 числа второго месяца, следующего за отчетным периодом; отчетный период: ежегодно)</w:t>
            </w:r>
          </w:p>
        </w:tc>
      </w:tr>
      <w:tr w:rsidR="00015BFE">
        <w:tblPrEx>
          <w:tblBorders>
            <w:insideH w:val="nil"/>
          </w:tblBorders>
        </w:tblPrEx>
        <w:tc>
          <w:tcPr>
            <w:tcW w:w="13587" w:type="dxa"/>
            <w:gridSpan w:val="10"/>
            <w:tcBorders>
              <w:top w:val="nil"/>
            </w:tcBorders>
          </w:tcPr>
          <w:p w:rsidR="00015BFE" w:rsidRDefault="00015BFE">
            <w:pPr>
              <w:pStyle w:val="ConsPlusNormal"/>
              <w:jc w:val="both"/>
            </w:pPr>
            <w:proofErr w:type="gramStart"/>
            <w:r>
              <w:t xml:space="preserve">(п. 1.12 в ред. </w:t>
            </w:r>
            <w:hyperlink r:id="rId117"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tblPrEx>
          <w:tblBorders>
            <w:insideH w:val="nil"/>
          </w:tblBorders>
        </w:tblPrEx>
        <w:tc>
          <w:tcPr>
            <w:tcW w:w="710" w:type="dxa"/>
            <w:tcBorders>
              <w:bottom w:val="nil"/>
            </w:tcBorders>
          </w:tcPr>
          <w:p w:rsidR="00015BFE" w:rsidRDefault="00015BFE">
            <w:pPr>
              <w:pStyle w:val="ConsPlusNormal"/>
              <w:jc w:val="center"/>
            </w:pPr>
            <w:r>
              <w:t>1.13.</w:t>
            </w:r>
          </w:p>
        </w:tc>
        <w:tc>
          <w:tcPr>
            <w:tcW w:w="2551" w:type="dxa"/>
            <w:tcBorders>
              <w:bottom w:val="nil"/>
            </w:tcBorders>
          </w:tcPr>
          <w:p w:rsidR="00015BFE" w:rsidRDefault="00015BFE">
            <w:pPr>
              <w:pStyle w:val="ConsPlusNormal"/>
              <w:jc w:val="both"/>
            </w:pPr>
            <w:r>
              <w:t xml:space="preserve">Доля обследованных </w:t>
            </w:r>
            <w:r>
              <w:lastRenderedPageBreak/>
              <w:t xml:space="preserve">новорожденных при проведении </w:t>
            </w:r>
            <w:proofErr w:type="spellStart"/>
            <w:r>
              <w:t>аудиологического</w:t>
            </w:r>
            <w:proofErr w:type="spellEnd"/>
            <w:r>
              <w:t xml:space="preserve"> (неонатального) скрининга в общем числе новорожденных, процентов</w:t>
            </w:r>
          </w:p>
        </w:tc>
        <w:tc>
          <w:tcPr>
            <w:tcW w:w="1361" w:type="dxa"/>
            <w:tcBorders>
              <w:bottom w:val="nil"/>
            </w:tcBorders>
          </w:tcPr>
          <w:p w:rsidR="00015BFE" w:rsidRDefault="00015BFE">
            <w:pPr>
              <w:pStyle w:val="ConsPlusNormal"/>
              <w:jc w:val="center"/>
            </w:pPr>
            <w:r>
              <w:lastRenderedPageBreak/>
              <w:t>95,0</w:t>
            </w:r>
          </w:p>
        </w:tc>
        <w:tc>
          <w:tcPr>
            <w:tcW w:w="927" w:type="dxa"/>
            <w:tcBorders>
              <w:bottom w:val="nil"/>
            </w:tcBorders>
          </w:tcPr>
          <w:p w:rsidR="00015BFE" w:rsidRDefault="00015BFE">
            <w:pPr>
              <w:pStyle w:val="ConsPlusNormal"/>
              <w:jc w:val="center"/>
            </w:pPr>
            <w:r>
              <w:t>95,0</w:t>
            </w:r>
          </w:p>
        </w:tc>
        <w:tc>
          <w:tcPr>
            <w:tcW w:w="927" w:type="dxa"/>
            <w:tcBorders>
              <w:bottom w:val="nil"/>
            </w:tcBorders>
          </w:tcPr>
          <w:p w:rsidR="00015BFE" w:rsidRDefault="00015BFE">
            <w:pPr>
              <w:pStyle w:val="ConsPlusNormal"/>
              <w:jc w:val="center"/>
            </w:pPr>
            <w:r>
              <w:t>92,0</w:t>
            </w:r>
          </w:p>
        </w:tc>
        <w:tc>
          <w:tcPr>
            <w:tcW w:w="927" w:type="dxa"/>
            <w:tcBorders>
              <w:bottom w:val="nil"/>
            </w:tcBorders>
          </w:tcPr>
          <w:p w:rsidR="00015BFE" w:rsidRDefault="00015BFE">
            <w:pPr>
              <w:pStyle w:val="ConsPlusNormal"/>
              <w:jc w:val="center"/>
            </w:pPr>
            <w:r>
              <w:t>95,0</w:t>
            </w:r>
          </w:p>
        </w:tc>
        <w:tc>
          <w:tcPr>
            <w:tcW w:w="927" w:type="dxa"/>
            <w:tcBorders>
              <w:bottom w:val="nil"/>
            </w:tcBorders>
          </w:tcPr>
          <w:p w:rsidR="00015BFE" w:rsidRDefault="00015BFE">
            <w:pPr>
              <w:pStyle w:val="ConsPlusNormal"/>
              <w:jc w:val="center"/>
            </w:pPr>
            <w:r>
              <w:t>95,0</w:t>
            </w:r>
          </w:p>
        </w:tc>
        <w:tc>
          <w:tcPr>
            <w:tcW w:w="927" w:type="dxa"/>
            <w:tcBorders>
              <w:bottom w:val="nil"/>
            </w:tcBorders>
          </w:tcPr>
          <w:p w:rsidR="00015BFE" w:rsidRDefault="00015BFE">
            <w:pPr>
              <w:pStyle w:val="ConsPlusNormal"/>
              <w:jc w:val="center"/>
            </w:pPr>
            <w:r>
              <w:t>95,0</w:t>
            </w:r>
          </w:p>
        </w:tc>
        <w:tc>
          <w:tcPr>
            <w:tcW w:w="928" w:type="dxa"/>
            <w:tcBorders>
              <w:bottom w:val="nil"/>
            </w:tcBorders>
          </w:tcPr>
          <w:p w:rsidR="00015BFE" w:rsidRDefault="00015BFE">
            <w:pPr>
              <w:pStyle w:val="ConsPlusNormal"/>
              <w:jc w:val="center"/>
            </w:pPr>
            <w:r>
              <w:t>95,0</w:t>
            </w:r>
          </w:p>
        </w:tc>
        <w:tc>
          <w:tcPr>
            <w:tcW w:w="3402" w:type="dxa"/>
            <w:tcBorders>
              <w:bottom w:val="nil"/>
            </w:tcBorders>
          </w:tcPr>
          <w:p w:rsidR="00015BFE" w:rsidRDefault="00015BFE">
            <w:pPr>
              <w:pStyle w:val="ConsPlusNormal"/>
              <w:jc w:val="both"/>
            </w:pPr>
            <w:r>
              <w:t xml:space="preserve">Фактическое значение целевого </w:t>
            </w:r>
            <w:r>
              <w:lastRenderedPageBreak/>
              <w:t xml:space="preserve">индикатора за отчетный период определяется по формуле: (число </w:t>
            </w:r>
            <w:proofErr w:type="gramStart"/>
            <w:r>
              <w:t>живорожденных</w:t>
            </w:r>
            <w:proofErr w:type="gramEnd"/>
            <w:r>
              <w:t xml:space="preserve">, которым в акушерском стационаре проведен </w:t>
            </w:r>
            <w:proofErr w:type="spellStart"/>
            <w:r>
              <w:t>аудиологический</w:t>
            </w:r>
            <w:proofErr w:type="spellEnd"/>
            <w:r>
              <w:t xml:space="preserve"> (неонатальный) скрининг, x 100%) / число живорожденных (всего). Сведения, представляемые руководителями государственных медицинских организаций в соответствии с официальной статистической информацией Росстата: форма N 32 "Сведения о медицинской помощи беременным, роженицам и родильницам" (представление данных до 25 марта года, следующего за отчетным периодом)</w:t>
            </w:r>
          </w:p>
        </w:tc>
      </w:tr>
      <w:tr w:rsidR="00015BFE">
        <w:tblPrEx>
          <w:tblBorders>
            <w:insideH w:val="nil"/>
          </w:tblBorders>
        </w:tblPrEx>
        <w:tc>
          <w:tcPr>
            <w:tcW w:w="13587" w:type="dxa"/>
            <w:gridSpan w:val="10"/>
            <w:tcBorders>
              <w:top w:val="nil"/>
            </w:tcBorders>
          </w:tcPr>
          <w:p w:rsidR="00015BFE" w:rsidRDefault="00015BFE">
            <w:pPr>
              <w:pStyle w:val="ConsPlusNormal"/>
              <w:jc w:val="both"/>
            </w:pPr>
            <w:r>
              <w:lastRenderedPageBreak/>
              <w:t xml:space="preserve">(в ред. </w:t>
            </w:r>
            <w:hyperlink r:id="rId118" w:history="1">
              <w:r>
                <w:rPr>
                  <w:color w:val="0000FF"/>
                </w:rPr>
                <w:t>постановления</w:t>
              </w:r>
            </w:hyperlink>
            <w:r>
              <w:t xml:space="preserve"> Правительства Ульяновской области от 30.11.2021 N 19/614-П)</w:t>
            </w:r>
          </w:p>
        </w:tc>
      </w:tr>
      <w:tr w:rsidR="00015BFE">
        <w:tc>
          <w:tcPr>
            <w:tcW w:w="710" w:type="dxa"/>
          </w:tcPr>
          <w:p w:rsidR="00015BFE" w:rsidRDefault="00015BFE">
            <w:pPr>
              <w:pStyle w:val="ConsPlusNormal"/>
              <w:jc w:val="center"/>
            </w:pPr>
            <w:r>
              <w:t>1.14.</w:t>
            </w:r>
          </w:p>
        </w:tc>
        <w:tc>
          <w:tcPr>
            <w:tcW w:w="2551" w:type="dxa"/>
          </w:tcPr>
          <w:p w:rsidR="00015BFE" w:rsidRDefault="00015BFE">
            <w:pPr>
              <w:pStyle w:val="ConsPlusNormal"/>
              <w:jc w:val="both"/>
            </w:pPr>
            <w:r>
              <w:t>Обеспеченность льготных категорий граждан необходимыми лекарственными препаратами по предъявленным в аптечную организацию рецептам, процентов</w:t>
            </w:r>
          </w:p>
        </w:tc>
        <w:tc>
          <w:tcPr>
            <w:tcW w:w="1361" w:type="dxa"/>
          </w:tcPr>
          <w:p w:rsidR="00015BFE" w:rsidRDefault="00015BFE">
            <w:pPr>
              <w:pStyle w:val="ConsPlusNormal"/>
              <w:jc w:val="center"/>
            </w:pPr>
            <w:r>
              <w:t>90,0</w:t>
            </w:r>
          </w:p>
        </w:tc>
        <w:tc>
          <w:tcPr>
            <w:tcW w:w="927" w:type="dxa"/>
          </w:tcPr>
          <w:p w:rsidR="00015BFE" w:rsidRDefault="00015BFE">
            <w:pPr>
              <w:pStyle w:val="ConsPlusNormal"/>
              <w:jc w:val="center"/>
            </w:pPr>
            <w:r>
              <w:t>97,0</w:t>
            </w:r>
          </w:p>
        </w:tc>
        <w:tc>
          <w:tcPr>
            <w:tcW w:w="927" w:type="dxa"/>
          </w:tcPr>
          <w:p w:rsidR="00015BFE" w:rsidRDefault="00015BFE">
            <w:pPr>
              <w:pStyle w:val="ConsPlusNormal"/>
              <w:jc w:val="center"/>
            </w:pPr>
            <w:r>
              <w:t>97,0</w:t>
            </w:r>
          </w:p>
        </w:tc>
        <w:tc>
          <w:tcPr>
            <w:tcW w:w="927" w:type="dxa"/>
          </w:tcPr>
          <w:p w:rsidR="00015BFE" w:rsidRDefault="00015BFE">
            <w:pPr>
              <w:pStyle w:val="ConsPlusNormal"/>
              <w:jc w:val="center"/>
            </w:pPr>
            <w:r>
              <w:t>97,0</w:t>
            </w:r>
          </w:p>
        </w:tc>
        <w:tc>
          <w:tcPr>
            <w:tcW w:w="927" w:type="dxa"/>
          </w:tcPr>
          <w:p w:rsidR="00015BFE" w:rsidRDefault="00015BFE">
            <w:pPr>
              <w:pStyle w:val="ConsPlusNormal"/>
              <w:jc w:val="center"/>
            </w:pPr>
            <w:r>
              <w:t>97,0</w:t>
            </w:r>
          </w:p>
        </w:tc>
        <w:tc>
          <w:tcPr>
            <w:tcW w:w="927" w:type="dxa"/>
          </w:tcPr>
          <w:p w:rsidR="00015BFE" w:rsidRDefault="00015BFE">
            <w:pPr>
              <w:pStyle w:val="ConsPlusNormal"/>
              <w:jc w:val="center"/>
            </w:pPr>
            <w:r>
              <w:t>97,0</w:t>
            </w:r>
          </w:p>
        </w:tc>
        <w:tc>
          <w:tcPr>
            <w:tcW w:w="928" w:type="dxa"/>
          </w:tcPr>
          <w:p w:rsidR="00015BFE" w:rsidRDefault="00015BFE">
            <w:pPr>
              <w:pStyle w:val="ConsPlusNormal"/>
              <w:jc w:val="center"/>
            </w:pPr>
            <w:r>
              <w:t>97,0</w:t>
            </w:r>
          </w:p>
        </w:tc>
        <w:tc>
          <w:tcPr>
            <w:tcW w:w="3402" w:type="dxa"/>
          </w:tcPr>
          <w:p w:rsidR="00015BFE" w:rsidRDefault="00015BFE">
            <w:pPr>
              <w:pStyle w:val="ConsPlusNormal"/>
              <w:jc w:val="both"/>
            </w:pPr>
            <w:r>
              <w:t>Фактическое значение целевого индикатора за отчетный период определяется по формуле: количество выписанных всего рецептов (ВР) за год - количество рецептов, взятых на отсроченное исполнение (ОР), за год / количество выписанных всего рецептов (ВР) за год. Сведения, представляемые руководителями государственных медицинских организаций</w:t>
            </w:r>
          </w:p>
        </w:tc>
      </w:tr>
      <w:tr w:rsidR="00015BFE">
        <w:tblPrEx>
          <w:tblBorders>
            <w:insideH w:val="nil"/>
          </w:tblBorders>
        </w:tblPrEx>
        <w:tc>
          <w:tcPr>
            <w:tcW w:w="710" w:type="dxa"/>
            <w:tcBorders>
              <w:bottom w:val="nil"/>
            </w:tcBorders>
          </w:tcPr>
          <w:p w:rsidR="00015BFE" w:rsidRDefault="00015BFE">
            <w:pPr>
              <w:pStyle w:val="ConsPlusNormal"/>
              <w:jc w:val="center"/>
            </w:pPr>
            <w:r>
              <w:lastRenderedPageBreak/>
              <w:t>1.15.</w:t>
            </w:r>
          </w:p>
        </w:tc>
        <w:tc>
          <w:tcPr>
            <w:tcW w:w="2551" w:type="dxa"/>
            <w:tcBorders>
              <w:bottom w:val="nil"/>
            </w:tcBorders>
          </w:tcPr>
          <w:p w:rsidR="00015BFE" w:rsidRDefault="00015BFE">
            <w:pPr>
              <w:pStyle w:val="ConsPlusNormal"/>
              <w:jc w:val="both"/>
            </w:pPr>
            <w:r>
              <w:t xml:space="preserve">Количество приобретенных автомобилей в соответствии со стандартом оснащения отделения выездной патронажной паллиативной медицинской помощи взрослым и легковых автомашин в соответствии со стандартом оснащения отделения выездной патронажной паллиативной медицинской помощи детям, </w:t>
            </w:r>
            <w:proofErr w:type="gramStart"/>
            <w:r>
              <w:t>предусмотренными</w:t>
            </w:r>
            <w:proofErr w:type="gramEnd"/>
            <w:r>
              <w:t xml:space="preserve"> положением об организации оказания паллиативной медицинской помощи</w:t>
            </w:r>
          </w:p>
        </w:tc>
        <w:tc>
          <w:tcPr>
            <w:tcW w:w="1361" w:type="dxa"/>
            <w:tcBorders>
              <w:bottom w:val="nil"/>
            </w:tcBorders>
          </w:tcPr>
          <w:p w:rsidR="00015BFE" w:rsidRDefault="00015BFE">
            <w:pPr>
              <w:pStyle w:val="ConsPlusNormal"/>
              <w:jc w:val="center"/>
            </w:pPr>
            <w:r>
              <w:t>0</w:t>
            </w:r>
          </w:p>
        </w:tc>
        <w:tc>
          <w:tcPr>
            <w:tcW w:w="927" w:type="dxa"/>
            <w:tcBorders>
              <w:bottom w:val="nil"/>
            </w:tcBorders>
          </w:tcPr>
          <w:p w:rsidR="00015BFE" w:rsidRDefault="00015BFE">
            <w:pPr>
              <w:pStyle w:val="ConsPlusNormal"/>
              <w:jc w:val="center"/>
            </w:pPr>
            <w:r>
              <w:t>-</w:t>
            </w:r>
          </w:p>
        </w:tc>
        <w:tc>
          <w:tcPr>
            <w:tcW w:w="927" w:type="dxa"/>
            <w:tcBorders>
              <w:bottom w:val="nil"/>
            </w:tcBorders>
          </w:tcPr>
          <w:p w:rsidR="00015BFE" w:rsidRDefault="00015BFE">
            <w:pPr>
              <w:pStyle w:val="ConsPlusNormal"/>
              <w:jc w:val="center"/>
            </w:pPr>
            <w:r>
              <w:t>-</w:t>
            </w:r>
          </w:p>
        </w:tc>
        <w:tc>
          <w:tcPr>
            <w:tcW w:w="927" w:type="dxa"/>
            <w:tcBorders>
              <w:bottom w:val="nil"/>
            </w:tcBorders>
          </w:tcPr>
          <w:p w:rsidR="00015BFE" w:rsidRDefault="00015BFE">
            <w:pPr>
              <w:pStyle w:val="ConsPlusNormal"/>
              <w:jc w:val="center"/>
            </w:pPr>
            <w:r>
              <w:t>3</w:t>
            </w:r>
          </w:p>
        </w:tc>
        <w:tc>
          <w:tcPr>
            <w:tcW w:w="927" w:type="dxa"/>
            <w:tcBorders>
              <w:bottom w:val="nil"/>
            </w:tcBorders>
          </w:tcPr>
          <w:p w:rsidR="00015BFE" w:rsidRDefault="00015BFE">
            <w:pPr>
              <w:pStyle w:val="ConsPlusNormal"/>
              <w:jc w:val="center"/>
            </w:pPr>
            <w:r>
              <w:t>3</w:t>
            </w:r>
          </w:p>
        </w:tc>
        <w:tc>
          <w:tcPr>
            <w:tcW w:w="927" w:type="dxa"/>
            <w:tcBorders>
              <w:bottom w:val="nil"/>
            </w:tcBorders>
          </w:tcPr>
          <w:p w:rsidR="00015BFE" w:rsidRDefault="00015BFE">
            <w:pPr>
              <w:pStyle w:val="ConsPlusNormal"/>
              <w:jc w:val="center"/>
            </w:pPr>
            <w:r>
              <w:t>3</w:t>
            </w:r>
          </w:p>
        </w:tc>
        <w:tc>
          <w:tcPr>
            <w:tcW w:w="928" w:type="dxa"/>
            <w:tcBorders>
              <w:bottom w:val="nil"/>
            </w:tcBorders>
          </w:tcPr>
          <w:p w:rsidR="00015BFE" w:rsidRDefault="00015BFE">
            <w:pPr>
              <w:pStyle w:val="ConsPlusNormal"/>
              <w:jc w:val="center"/>
            </w:pPr>
            <w:r>
              <w:t>3</w:t>
            </w:r>
          </w:p>
        </w:tc>
        <w:tc>
          <w:tcPr>
            <w:tcW w:w="3402" w:type="dxa"/>
            <w:tcBorders>
              <w:bottom w:val="nil"/>
            </w:tcBorders>
          </w:tcPr>
          <w:p w:rsidR="00015BFE" w:rsidRDefault="00015BFE">
            <w:pPr>
              <w:pStyle w:val="ConsPlusNormal"/>
              <w:jc w:val="both"/>
            </w:pPr>
            <w:r>
              <w:t>Прямой подсчет (абсолютное число). Сведения, представляемые руководителями государственных медицинских организаций</w:t>
            </w:r>
          </w:p>
        </w:tc>
      </w:tr>
      <w:tr w:rsidR="00015BFE">
        <w:tblPrEx>
          <w:tblBorders>
            <w:insideH w:val="nil"/>
          </w:tblBorders>
        </w:tblPrEx>
        <w:tc>
          <w:tcPr>
            <w:tcW w:w="13587" w:type="dxa"/>
            <w:gridSpan w:val="10"/>
            <w:tcBorders>
              <w:top w:val="nil"/>
            </w:tcBorders>
          </w:tcPr>
          <w:p w:rsidR="00015BFE" w:rsidRDefault="00015BFE">
            <w:pPr>
              <w:pStyle w:val="ConsPlusNormal"/>
              <w:jc w:val="both"/>
            </w:pPr>
            <w:proofErr w:type="gramStart"/>
            <w:r>
              <w:t xml:space="preserve">(п. 1.15 введен </w:t>
            </w:r>
            <w:hyperlink r:id="rId119" w:history="1">
              <w:r>
                <w:rPr>
                  <w:color w:val="0000FF"/>
                </w:rPr>
                <w:t>постановлением</w:t>
              </w:r>
            </w:hyperlink>
            <w:r>
              <w:t xml:space="preserve"> Правительства Ульяновской области от 27.01.2022</w:t>
            </w:r>
            <w:proofErr w:type="gramEnd"/>
          </w:p>
          <w:p w:rsidR="00015BFE" w:rsidRDefault="00015BFE">
            <w:pPr>
              <w:pStyle w:val="ConsPlusNormal"/>
              <w:jc w:val="both"/>
            </w:pPr>
            <w:proofErr w:type="gramStart"/>
            <w:r>
              <w:t>N 1/37-П)</w:t>
            </w:r>
            <w:proofErr w:type="gramEnd"/>
          </w:p>
        </w:tc>
      </w:tr>
      <w:tr w:rsidR="00015BFE">
        <w:tblPrEx>
          <w:tblBorders>
            <w:insideH w:val="nil"/>
          </w:tblBorders>
        </w:tblPrEx>
        <w:tc>
          <w:tcPr>
            <w:tcW w:w="710" w:type="dxa"/>
            <w:tcBorders>
              <w:bottom w:val="nil"/>
            </w:tcBorders>
          </w:tcPr>
          <w:p w:rsidR="00015BFE" w:rsidRDefault="00015BFE">
            <w:pPr>
              <w:pStyle w:val="ConsPlusNormal"/>
              <w:jc w:val="center"/>
            </w:pPr>
            <w:r>
              <w:t>1.16.</w:t>
            </w:r>
          </w:p>
        </w:tc>
        <w:tc>
          <w:tcPr>
            <w:tcW w:w="2551" w:type="dxa"/>
            <w:tcBorders>
              <w:bottom w:val="nil"/>
            </w:tcBorders>
          </w:tcPr>
          <w:p w:rsidR="00015BFE" w:rsidRDefault="00015BFE">
            <w:pPr>
              <w:pStyle w:val="ConsPlusNormal"/>
              <w:jc w:val="both"/>
            </w:pPr>
            <w:r>
              <w:t xml:space="preserve">Укомплектованность медицинских организаций, подведомственных Министерству здравоохранения Ульяновской области, </w:t>
            </w:r>
            <w:r>
              <w:lastRenderedPageBreak/>
              <w:t xml:space="preserve">имеющих структурные подразделения, оказывающие специализированную паллиативную медицинскую помощь, медицинскими изделиями в соответствии со стандартами оснащения, предусмотренными положением об организации паллиативной медицинской помощи, установленным </w:t>
            </w:r>
            <w:hyperlink r:id="rId120" w:history="1">
              <w:r>
                <w:rPr>
                  <w:color w:val="0000FF"/>
                </w:rPr>
                <w:t>частью 5 статьи 36</w:t>
              </w:r>
            </w:hyperlink>
            <w:r>
              <w:t xml:space="preserve"> Федерального закона от 21.11.2011 N 323-ФЗ "Об основах здоровья граждан в Российской Федерации"</w:t>
            </w:r>
          </w:p>
        </w:tc>
        <w:tc>
          <w:tcPr>
            <w:tcW w:w="1361" w:type="dxa"/>
            <w:tcBorders>
              <w:bottom w:val="nil"/>
            </w:tcBorders>
          </w:tcPr>
          <w:p w:rsidR="00015BFE" w:rsidRDefault="00015BFE">
            <w:pPr>
              <w:pStyle w:val="ConsPlusNormal"/>
              <w:jc w:val="center"/>
            </w:pPr>
            <w:r>
              <w:lastRenderedPageBreak/>
              <w:t>0</w:t>
            </w:r>
          </w:p>
        </w:tc>
        <w:tc>
          <w:tcPr>
            <w:tcW w:w="927" w:type="dxa"/>
            <w:tcBorders>
              <w:bottom w:val="nil"/>
            </w:tcBorders>
          </w:tcPr>
          <w:p w:rsidR="00015BFE" w:rsidRDefault="00015BFE">
            <w:pPr>
              <w:pStyle w:val="ConsPlusNormal"/>
              <w:jc w:val="center"/>
            </w:pPr>
            <w:r>
              <w:t>-</w:t>
            </w:r>
          </w:p>
        </w:tc>
        <w:tc>
          <w:tcPr>
            <w:tcW w:w="927" w:type="dxa"/>
            <w:tcBorders>
              <w:bottom w:val="nil"/>
            </w:tcBorders>
          </w:tcPr>
          <w:p w:rsidR="00015BFE" w:rsidRDefault="00015BFE">
            <w:pPr>
              <w:pStyle w:val="ConsPlusNormal"/>
              <w:jc w:val="center"/>
            </w:pPr>
            <w:r>
              <w:t>-</w:t>
            </w:r>
          </w:p>
        </w:tc>
        <w:tc>
          <w:tcPr>
            <w:tcW w:w="927" w:type="dxa"/>
            <w:tcBorders>
              <w:bottom w:val="nil"/>
            </w:tcBorders>
          </w:tcPr>
          <w:p w:rsidR="00015BFE" w:rsidRDefault="00015BFE">
            <w:pPr>
              <w:pStyle w:val="ConsPlusNormal"/>
              <w:jc w:val="center"/>
            </w:pPr>
            <w:r>
              <w:t>4</w:t>
            </w:r>
          </w:p>
        </w:tc>
        <w:tc>
          <w:tcPr>
            <w:tcW w:w="927" w:type="dxa"/>
            <w:tcBorders>
              <w:bottom w:val="nil"/>
            </w:tcBorders>
          </w:tcPr>
          <w:p w:rsidR="00015BFE" w:rsidRDefault="00015BFE">
            <w:pPr>
              <w:pStyle w:val="ConsPlusNormal"/>
              <w:jc w:val="center"/>
            </w:pPr>
            <w:r>
              <w:t>4</w:t>
            </w:r>
          </w:p>
        </w:tc>
        <w:tc>
          <w:tcPr>
            <w:tcW w:w="927" w:type="dxa"/>
            <w:tcBorders>
              <w:bottom w:val="nil"/>
            </w:tcBorders>
          </w:tcPr>
          <w:p w:rsidR="00015BFE" w:rsidRDefault="00015BFE">
            <w:pPr>
              <w:pStyle w:val="ConsPlusNormal"/>
              <w:jc w:val="center"/>
            </w:pPr>
            <w:r>
              <w:t>4</w:t>
            </w:r>
          </w:p>
        </w:tc>
        <w:tc>
          <w:tcPr>
            <w:tcW w:w="928" w:type="dxa"/>
            <w:tcBorders>
              <w:bottom w:val="nil"/>
            </w:tcBorders>
          </w:tcPr>
          <w:p w:rsidR="00015BFE" w:rsidRDefault="00015BFE">
            <w:pPr>
              <w:pStyle w:val="ConsPlusNormal"/>
              <w:jc w:val="center"/>
            </w:pPr>
            <w:r>
              <w:t>-</w:t>
            </w:r>
          </w:p>
        </w:tc>
        <w:tc>
          <w:tcPr>
            <w:tcW w:w="3402" w:type="dxa"/>
            <w:tcBorders>
              <w:bottom w:val="nil"/>
            </w:tcBorders>
          </w:tcPr>
          <w:p w:rsidR="00015BFE" w:rsidRDefault="00015BFE">
            <w:pPr>
              <w:pStyle w:val="ConsPlusNormal"/>
              <w:jc w:val="both"/>
            </w:pPr>
            <w:r>
              <w:t>Прямой подсчет (абсолютное число). Сведения, представляемые руководителями государственных медицинских организаций</w:t>
            </w:r>
          </w:p>
        </w:tc>
      </w:tr>
      <w:tr w:rsidR="00015BFE">
        <w:tblPrEx>
          <w:tblBorders>
            <w:insideH w:val="nil"/>
          </w:tblBorders>
        </w:tblPrEx>
        <w:tc>
          <w:tcPr>
            <w:tcW w:w="13587" w:type="dxa"/>
            <w:gridSpan w:val="10"/>
            <w:tcBorders>
              <w:top w:val="nil"/>
            </w:tcBorders>
          </w:tcPr>
          <w:p w:rsidR="00015BFE" w:rsidRDefault="00015BFE">
            <w:pPr>
              <w:pStyle w:val="ConsPlusNormal"/>
              <w:jc w:val="both"/>
            </w:pPr>
            <w:proofErr w:type="gramStart"/>
            <w:r>
              <w:lastRenderedPageBreak/>
              <w:t xml:space="preserve">(п. 1.16 введен </w:t>
            </w:r>
            <w:hyperlink r:id="rId121" w:history="1">
              <w:r>
                <w:rPr>
                  <w:color w:val="0000FF"/>
                </w:rPr>
                <w:t>постановлением</w:t>
              </w:r>
            </w:hyperlink>
            <w:r>
              <w:t xml:space="preserve"> Правительства Ульяновской области от 27.01.2022</w:t>
            </w:r>
            <w:proofErr w:type="gramEnd"/>
          </w:p>
          <w:p w:rsidR="00015BFE" w:rsidRDefault="00015BFE">
            <w:pPr>
              <w:pStyle w:val="ConsPlusNormal"/>
              <w:jc w:val="both"/>
            </w:pPr>
            <w:proofErr w:type="gramStart"/>
            <w:r>
              <w:t>N 1/37-П)</w:t>
            </w:r>
            <w:proofErr w:type="gramEnd"/>
          </w:p>
        </w:tc>
      </w:tr>
      <w:tr w:rsidR="00015BFE">
        <w:tblPrEx>
          <w:tblBorders>
            <w:insideH w:val="nil"/>
          </w:tblBorders>
        </w:tblPrEx>
        <w:tc>
          <w:tcPr>
            <w:tcW w:w="710" w:type="dxa"/>
            <w:tcBorders>
              <w:bottom w:val="nil"/>
            </w:tcBorders>
          </w:tcPr>
          <w:p w:rsidR="00015BFE" w:rsidRDefault="00015BFE">
            <w:pPr>
              <w:pStyle w:val="ConsPlusNormal"/>
              <w:jc w:val="center"/>
            </w:pPr>
            <w:r>
              <w:t>1.17.</w:t>
            </w:r>
          </w:p>
        </w:tc>
        <w:tc>
          <w:tcPr>
            <w:tcW w:w="2551" w:type="dxa"/>
            <w:tcBorders>
              <w:bottom w:val="nil"/>
            </w:tcBorders>
          </w:tcPr>
          <w:p w:rsidR="00015BFE" w:rsidRDefault="00015BFE">
            <w:pPr>
              <w:pStyle w:val="ConsPlusNormal"/>
              <w:jc w:val="both"/>
            </w:pPr>
            <w:proofErr w:type="gramStart"/>
            <w:r>
              <w:t xml:space="preserve">Количество приобретенного автомобильного транспорта в медицинские организации, оказывающие первичную медико-санитарную помощь, а также в </w:t>
            </w:r>
            <w:r>
              <w:lastRenderedPageBreak/>
              <w:t>медицинские организации, расположенные в сельской местности, поселках городского типа и малых городах с численностью населения до 50 тыс. человек, для доставки пациентов в медицинские организации, медицинских работников до места жительства пациентов, а также для перевозки биологических материалов для исследований, доставки лекарственных препаратов для жителей отдаленных районов</w:t>
            </w:r>
            <w:proofErr w:type="gramEnd"/>
          </w:p>
        </w:tc>
        <w:tc>
          <w:tcPr>
            <w:tcW w:w="1361" w:type="dxa"/>
            <w:tcBorders>
              <w:bottom w:val="nil"/>
            </w:tcBorders>
          </w:tcPr>
          <w:p w:rsidR="00015BFE" w:rsidRDefault="00015BFE">
            <w:pPr>
              <w:pStyle w:val="ConsPlusNormal"/>
              <w:jc w:val="center"/>
            </w:pPr>
            <w:r>
              <w:lastRenderedPageBreak/>
              <w:t>0</w:t>
            </w:r>
          </w:p>
        </w:tc>
        <w:tc>
          <w:tcPr>
            <w:tcW w:w="927" w:type="dxa"/>
            <w:tcBorders>
              <w:bottom w:val="nil"/>
            </w:tcBorders>
          </w:tcPr>
          <w:p w:rsidR="00015BFE" w:rsidRDefault="00015BFE">
            <w:pPr>
              <w:pStyle w:val="ConsPlusNormal"/>
              <w:jc w:val="center"/>
            </w:pPr>
            <w:r>
              <w:t>-</w:t>
            </w:r>
          </w:p>
        </w:tc>
        <w:tc>
          <w:tcPr>
            <w:tcW w:w="927" w:type="dxa"/>
            <w:tcBorders>
              <w:bottom w:val="nil"/>
            </w:tcBorders>
          </w:tcPr>
          <w:p w:rsidR="00015BFE" w:rsidRDefault="00015BFE">
            <w:pPr>
              <w:pStyle w:val="ConsPlusNormal"/>
              <w:jc w:val="center"/>
            </w:pPr>
            <w:r>
              <w:t>-</w:t>
            </w:r>
          </w:p>
        </w:tc>
        <w:tc>
          <w:tcPr>
            <w:tcW w:w="927" w:type="dxa"/>
            <w:tcBorders>
              <w:bottom w:val="nil"/>
            </w:tcBorders>
          </w:tcPr>
          <w:p w:rsidR="00015BFE" w:rsidRDefault="00015BFE">
            <w:pPr>
              <w:pStyle w:val="ConsPlusNormal"/>
              <w:jc w:val="center"/>
            </w:pPr>
            <w:r>
              <w:t>13</w:t>
            </w:r>
          </w:p>
        </w:tc>
        <w:tc>
          <w:tcPr>
            <w:tcW w:w="927" w:type="dxa"/>
            <w:tcBorders>
              <w:bottom w:val="nil"/>
            </w:tcBorders>
          </w:tcPr>
          <w:p w:rsidR="00015BFE" w:rsidRDefault="00015BFE">
            <w:pPr>
              <w:pStyle w:val="ConsPlusNormal"/>
              <w:jc w:val="center"/>
            </w:pPr>
            <w:r>
              <w:t>26</w:t>
            </w:r>
          </w:p>
        </w:tc>
        <w:tc>
          <w:tcPr>
            <w:tcW w:w="927" w:type="dxa"/>
            <w:tcBorders>
              <w:bottom w:val="nil"/>
            </w:tcBorders>
          </w:tcPr>
          <w:p w:rsidR="00015BFE" w:rsidRDefault="00015BFE">
            <w:pPr>
              <w:pStyle w:val="ConsPlusNormal"/>
              <w:jc w:val="center"/>
            </w:pPr>
            <w:r>
              <w:t>53</w:t>
            </w:r>
          </w:p>
        </w:tc>
        <w:tc>
          <w:tcPr>
            <w:tcW w:w="928" w:type="dxa"/>
            <w:tcBorders>
              <w:bottom w:val="nil"/>
            </w:tcBorders>
          </w:tcPr>
          <w:p w:rsidR="00015BFE" w:rsidRDefault="00015BFE">
            <w:pPr>
              <w:pStyle w:val="ConsPlusNormal"/>
              <w:jc w:val="center"/>
            </w:pPr>
            <w:r>
              <w:t>73</w:t>
            </w:r>
          </w:p>
        </w:tc>
        <w:tc>
          <w:tcPr>
            <w:tcW w:w="3402" w:type="dxa"/>
            <w:tcBorders>
              <w:bottom w:val="nil"/>
            </w:tcBorders>
          </w:tcPr>
          <w:p w:rsidR="00015BFE" w:rsidRDefault="00015BFE">
            <w:pPr>
              <w:pStyle w:val="ConsPlusNormal"/>
              <w:jc w:val="both"/>
            </w:pPr>
            <w:r>
              <w:t>Прямой подсчет (абсолютное число). Сведения, представляемые руководителями государственных медицинских организаций</w:t>
            </w:r>
          </w:p>
        </w:tc>
      </w:tr>
      <w:tr w:rsidR="00015BFE">
        <w:tblPrEx>
          <w:tblBorders>
            <w:insideH w:val="nil"/>
          </w:tblBorders>
        </w:tblPrEx>
        <w:tc>
          <w:tcPr>
            <w:tcW w:w="13587" w:type="dxa"/>
            <w:gridSpan w:val="10"/>
            <w:tcBorders>
              <w:top w:val="nil"/>
            </w:tcBorders>
          </w:tcPr>
          <w:p w:rsidR="00015BFE" w:rsidRDefault="00015BFE">
            <w:pPr>
              <w:pStyle w:val="ConsPlusNormal"/>
              <w:jc w:val="both"/>
            </w:pPr>
            <w:proofErr w:type="gramStart"/>
            <w:r>
              <w:lastRenderedPageBreak/>
              <w:t xml:space="preserve">(п. 1.17 в ред. </w:t>
            </w:r>
            <w:hyperlink r:id="rId122"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tblPrEx>
          <w:tblBorders>
            <w:insideH w:val="nil"/>
          </w:tblBorders>
        </w:tblPrEx>
        <w:tc>
          <w:tcPr>
            <w:tcW w:w="710" w:type="dxa"/>
            <w:tcBorders>
              <w:bottom w:val="nil"/>
            </w:tcBorders>
          </w:tcPr>
          <w:p w:rsidR="00015BFE" w:rsidRDefault="00015BFE">
            <w:pPr>
              <w:pStyle w:val="ConsPlusNormal"/>
              <w:jc w:val="center"/>
            </w:pPr>
            <w:r>
              <w:t>1.18.</w:t>
            </w:r>
          </w:p>
        </w:tc>
        <w:tc>
          <w:tcPr>
            <w:tcW w:w="2551" w:type="dxa"/>
            <w:tcBorders>
              <w:bottom w:val="nil"/>
            </w:tcBorders>
          </w:tcPr>
          <w:p w:rsidR="00015BFE" w:rsidRDefault="00015BFE">
            <w:pPr>
              <w:pStyle w:val="ConsPlusNormal"/>
              <w:jc w:val="both"/>
            </w:pPr>
            <w:r>
              <w:t xml:space="preserve">Количество приобретенного оборудования в медицинские организации, оказывающие первичную медико-санитарную помощь, а также в медицинские </w:t>
            </w:r>
            <w:r>
              <w:lastRenderedPageBreak/>
              <w:t>организации, расположенные в сельской местности, поселках городского типа и малых городах с численностью населения до 50 тыс. человек</w:t>
            </w:r>
          </w:p>
        </w:tc>
        <w:tc>
          <w:tcPr>
            <w:tcW w:w="1361" w:type="dxa"/>
            <w:tcBorders>
              <w:bottom w:val="nil"/>
            </w:tcBorders>
          </w:tcPr>
          <w:p w:rsidR="00015BFE" w:rsidRDefault="00015BFE">
            <w:pPr>
              <w:pStyle w:val="ConsPlusNormal"/>
              <w:jc w:val="center"/>
            </w:pPr>
            <w:r>
              <w:lastRenderedPageBreak/>
              <w:t>0</w:t>
            </w:r>
          </w:p>
        </w:tc>
        <w:tc>
          <w:tcPr>
            <w:tcW w:w="927" w:type="dxa"/>
            <w:tcBorders>
              <w:bottom w:val="nil"/>
            </w:tcBorders>
          </w:tcPr>
          <w:p w:rsidR="00015BFE" w:rsidRDefault="00015BFE">
            <w:pPr>
              <w:pStyle w:val="ConsPlusNormal"/>
              <w:jc w:val="center"/>
            </w:pPr>
            <w:r>
              <w:t>-</w:t>
            </w:r>
          </w:p>
        </w:tc>
        <w:tc>
          <w:tcPr>
            <w:tcW w:w="927" w:type="dxa"/>
            <w:tcBorders>
              <w:bottom w:val="nil"/>
            </w:tcBorders>
          </w:tcPr>
          <w:p w:rsidR="00015BFE" w:rsidRDefault="00015BFE">
            <w:pPr>
              <w:pStyle w:val="ConsPlusNormal"/>
              <w:jc w:val="center"/>
            </w:pPr>
            <w:r>
              <w:t>-</w:t>
            </w:r>
          </w:p>
        </w:tc>
        <w:tc>
          <w:tcPr>
            <w:tcW w:w="927" w:type="dxa"/>
            <w:tcBorders>
              <w:bottom w:val="nil"/>
            </w:tcBorders>
          </w:tcPr>
          <w:p w:rsidR="00015BFE" w:rsidRDefault="00015BFE">
            <w:pPr>
              <w:pStyle w:val="ConsPlusNormal"/>
              <w:jc w:val="center"/>
            </w:pPr>
            <w:r>
              <w:t>23</w:t>
            </w:r>
          </w:p>
        </w:tc>
        <w:tc>
          <w:tcPr>
            <w:tcW w:w="927" w:type="dxa"/>
            <w:tcBorders>
              <w:bottom w:val="nil"/>
            </w:tcBorders>
          </w:tcPr>
          <w:p w:rsidR="00015BFE" w:rsidRDefault="00015BFE">
            <w:pPr>
              <w:pStyle w:val="ConsPlusNormal"/>
              <w:jc w:val="center"/>
            </w:pPr>
            <w:r>
              <w:t>33</w:t>
            </w:r>
          </w:p>
        </w:tc>
        <w:tc>
          <w:tcPr>
            <w:tcW w:w="927" w:type="dxa"/>
            <w:tcBorders>
              <w:bottom w:val="nil"/>
            </w:tcBorders>
          </w:tcPr>
          <w:p w:rsidR="00015BFE" w:rsidRDefault="00015BFE">
            <w:pPr>
              <w:pStyle w:val="ConsPlusNormal"/>
              <w:jc w:val="center"/>
            </w:pPr>
            <w:r>
              <w:t>142</w:t>
            </w:r>
          </w:p>
        </w:tc>
        <w:tc>
          <w:tcPr>
            <w:tcW w:w="928" w:type="dxa"/>
            <w:tcBorders>
              <w:bottom w:val="nil"/>
            </w:tcBorders>
          </w:tcPr>
          <w:p w:rsidR="00015BFE" w:rsidRDefault="00015BFE">
            <w:pPr>
              <w:pStyle w:val="ConsPlusNormal"/>
              <w:jc w:val="center"/>
            </w:pPr>
            <w:r>
              <w:t>290</w:t>
            </w:r>
          </w:p>
        </w:tc>
        <w:tc>
          <w:tcPr>
            <w:tcW w:w="3402" w:type="dxa"/>
            <w:tcBorders>
              <w:bottom w:val="nil"/>
            </w:tcBorders>
          </w:tcPr>
          <w:p w:rsidR="00015BFE" w:rsidRDefault="00015BFE">
            <w:pPr>
              <w:pStyle w:val="ConsPlusNormal"/>
              <w:jc w:val="both"/>
            </w:pPr>
            <w:r>
              <w:t>Прямой подсчет (абсолютное число). Сведения, представляемые руководителями государственных медицинских организаций</w:t>
            </w:r>
          </w:p>
        </w:tc>
      </w:tr>
      <w:tr w:rsidR="00015BFE">
        <w:tblPrEx>
          <w:tblBorders>
            <w:insideH w:val="nil"/>
          </w:tblBorders>
        </w:tblPrEx>
        <w:tc>
          <w:tcPr>
            <w:tcW w:w="13587" w:type="dxa"/>
            <w:gridSpan w:val="10"/>
            <w:tcBorders>
              <w:top w:val="nil"/>
            </w:tcBorders>
          </w:tcPr>
          <w:p w:rsidR="00015BFE" w:rsidRDefault="00015BFE">
            <w:pPr>
              <w:pStyle w:val="ConsPlusNormal"/>
              <w:jc w:val="both"/>
            </w:pPr>
            <w:proofErr w:type="gramStart"/>
            <w:r>
              <w:lastRenderedPageBreak/>
              <w:t xml:space="preserve">(п. 1.18 в ред. </w:t>
            </w:r>
            <w:hyperlink r:id="rId123"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tc>
          <w:tcPr>
            <w:tcW w:w="13587" w:type="dxa"/>
            <w:gridSpan w:val="10"/>
          </w:tcPr>
          <w:p w:rsidR="00015BFE" w:rsidRDefault="00015BFE">
            <w:pPr>
              <w:pStyle w:val="ConsPlusNormal"/>
              <w:jc w:val="center"/>
              <w:outlineLvl w:val="2"/>
            </w:pPr>
            <w:r>
              <w:t>Раздел 2. РАЗВИТИЕ И ВНЕДРЕНИЕ ИННОВАЦИОННЫХ МЕТОДОВ ДИАГНОСТИКИ, ПРОФИЛАКТИКИ И ЛЕЧЕНИЯ, А ТАКЖЕ ОСНОВ ПЕРСОНАЛИЗИРОВАННОЙ МЕДИЦИНЫ</w:t>
            </w:r>
          </w:p>
        </w:tc>
      </w:tr>
      <w:tr w:rsidR="00015BFE">
        <w:tblPrEx>
          <w:tblBorders>
            <w:insideH w:val="nil"/>
          </w:tblBorders>
        </w:tblPrEx>
        <w:tc>
          <w:tcPr>
            <w:tcW w:w="710" w:type="dxa"/>
            <w:tcBorders>
              <w:bottom w:val="nil"/>
            </w:tcBorders>
          </w:tcPr>
          <w:p w:rsidR="00015BFE" w:rsidRDefault="00015BFE">
            <w:pPr>
              <w:pStyle w:val="ConsPlusNormal"/>
              <w:jc w:val="center"/>
            </w:pPr>
            <w:r>
              <w:t>2.1.</w:t>
            </w:r>
          </w:p>
        </w:tc>
        <w:tc>
          <w:tcPr>
            <w:tcW w:w="2551" w:type="dxa"/>
            <w:tcBorders>
              <w:bottom w:val="nil"/>
            </w:tcBorders>
          </w:tcPr>
          <w:p w:rsidR="00015BFE" w:rsidRDefault="00015BFE">
            <w:pPr>
              <w:pStyle w:val="ConsPlusNormal"/>
              <w:jc w:val="both"/>
            </w:pPr>
            <w:r>
              <w:t>Доля злокачественных новообразований, выявленных на I - II стадиях, процентов</w:t>
            </w:r>
          </w:p>
        </w:tc>
        <w:tc>
          <w:tcPr>
            <w:tcW w:w="1361" w:type="dxa"/>
            <w:tcBorders>
              <w:bottom w:val="nil"/>
            </w:tcBorders>
          </w:tcPr>
          <w:p w:rsidR="00015BFE" w:rsidRDefault="00015BFE">
            <w:pPr>
              <w:pStyle w:val="ConsPlusNormal"/>
              <w:jc w:val="center"/>
            </w:pPr>
            <w:r>
              <w:t>52,6</w:t>
            </w:r>
          </w:p>
        </w:tc>
        <w:tc>
          <w:tcPr>
            <w:tcW w:w="927" w:type="dxa"/>
            <w:tcBorders>
              <w:bottom w:val="nil"/>
            </w:tcBorders>
          </w:tcPr>
          <w:p w:rsidR="00015BFE" w:rsidRDefault="00015BFE">
            <w:pPr>
              <w:pStyle w:val="ConsPlusNormal"/>
              <w:jc w:val="center"/>
            </w:pPr>
            <w:r>
              <w:t>53,6</w:t>
            </w:r>
          </w:p>
        </w:tc>
        <w:tc>
          <w:tcPr>
            <w:tcW w:w="927" w:type="dxa"/>
            <w:tcBorders>
              <w:bottom w:val="nil"/>
            </w:tcBorders>
          </w:tcPr>
          <w:p w:rsidR="00015BFE" w:rsidRDefault="00015BFE">
            <w:pPr>
              <w:pStyle w:val="ConsPlusNormal"/>
              <w:jc w:val="center"/>
            </w:pPr>
            <w:r>
              <w:t>55,6</w:t>
            </w:r>
          </w:p>
        </w:tc>
        <w:tc>
          <w:tcPr>
            <w:tcW w:w="927" w:type="dxa"/>
            <w:tcBorders>
              <w:bottom w:val="nil"/>
            </w:tcBorders>
          </w:tcPr>
          <w:p w:rsidR="00015BFE" w:rsidRDefault="00015BFE">
            <w:pPr>
              <w:pStyle w:val="ConsPlusNormal"/>
              <w:jc w:val="center"/>
            </w:pPr>
            <w:r>
              <w:t>58,1</w:t>
            </w:r>
          </w:p>
        </w:tc>
        <w:tc>
          <w:tcPr>
            <w:tcW w:w="927" w:type="dxa"/>
            <w:tcBorders>
              <w:bottom w:val="nil"/>
            </w:tcBorders>
          </w:tcPr>
          <w:p w:rsidR="00015BFE" w:rsidRDefault="00015BFE">
            <w:pPr>
              <w:pStyle w:val="ConsPlusNormal"/>
              <w:jc w:val="center"/>
            </w:pPr>
            <w:r>
              <w:t>60,5</w:t>
            </w:r>
          </w:p>
        </w:tc>
        <w:tc>
          <w:tcPr>
            <w:tcW w:w="927" w:type="dxa"/>
            <w:tcBorders>
              <w:bottom w:val="nil"/>
            </w:tcBorders>
          </w:tcPr>
          <w:p w:rsidR="00015BFE" w:rsidRDefault="00015BFE">
            <w:pPr>
              <w:pStyle w:val="ConsPlusNormal"/>
              <w:jc w:val="center"/>
            </w:pPr>
            <w:r>
              <w:t>63</w:t>
            </w:r>
          </w:p>
        </w:tc>
        <w:tc>
          <w:tcPr>
            <w:tcW w:w="928" w:type="dxa"/>
            <w:tcBorders>
              <w:bottom w:val="nil"/>
            </w:tcBorders>
          </w:tcPr>
          <w:p w:rsidR="00015BFE" w:rsidRDefault="00015BFE">
            <w:pPr>
              <w:pStyle w:val="ConsPlusNormal"/>
              <w:jc w:val="center"/>
            </w:pPr>
            <w:r>
              <w:t>63</w:t>
            </w:r>
          </w:p>
        </w:tc>
        <w:tc>
          <w:tcPr>
            <w:tcW w:w="3402" w:type="dxa"/>
            <w:tcBorders>
              <w:bottom w:val="nil"/>
            </w:tcBorders>
          </w:tcPr>
          <w:p w:rsidR="00015BFE" w:rsidRDefault="00015BFE">
            <w:pPr>
              <w:pStyle w:val="ConsPlusNormal"/>
              <w:jc w:val="both"/>
            </w:pPr>
            <w:r>
              <w:t>Методика расчета значений целевого индикатора утверждена приказом Росстата. Официальная статистическая информация Росстата (срок представления: до 25 числа второго месяца, следующего за отчетным периодом; отчетный период: ежеквартально)</w:t>
            </w:r>
          </w:p>
        </w:tc>
      </w:tr>
      <w:tr w:rsidR="00015BFE">
        <w:tblPrEx>
          <w:tblBorders>
            <w:insideH w:val="nil"/>
          </w:tblBorders>
        </w:tblPrEx>
        <w:tc>
          <w:tcPr>
            <w:tcW w:w="13587" w:type="dxa"/>
            <w:gridSpan w:val="10"/>
            <w:tcBorders>
              <w:top w:val="nil"/>
            </w:tcBorders>
          </w:tcPr>
          <w:p w:rsidR="00015BFE" w:rsidRDefault="00015BFE">
            <w:pPr>
              <w:pStyle w:val="ConsPlusNormal"/>
              <w:jc w:val="both"/>
            </w:pPr>
            <w:r>
              <w:t xml:space="preserve">(в ред. </w:t>
            </w:r>
            <w:hyperlink r:id="rId124" w:history="1">
              <w:r>
                <w:rPr>
                  <w:color w:val="0000FF"/>
                </w:rPr>
                <w:t>постановления</w:t>
              </w:r>
            </w:hyperlink>
            <w:r>
              <w:t xml:space="preserve"> Правительства Ульяновской области от 27.01.2022 N 1/37-П)</w:t>
            </w:r>
          </w:p>
        </w:tc>
      </w:tr>
      <w:tr w:rsidR="00015BFE">
        <w:tblPrEx>
          <w:tblBorders>
            <w:insideH w:val="nil"/>
          </w:tblBorders>
        </w:tblPrEx>
        <w:tc>
          <w:tcPr>
            <w:tcW w:w="710" w:type="dxa"/>
            <w:tcBorders>
              <w:bottom w:val="nil"/>
            </w:tcBorders>
          </w:tcPr>
          <w:p w:rsidR="00015BFE" w:rsidRDefault="00015BFE">
            <w:pPr>
              <w:pStyle w:val="ConsPlusNormal"/>
              <w:jc w:val="center"/>
            </w:pPr>
            <w:r>
              <w:t>2.2.</w:t>
            </w:r>
          </w:p>
        </w:tc>
        <w:tc>
          <w:tcPr>
            <w:tcW w:w="2551" w:type="dxa"/>
            <w:tcBorders>
              <w:bottom w:val="nil"/>
            </w:tcBorders>
          </w:tcPr>
          <w:p w:rsidR="00015BFE" w:rsidRDefault="00015BFE">
            <w:pPr>
              <w:pStyle w:val="ConsPlusNormal"/>
              <w:jc w:val="both"/>
            </w:pPr>
            <w:r>
              <w:t xml:space="preserve">Количество пациентов, которым </w:t>
            </w:r>
            <w:proofErr w:type="gramStart"/>
            <w:r>
              <w:t>оказана</w:t>
            </w:r>
            <w:proofErr w:type="gramEnd"/>
            <w:r>
              <w:t xml:space="preserve"> ВМП, не включенная в базовую программу ОМС, человек</w:t>
            </w:r>
          </w:p>
        </w:tc>
        <w:tc>
          <w:tcPr>
            <w:tcW w:w="1361" w:type="dxa"/>
            <w:tcBorders>
              <w:bottom w:val="nil"/>
            </w:tcBorders>
          </w:tcPr>
          <w:p w:rsidR="00015BFE" w:rsidRDefault="00015BFE">
            <w:pPr>
              <w:pStyle w:val="ConsPlusNormal"/>
              <w:jc w:val="center"/>
            </w:pPr>
            <w:r>
              <w:t>189</w:t>
            </w:r>
          </w:p>
        </w:tc>
        <w:tc>
          <w:tcPr>
            <w:tcW w:w="927" w:type="dxa"/>
            <w:tcBorders>
              <w:bottom w:val="nil"/>
            </w:tcBorders>
          </w:tcPr>
          <w:p w:rsidR="00015BFE" w:rsidRDefault="00015BFE">
            <w:pPr>
              <w:pStyle w:val="ConsPlusNormal"/>
              <w:jc w:val="center"/>
            </w:pPr>
            <w:r>
              <w:t>224</w:t>
            </w:r>
          </w:p>
        </w:tc>
        <w:tc>
          <w:tcPr>
            <w:tcW w:w="927" w:type="dxa"/>
            <w:tcBorders>
              <w:bottom w:val="nil"/>
            </w:tcBorders>
          </w:tcPr>
          <w:p w:rsidR="00015BFE" w:rsidRDefault="00015BFE">
            <w:pPr>
              <w:pStyle w:val="ConsPlusNormal"/>
              <w:jc w:val="center"/>
            </w:pPr>
            <w:r>
              <w:t>367</w:t>
            </w:r>
          </w:p>
        </w:tc>
        <w:tc>
          <w:tcPr>
            <w:tcW w:w="927" w:type="dxa"/>
            <w:tcBorders>
              <w:bottom w:val="nil"/>
            </w:tcBorders>
          </w:tcPr>
          <w:p w:rsidR="00015BFE" w:rsidRDefault="00015BFE">
            <w:pPr>
              <w:pStyle w:val="ConsPlusNormal"/>
              <w:jc w:val="center"/>
            </w:pPr>
            <w:r>
              <w:t>305</w:t>
            </w:r>
          </w:p>
        </w:tc>
        <w:tc>
          <w:tcPr>
            <w:tcW w:w="927" w:type="dxa"/>
            <w:tcBorders>
              <w:bottom w:val="nil"/>
            </w:tcBorders>
          </w:tcPr>
          <w:p w:rsidR="00015BFE" w:rsidRDefault="00015BFE">
            <w:pPr>
              <w:pStyle w:val="ConsPlusNormal"/>
              <w:jc w:val="center"/>
            </w:pPr>
            <w:r>
              <w:t>305</w:t>
            </w:r>
          </w:p>
        </w:tc>
        <w:tc>
          <w:tcPr>
            <w:tcW w:w="927" w:type="dxa"/>
            <w:tcBorders>
              <w:bottom w:val="nil"/>
            </w:tcBorders>
          </w:tcPr>
          <w:p w:rsidR="00015BFE" w:rsidRDefault="00015BFE">
            <w:pPr>
              <w:pStyle w:val="ConsPlusNormal"/>
              <w:jc w:val="center"/>
            </w:pPr>
            <w:r>
              <w:t>305</w:t>
            </w:r>
          </w:p>
        </w:tc>
        <w:tc>
          <w:tcPr>
            <w:tcW w:w="928" w:type="dxa"/>
            <w:tcBorders>
              <w:bottom w:val="nil"/>
            </w:tcBorders>
          </w:tcPr>
          <w:p w:rsidR="00015BFE" w:rsidRDefault="00015BFE">
            <w:pPr>
              <w:pStyle w:val="ConsPlusNormal"/>
              <w:jc w:val="center"/>
            </w:pPr>
            <w:r>
              <w:t>229</w:t>
            </w:r>
          </w:p>
        </w:tc>
        <w:tc>
          <w:tcPr>
            <w:tcW w:w="3402" w:type="dxa"/>
            <w:tcBorders>
              <w:bottom w:val="nil"/>
            </w:tcBorders>
          </w:tcPr>
          <w:p w:rsidR="00015BFE" w:rsidRDefault="00015BFE">
            <w:pPr>
              <w:pStyle w:val="ConsPlusNormal"/>
              <w:jc w:val="both"/>
            </w:pPr>
            <w:r>
              <w:t>Прямой подсчет (абсолютное число). Сведения, представляемые руководителями государственных медицинских организаций</w:t>
            </w:r>
          </w:p>
        </w:tc>
      </w:tr>
      <w:tr w:rsidR="00015BFE">
        <w:tblPrEx>
          <w:tblBorders>
            <w:insideH w:val="nil"/>
          </w:tblBorders>
        </w:tblPrEx>
        <w:tc>
          <w:tcPr>
            <w:tcW w:w="13587" w:type="dxa"/>
            <w:gridSpan w:val="10"/>
            <w:tcBorders>
              <w:top w:val="nil"/>
            </w:tcBorders>
          </w:tcPr>
          <w:p w:rsidR="00015BFE" w:rsidRDefault="00015BFE">
            <w:pPr>
              <w:pStyle w:val="ConsPlusNormal"/>
              <w:jc w:val="both"/>
            </w:pPr>
            <w:proofErr w:type="gramStart"/>
            <w:r>
              <w:t xml:space="preserve">(п. 2.2 в ред. </w:t>
            </w:r>
            <w:hyperlink r:id="rId125"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tc>
          <w:tcPr>
            <w:tcW w:w="13587" w:type="dxa"/>
            <w:gridSpan w:val="10"/>
          </w:tcPr>
          <w:p w:rsidR="00015BFE" w:rsidRDefault="00015BFE">
            <w:pPr>
              <w:pStyle w:val="ConsPlusNormal"/>
              <w:jc w:val="center"/>
              <w:outlineLvl w:val="2"/>
            </w:pPr>
            <w:r>
              <w:lastRenderedPageBreak/>
              <w:t>Раздел 3. РАЗВИТИЕ МЕДИЦИНСКОЙ РЕАБИЛИТАЦИИ И САНАТОРНО-КУРОРТНОГО ЛЕЧЕНИЯ, В ТОМ ЧИСЛЕ ДЕТЕЙ</w:t>
            </w:r>
          </w:p>
        </w:tc>
      </w:tr>
      <w:tr w:rsidR="00015BFE">
        <w:tblPrEx>
          <w:tblBorders>
            <w:insideH w:val="nil"/>
          </w:tblBorders>
        </w:tblPrEx>
        <w:tc>
          <w:tcPr>
            <w:tcW w:w="710" w:type="dxa"/>
            <w:tcBorders>
              <w:bottom w:val="nil"/>
            </w:tcBorders>
          </w:tcPr>
          <w:p w:rsidR="00015BFE" w:rsidRDefault="00015BFE">
            <w:pPr>
              <w:pStyle w:val="ConsPlusNormal"/>
              <w:jc w:val="center"/>
            </w:pPr>
            <w:r>
              <w:t>3.1.</w:t>
            </w:r>
          </w:p>
        </w:tc>
        <w:tc>
          <w:tcPr>
            <w:tcW w:w="2551" w:type="dxa"/>
            <w:tcBorders>
              <w:bottom w:val="nil"/>
            </w:tcBorders>
          </w:tcPr>
          <w:p w:rsidR="00015BFE" w:rsidRDefault="00015BFE">
            <w:pPr>
              <w:pStyle w:val="ConsPlusNormal"/>
              <w:jc w:val="both"/>
            </w:pPr>
            <w:r>
              <w:t>Количество лиц, прошедших санаторно-курортное лечение, человек</w:t>
            </w:r>
          </w:p>
        </w:tc>
        <w:tc>
          <w:tcPr>
            <w:tcW w:w="1361" w:type="dxa"/>
            <w:tcBorders>
              <w:bottom w:val="nil"/>
            </w:tcBorders>
          </w:tcPr>
          <w:p w:rsidR="00015BFE" w:rsidRDefault="00015BFE">
            <w:pPr>
              <w:pStyle w:val="ConsPlusNormal"/>
              <w:jc w:val="center"/>
            </w:pPr>
            <w:r>
              <w:t>300</w:t>
            </w:r>
          </w:p>
        </w:tc>
        <w:tc>
          <w:tcPr>
            <w:tcW w:w="927" w:type="dxa"/>
            <w:tcBorders>
              <w:bottom w:val="nil"/>
            </w:tcBorders>
          </w:tcPr>
          <w:p w:rsidR="00015BFE" w:rsidRDefault="00015BFE">
            <w:pPr>
              <w:pStyle w:val="ConsPlusNormal"/>
              <w:jc w:val="center"/>
            </w:pPr>
            <w:r>
              <w:t>335</w:t>
            </w:r>
          </w:p>
        </w:tc>
        <w:tc>
          <w:tcPr>
            <w:tcW w:w="927" w:type="dxa"/>
            <w:tcBorders>
              <w:bottom w:val="nil"/>
            </w:tcBorders>
          </w:tcPr>
          <w:p w:rsidR="00015BFE" w:rsidRDefault="00015BFE">
            <w:pPr>
              <w:pStyle w:val="ConsPlusNormal"/>
              <w:jc w:val="center"/>
            </w:pPr>
            <w:r>
              <w:t>0</w:t>
            </w:r>
          </w:p>
        </w:tc>
        <w:tc>
          <w:tcPr>
            <w:tcW w:w="927" w:type="dxa"/>
            <w:tcBorders>
              <w:bottom w:val="nil"/>
            </w:tcBorders>
          </w:tcPr>
          <w:p w:rsidR="00015BFE" w:rsidRDefault="00015BFE">
            <w:pPr>
              <w:pStyle w:val="ConsPlusNormal"/>
              <w:jc w:val="center"/>
            </w:pPr>
            <w:r>
              <w:t>30</w:t>
            </w:r>
          </w:p>
        </w:tc>
        <w:tc>
          <w:tcPr>
            <w:tcW w:w="927" w:type="dxa"/>
            <w:tcBorders>
              <w:bottom w:val="nil"/>
            </w:tcBorders>
          </w:tcPr>
          <w:p w:rsidR="00015BFE" w:rsidRDefault="00015BFE">
            <w:pPr>
              <w:pStyle w:val="ConsPlusNormal"/>
              <w:jc w:val="center"/>
            </w:pPr>
            <w:r>
              <w:t>30</w:t>
            </w:r>
          </w:p>
        </w:tc>
        <w:tc>
          <w:tcPr>
            <w:tcW w:w="927" w:type="dxa"/>
            <w:tcBorders>
              <w:bottom w:val="nil"/>
            </w:tcBorders>
          </w:tcPr>
          <w:p w:rsidR="00015BFE" w:rsidRDefault="00015BFE">
            <w:pPr>
              <w:pStyle w:val="ConsPlusNormal"/>
              <w:jc w:val="center"/>
            </w:pPr>
            <w:r>
              <w:t>30</w:t>
            </w:r>
          </w:p>
        </w:tc>
        <w:tc>
          <w:tcPr>
            <w:tcW w:w="928" w:type="dxa"/>
            <w:tcBorders>
              <w:bottom w:val="nil"/>
            </w:tcBorders>
          </w:tcPr>
          <w:p w:rsidR="00015BFE" w:rsidRDefault="00015BFE">
            <w:pPr>
              <w:pStyle w:val="ConsPlusNormal"/>
              <w:jc w:val="center"/>
            </w:pPr>
            <w:r>
              <w:t>335</w:t>
            </w:r>
          </w:p>
        </w:tc>
        <w:tc>
          <w:tcPr>
            <w:tcW w:w="3402" w:type="dxa"/>
            <w:tcBorders>
              <w:bottom w:val="nil"/>
            </w:tcBorders>
          </w:tcPr>
          <w:p w:rsidR="00015BFE" w:rsidRDefault="00015BFE">
            <w:pPr>
              <w:pStyle w:val="ConsPlusNormal"/>
              <w:jc w:val="both"/>
            </w:pPr>
            <w:r>
              <w:t>Прямой подсчет (абсолютное число). Сведения, представляемые руководителями государственных медицинских организаций на основании регионального регистра "Банк медицинских данных", федерального регистра по предоставлению путевок лицам, нуждающимся в санаторно-курортном лечении</w:t>
            </w:r>
          </w:p>
        </w:tc>
      </w:tr>
      <w:tr w:rsidR="00015BFE">
        <w:tblPrEx>
          <w:tblBorders>
            <w:insideH w:val="nil"/>
          </w:tblBorders>
        </w:tblPrEx>
        <w:tc>
          <w:tcPr>
            <w:tcW w:w="13587" w:type="dxa"/>
            <w:gridSpan w:val="10"/>
            <w:tcBorders>
              <w:top w:val="nil"/>
            </w:tcBorders>
          </w:tcPr>
          <w:p w:rsidR="00015BFE" w:rsidRDefault="00015BFE">
            <w:pPr>
              <w:pStyle w:val="ConsPlusNormal"/>
              <w:jc w:val="both"/>
            </w:pPr>
            <w:proofErr w:type="gramStart"/>
            <w:r>
              <w:t xml:space="preserve">(в ред. постановлений Правительства Ульяновской области от 04.08.2021 </w:t>
            </w:r>
            <w:hyperlink r:id="rId126" w:history="1">
              <w:r>
                <w:rPr>
                  <w:color w:val="0000FF"/>
                </w:rPr>
                <w:t>N 10/345-П</w:t>
              </w:r>
            </w:hyperlink>
            <w:r>
              <w:t>,</w:t>
            </w:r>
            <w:proofErr w:type="gramEnd"/>
          </w:p>
          <w:p w:rsidR="00015BFE" w:rsidRDefault="00015BFE">
            <w:pPr>
              <w:pStyle w:val="ConsPlusNormal"/>
              <w:jc w:val="both"/>
            </w:pPr>
            <w:r>
              <w:t xml:space="preserve">от 21.10.2021 </w:t>
            </w:r>
            <w:hyperlink r:id="rId127" w:history="1">
              <w:r>
                <w:rPr>
                  <w:color w:val="0000FF"/>
                </w:rPr>
                <w:t>N 14/509-П</w:t>
              </w:r>
            </w:hyperlink>
            <w:r>
              <w:t>)</w:t>
            </w:r>
          </w:p>
        </w:tc>
      </w:tr>
      <w:tr w:rsidR="00015BFE">
        <w:tc>
          <w:tcPr>
            <w:tcW w:w="13587" w:type="dxa"/>
            <w:gridSpan w:val="10"/>
          </w:tcPr>
          <w:p w:rsidR="00015BFE" w:rsidRDefault="00015BFE">
            <w:pPr>
              <w:pStyle w:val="ConsPlusNormal"/>
              <w:jc w:val="center"/>
              <w:outlineLvl w:val="2"/>
            </w:pPr>
            <w:r>
              <w:t>Раздел 4. ОБЕСПЕЧЕНИЕ РЕАЛИЗАЦИИ ГОСУДАРСТВЕННЫХ ФУНКЦИЙ В СФЕРЕ ЗДРАВООХРАНЕНИЯ</w:t>
            </w:r>
          </w:p>
        </w:tc>
      </w:tr>
      <w:tr w:rsidR="00015BFE">
        <w:tc>
          <w:tcPr>
            <w:tcW w:w="710" w:type="dxa"/>
          </w:tcPr>
          <w:p w:rsidR="00015BFE" w:rsidRDefault="00015BFE">
            <w:pPr>
              <w:pStyle w:val="ConsPlusNormal"/>
              <w:jc w:val="center"/>
            </w:pPr>
            <w:r>
              <w:t>4.1.</w:t>
            </w:r>
          </w:p>
        </w:tc>
        <w:tc>
          <w:tcPr>
            <w:tcW w:w="2551" w:type="dxa"/>
          </w:tcPr>
          <w:p w:rsidR="00015BFE" w:rsidRDefault="00015BFE">
            <w:pPr>
              <w:pStyle w:val="ConsPlusNormal"/>
              <w:jc w:val="both"/>
            </w:pPr>
            <w:r>
              <w:t>Доля медицинских организаций государственной и муниципальной систем здравоохранения, подключенных к централизованным подсистемам государственных информационных систем в сфере здравоохранения субъектов Российской Федерации, процентов</w:t>
            </w:r>
          </w:p>
        </w:tc>
        <w:tc>
          <w:tcPr>
            <w:tcW w:w="1361" w:type="dxa"/>
          </w:tcPr>
          <w:p w:rsidR="00015BFE" w:rsidRDefault="00015BFE">
            <w:pPr>
              <w:pStyle w:val="ConsPlusNormal"/>
              <w:jc w:val="center"/>
            </w:pPr>
            <w:r>
              <w:t>33</w:t>
            </w:r>
          </w:p>
        </w:tc>
        <w:tc>
          <w:tcPr>
            <w:tcW w:w="927" w:type="dxa"/>
          </w:tcPr>
          <w:p w:rsidR="00015BFE" w:rsidRDefault="00015BFE">
            <w:pPr>
              <w:pStyle w:val="ConsPlusNormal"/>
              <w:jc w:val="center"/>
            </w:pPr>
            <w:r>
              <w:t>-</w:t>
            </w:r>
          </w:p>
        </w:tc>
        <w:tc>
          <w:tcPr>
            <w:tcW w:w="927" w:type="dxa"/>
          </w:tcPr>
          <w:p w:rsidR="00015BFE" w:rsidRDefault="00015BFE">
            <w:pPr>
              <w:pStyle w:val="ConsPlusNormal"/>
              <w:jc w:val="center"/>
            </w:pPr>
            <w:r>
              <w:t>89</w:t>
            </w:r>
          </w:p>
        </w:tc>
        <w:tc>
          <w:tcPr>
            <w:tcW w:w="927" w:type="dxa"/>
          </w:tcPr>
          <w:p w:rsidR="00015BFE" w:rsidRDefault="00015BFE">
            <w:pPr>
              <w:pStyle w:val="ConsPlusNormal"/>
              <w:jc w:val="center"/>
            </w:pPr>
            <w:r>
              <w:t>100</w:t>
            </w:r>
          </w:p>
        </w:tc>
        <w:tc>
          <w:tcPr>
            <w:tcW w:w="927" w:type="dxa"/>
          </w:tcPr>
          <w:p w:rsidR="00015BFE" w:rsidRDefault="00015BFE">
            <w:pPr>
              <w:pStyle w:val="ConsPlusNormal"/>
              <w:jc w:val="center"/>
            </w:pPr>
            <w:r>
              <w:t>100</w:t>
            </w:r>
          </w:p>
        </w:tc>
        <w:tc>
          <w:tcPr>
            <w:tcW w:w="927" w:type="dxa"/>
          </w:tcPr>
          <w:p w:rsidR="00015BFE" w:rsidRDefault="00015BFE">
            <w:pPr>
              <w:pStyle w:val="ConsPlusNormal"/>
              <w:jc w:val="center"/>
            </w:pPr>
            <w:r>
              <w:t>100</w:t>
            </w:r>
          </w:p>
        </w:tc>
        <w:tc>
          <w:tcPr>
            <w:tcW w:w="928" w:type="dxa"/>
          </w:tcPr>
          <w:p w:rsidR="00015BFE" w:rsidRDefault="00015BFE">
            <w:pPr>
              <w:pStyle w:val="ConsPlusNormal"/>
              <w:jc w:val="center"/>
            </w:pPr>
            <w:r>
              <w:t>-</w:t>
            </w:r>
          </w:p>
        </w:tc>
        <w:tc>
          <w:tcPr>
            <w:tcW w:w="3402" w:type="dxa"/>
          </w:tcPr>
          <w:p w:rsidR="00015BFE" w:rsidRDefault="00015BFE">
            <w:pPr>
              <w:pStyle w:val="ConsPlusNormal"/>
              <w:jc w:val="both"/>
            </w:pPr>
            <w:r>
              <w:t>Методика расчета значений целевого индикатора утверждена приказом Росстата. Сведения, представляемые руководителями государственных медицинских организаций в соответствии с официальной статистической информацией Росстата: форма N 30 "Сведения о медицинской организации" (срок представления: до 25 числа второго месяца, следующего за отчетным периодом; отчетный период - ежеквартально)</w:t>
            </w:r>
          </w:p>
        </w:tc>
      </w:tr>
      <w:tr w:rsidR="00015BFE">
        <w:tc>
          <w:tcPr>
            <w:tcW w:w="710" w:type="dxa"/>
          </w:tcPr>
          <w:p w:rsidR="00015BFE" w:rsidRDefault="00015BFE">
            <w:pPr>
              <w:pStyle w:val="ConsPlusNormal"/>
              <w:jc w:val="center"/>
            </w:pPr>
            <w:r>
              <w:t>4.2.</w:t>
            </w:r>
          </w:p>
        </w:tc>
        <w:tc>
          <w:tcPr>
            <w:tcW w:w="2551" w:type="dxa"/>
          </w:tcPr>
          <w:p w:rsidR="00015BFE" w:rsidRDefault="00015BFE">
            <w:pPr>
              <w:pStyle w:val="ConsPlusNormal"/>
              <w:jc w:val="both"/>
            </w:pPr>
            <w:r>
              <w:t xml:space="preserve">Доля записей на прием к </w:t>
            </w:r>
            <w:r>
              <w:lastRenderedPageBreak/>
              <w:t>врачу, совершенных гражданами дистанционно, процентов</w:t>
            </w:r>
          </w:p>
        </w:tc>
        <w:tc>
          <w:tcPr>
            <w:tcW w:w="1361" w:type="dxa"/>
          </w:tcPr>
          <w:p w:rsidR="00015BFE" w:rsidRDefault="00015BFE">
            <w:pPr>
              <w:pStyle w:val="ConsPlusNormal"/>
              <w:jc w:val="center"/>
            </w:pPr>
            <w:r>
              <w:lastRenderedPageBreak/>
              <w:t>0</w:t>
            </w:r>
          </w:p>
        </w:tc>
        <w:tc>
          <w:tcPr>
            <w:tcW w:w="927" w:type="dxa"/>
          </w:tcPr>
          <w:p w:rsidR="00015BFE" w:rsidRDefault="00015BFE">
            <w:pPr>
              <w:pStyle w:val="ConsPlusNormal"/>
              <w:jc w:val="center"/>
            </w:pPr>
            <w:r>
              <w:t>-</w:t>
            </w:r>
          </w:p>
        </w:tc>
        <w:tc>
          <w:tcPr>
            <w:tcW w:w="927" w:type="dxa"/>
          </w:tcPr>
          <w:p w:rsidR="00015BFE" w:rsidRDefault="00015BFE">
            <w:pPr>
              <w:pStyle w:val="ConsPlusNormal"/>
              <w:jc w:val="center"/>
            </w:pPr>
            <w:r>
              <w:t>40</w:t>
            </w:r>
          </w:p>
        </w:tc>
        <w:tc>
          <w:tcPr>
            <w:tcW w:w="927" w:type="dxa"/>
          </w:tcPr>
          <w:p w:rsidR="00015BFE" w:rsidRDefault="00015BFE">
            <w:pPr>
              <w:pStyle w:val="ConsPlusNormal"/>
              <w:jc w:val="center"/>
            </w:pPr>
            <w:r>
              <w:t>48</w:t>
            </w:r>
          </w:p>
        </w:tc>
        <w:tc>
          <w:tcPr>
            <w:tcW w:w="927" w:type="dxa"/>
          </w:tcPr>
          <w:p w:rsidR="00015BFE" w:rsidRDefault="00015BFE">
            <w:pPr>
              <w:pStyle w:val="ConsPlusNormal"/>
              <w:jc w:val="center"/>
            </w:pPr>
            <w:r>
              <w:t>56</w:t>
            </w:r>
          </w:p>
        </w:tc>
        <w:tc>
          <w:tcPr>
            <w:tcW w:w="927" w:type="dxa"/>
          </w:tcPr>
          <w:p w:rsidR="00015BFE" w:rsidRDefault="00015BFE">
            <w:pPr>
              <w:pStyle w:val="ConsPlusNormal"/>
              <w:jc w:val="center"/>
            </w:pPr>
            <w:r>
              <w:t>63</w:t>
            </w:r>
          </w:p>
        </w:tc>
        <w:tc>
          <w:tcPr>
            <w:tcW w:w="928" w:type="dxa"/>
          </w:tcPr>
          <w:p w:rsidR="00015BFE" w:rsidRDefault="00015BFE">
            <w:pPr>
              <w:pStyle w:val="ConsPlusNormal"/>
              <w:jc w:val="center"/>
            </w:pPr>
            <w:r>
              <w:t>-</w:t>
            </w:r>
          </w:p>
        </w:tc>
        <w:tc>
          <w:tcPr>
            <w:tcW w:w="3402" w:type="dxa"/>
          </w:tcPr>
          <w:p w:rsidR="00015BFE" w:rsidRDefault="00015BFE">
            <w:pPr>
              <w:pStyle w:val="ConsPlusNormal"/>
              <w:jc w:val="both"/>
            </w:pPr>
            <w:r>
              <w:t xml:space="preserve">Методика расчета значений </w:t>
            </w:r>
            <w:r>
              <w:lastRenderedPageBreak/>
              <w:t>целевого индикатора утверждена приказом Росстата. Сведения, представляемые руководителями государственных медицинских организаций в соответствии с официальной статистической информацией Росстата: форма N 30 "Сведения о медицинской организации" (срок представления: до 25 числа второго месяца, следующего за отчетным периодом; отчетный период: ежегодно)</w:t>
            </w:r>
          </w:p>
        </w:tc>
      </w:tr>
      <w:tr w:rsidR="00015BFE">
        <w:tc>
          <w:tcPr>
            <w:tcW w:w="710" w:type="dxa"/>
          </w:tcPr>
          <w:p w:rsidR="00015BFE" w:rsidRDefault="00015BFE">
            <w:pPr>
              <w:pStyle w:val="ConsPlusNormal"/>
              <w:jc w:val="center"/>
            </w:pPr>
            <w:r>
              <w:lastRenderedPageBreak/>
              <w:t>4.3.</w:t>
            </w:r>
          </w:p>
        </w:tc>
        <w:tc>
          <w:tcPr>
            <w:tcW w:w="2551" w:type="dxa"/>
          </w:tcPr>
          <w:p w:rsidR="00015BFE" w:rsidRDefault="00015BFE">
            <w:pPr>
              <w:pStyle w:val="ConsPlusNormal"/>
              <w:jc w:val="both"/>
            </w:pPr>
            <w:r>
              <w:t>Доля граждан, являющихся пользователями ЕПГУ, которым доступны электронные медицинские документы в Личном кабинете пациента "Мое здоровье" по факту оказания медицинской помощи за период, процентов</w:t>
            </w:r>
          </w:p>
        </w:tc>
        <w:tc>
          <w:tcPr>
            <w:tcW w:w="1361" w:type="dxa"/>
          </w:tcPr>
          <w:p w:rsidR="00015BFE" w:rsidRDefault="00015BFE">
            <w:pPr>
              <w:pStyle w:val="ConsPlusNormal"/>
              <w:jc w:val="center"/>
            </w:pPr>
            <w:r>
              <w:t>0</w:t>
            </w:r>
          </w:p>
        </w:tc>
        <w:tc>
          <w:tcPr>
            <w:tcW w:w="927" w:type="dxa"/>
          </w:tcPr>
          <w:p w:rsidR="00015BFE" w:rsidRDefault="00015BFE">
            <w:pPr>
              <w:pStyle w:val="ConsPlusNormal"/>
              <w:jc w:val="center"/>
            </w:pPr>
            <w:r>
              <w:t>-</w:t>
            </w:r>
          </w:p>
        </w:tc>
        <w:tc>
          <w:tcPr>
            <w:tcW w:w="927" w:type="dxa"/>
          </w:tcPr>
          <w:p w:rsidR="00015BFE" w:rsidRDefault="00015BFE">
            <w:pPr>
              <w:pStyle w:val="ConsPlusNormal"/>
              <w:jc w:val="center"/>
            </w:pPr>
            <w:r>
              <w:t>11</w:t>
            </w:r>
          </w:p>
        </w:tc>
        <w:tc>
          <w:tcPr>
            <w:tcW w:w="927" w:type="dxa"/>
          </w:tcPr>
          <w:p w:rsidR="00015BFE" w:rsidRDefault="00015BFE">
            <w:pPr>
              <w:pStyle w:val="ConsPlusNormal"/>
              <w:jc w:val="center"/>
            </w:pPr>
            <w:r>
              <w:t>33</w:t>
            </w:r>
          </w:p>
        </w:tc>
        <w:tc>
          <w:tcPr>
            <w:tcW w:w="927" w:type="dxa"/>
          </w:tcPr>
          <w:p w:rsidR="00015BFE" w:rsidRDefault="00015BFE">
            <w:pPr>
              <w:pStyle w:val="ConsPlusNormal"/>
              <w:jc w:val="center"/>
            </w:pPr>
            <w:r>
              <w:t>65</w:t>
            </w:r>
          </w:p>
        </w:tc>
        <w:tc>
          <w:tcPr>
            <w:tcW w:w="927" w:type="dxa"/>
          </w:tcPr>
          <w:p w:rsidR="00015BFE" w:rsidRDefault="00015BFE">
            <w:pPr>
              <w:pStyle w:val="ConsPlusNormal"/>
              <w:jc w:val="center"/>
            </w:pPr>
            <w:r>
              <w:t>87</w:t>
            </w:r>
          </w:p>
        </w:tc>
        <w:tc>
          <w:tcPr>
            <w:tcW w:w="928" w:type="dxa"/>
          </w:tcPr>
          <w:p w:rsidR="00015BFE" w:rsidRDefault="00015BFE">
            <w:pPr>
              <w:pStyle w:val="ConsPlusNormal"/>
              <w:jc w:val="center"/>
            </w:pPr>
            <w:r>
              <w:t>-</w:t>
            </w:r>
          </w:p>
        </w:tc>
        <w:tc>
          <w:tcPr>
            <w:tcW w:w="3402" w:type="dxa"/>
          </w:tcPr>
          <w:p w:rsidR="00015BFE" w:rsidRDefault="00015BFE">
            <w:pPr>
              <w:pStyle w:val="ConsPlusNormal"/>
              <w:jc w:val="both"/>
            </w:pPr>
            <w:r>
              <w:t>Методика расчета значений целевого индикатора утверждена приказом Росстата. Сведения, представляемые руководителями государственных медицинских организаций в соответствии с официальной статистической информацией Росстата: форма N 30 "Сведения о медицинской организации" (срок представления: до 25 числа второго месяца, следующего за отчетным периодом; отчетный период: ежегодно)</w:t>
            </w:r>
          </w:p>
        </w:tc>
      </w:tr>
      <w:tr w:rsidR="00015BFE">
        <w:tblPrEx>
          <w:tblBorders>
            <w:insideH w:val="nil"/>
          </w:tblBorders>
        </w:tblPrEx>
        <w:tc>
          <w:tcPr>
            <w:tcW w:w="710" w:type="dxa"/>
            <w:tcBorders>
              <w:bottom w:val="nil"/>
            </w:tcBorders>
          </w:tcPr>
          <w:p w:rsidR="00015BFE" w:rsidRDefault="00015BFE">
            <w:pPr>
              <w:pStyle w:val="ConsPlusNormal"/>
              <w:jc w:val="center"/>
            </w:pPr>
            <w:r>
              <w:t>4.4.</w:t>
            </w:r>
          </w:p>
        </w:tc>
        <w:tc>
          <w:tcPr>
            <w:tcW w:w="2551" w:type="dxa"/>
            <w:tcBorders>
              <w:bottom w:val="nil"/>
            </w:tcBorders>
          </w:tcPr>
          <w:p w:rsidR="00015BFE" w:rsidRDefault="00015BFE">
            <w:pPr>
              <w:pStyle w:val="ConsPlusNormal"/>
              <w:jc w:val="both"/>
            </w:pPr>
            <w:r>
              <w:t xml:space="preserve">Количество циклов экстракорпорального оплодотворения, выполненных семьям, страдающим </w:t>
            </w:r>
            <w:r>
              <w:lastRenderedPageBreak/>
              <w:t>бесплодием, за счет средств базовой программы ОМС, тысяча единиц</w:t>
            </w:r>
          </w:p>
        </w:tc>
        <w:tc>
          <w:tcPr>
            <w:tcW w:w="1361" w:type="dxa"/>
            <w:tcBorders>
              <w:bottom w:val="nil"/>
            </w:tcBorders>
          </w:tcPr>
          <w:p w:rsidR="00015BFE" w:rsidRDefault="00015BFE">
            <w:pPr>
              <w:pStyle w:val="ConsPlusNormal"/>
              <w:jc w:val="center"/>
            </w:pPr>
            <w:r>
              <w:lastRenderedPageBreak/>
              <w:t>0,15</w:t>
            </w:r>
          </w:p>
        </w:tc>
        <w:tc>
          <w:tcPr>
            <w:tcW w:w="927" w:type="dxa"/>
            <w:tcBorders>
              <w:bottom w:val="nil"/>
            </w:tcBorders>
          </w:tcPr>
          <w:p w:rsidR="00015BFE" w:rsidRDefault="00015BFE">
            <w:pPr>
              <w:pStyle w:val="ConsPlusNormal"/>
              <w:jc w:val="center"/>
            </w:pPr>
            <w:r>
              <w:t>0,65</w:t>
            </w:r>
          </w:p>
        </w:tc>
        <w:tc>
          <w:tcPr>
            <w:tcW w:w="927" w:type="dxa"/>
            <w:tcBorders>
              <w:bottom w:val="nil"/>
            </w:tcBorders>
          </w:tcPr>
          <w:p w:rsidR="00015BFE" w:rsidRDefault="00015BFE">
            <w:pPr>
              <w:pStyle w:val="ConsPlusNormal"/>
              <w:jc w:val="center"/>
            </w:pPr>
            <w:r>
              <w:t>0,7</w:t>
            </w:r>
          </w:p>
        </w:tc>
        <w:tc>
          <w:tcPr>
            <w:tcW w:w="927" w:type="dxa"/>
            <w:tcBorders>
              <w:bottom w:val="nil"/>
            </w:tcBorders>
          </w:tcPr>
          <w:p w:rsidR="00015BFE" w:rsidRDefault="00015BFE">
            <w:pPr>
              <w:pStyle w:val="ConsPlusNormal"/>
              <w:jc w:val="center"/>
            </w:pPr>
            <w:r>
              <w:t>0,627</w:t>
            </w:r>
          </w:p>
        </w:tc>
        <w:tc>
          <w:tcPr>
            <w:tcW w:w="927" w:type="dxa"/>
            <w:tcBorders>
              <w:bottom w:val="nil"/>
            </w:tcBorders>
          </w:tcPr>
          <w:p w:rsidR="00015BFE" w:rsidRDefault="00015BFE">
            <w:pPr>
              <w:pStyle w:val="ConsPlusNormal"/>
              <w:jc w:val="center"/>
            </w:pPr>
            <w:r>
              <w:t>0,7</w:t>
            </w:r>
          </w:p>
        </w:tc>
        <w:tc>
          <w:tcPr>
            <w:tcW w:w="927" w:type="dxa"/>
            <w:tcBorders>
              <w:bottom w:val="nil"/>
            </w:tcBorders>
          </w:tcPr>
          <w:p w:rsidR="00015BFE" w:rsidRDefault="00015BFE">
            <w:pPr>
              <w:pStyle w:val="ConsPlusNormal"/>
              <w:jc w:val="center"/>
            </w:pPr>
            <w:r>
              <w:t>0,7</w:t>
            </w:r>
          </w:p>
        </w:tc>
        <w:tc>
          <w:tcPr>
            <w:tcW w:w="928" w:type="dxa"/>
            <w:tcBorders>
              <w:bottom w:val="nil"/>
            </w:tcBorders>
          </w:tcPr>
          <w:p w:rsidR="00015BFE" w:rsidRDefault="00015BFE">
            <w:pPr>
              <w:pStyle w:val="ConsPlusNormal"/>
              <w:jc w:val="center"/>
            </w:pPr>
            <w:r>
              <w:t>-</w:t>
            </w:r>
          </w:p>
        </w:tc>
        <w:tc>
          <w:tcPr>
            <w:tcW w:w="3402" w:type="dxa"/>
            <w:tcBorders>
              <w:bottom w:val="nil"/>
            </w:tcBorders>
          </w:tcPr>
          <w:p w:rsidR="00015BFE" w:rsidRDefault="00015BFE">
            <w:pPr>
              <w:pStyle w:val="ConsPlusNormal"/>
              <w:jc w:val="both"/>
            </w:pPr>
            <w:r>
              <w:t xml:space="preserve">Прямой подсчет (абсолютное число). Сведения, представляемые руководителями государственных медицинских организаций, о количестве семей </w:t>
            </w:r>
            <w:r>
              <w:lastRenderedPageBreak/>
              <w:t>с установленным диагнозом "бесплодие", имеющих направление от врачебной комиссии на проведение процедуры экстракорпорального оплодотворения</w:t>
            </w:r>
          </w:p>
        </w:tc>
      </w:tr>
      <w:tr w:rsidR="00015BFE">
        <w:tblPrEx>
          <w:tblBorders>
            <w:insideH w:val="nil"/>
          </w:tblBorders>
        </w:tblPrEx>
        <w:tc>
          <w:tcPr>
            <w:tcW w:w="13587" w:type="dxa"/>
            <w:gridSpan w:val="10"/>
            <w:tcBorders>
              <w:top w:val="nil"/>
            </w:tcBorders>
          </w:tcPr>
          <w:p w:rsidR="00015BFE" w:rsidRDefault="00015BFE">
            <w:pPr>
              <w:pStyle w:val="ConsPlusNormal"/>
              <w:jc w:val="both"/>
            </w:pPr>
            <w:proofErr w:type="gramStart"/>
            <w:r>
              <w:lastRenderedPageBreak/>
              <w:t xml:space="preserve">(п. 4.4 в ред. </w:t>
            </w:r>
            <w:hyperlink r:id="rId128"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tc>
          <w:tcPr>
            <w:tcW w:w="13587" w:type="dxa"/>
            <w:gridSpan w:val="10"/>
          </w:tcPr>
          <w:p w:rsidR="00015BFE" w:rsidRDefault="00015BFE">
            <w:pPr>
              <w:pStyle w:val="ConsPlusNormal"/>
              <w:jc w:val="center"/>
              <w:outlineLvl w:val="2"/>
            </w:pPr>
            <w:r>
              <w:t>Раздел 5. КАДРОВОЕ ОБЕСПЕЧЕНИЕ СИСТЕМЫ ЗДРАВООХРАНЕНИЯ</w:t>
            </w:r>
          </w:p>
        </w:tc>
      </w:tr>
      <w:tr w:rsidR="00015BFE">
        <w:tblPrEx>
          <w:tblBorders>
            <w:insideH w:val="nil"/>
          </w:tblBorders>
        </w:tblPrEx>
        <w:tc>
          <w:tcPr>
            <w:tcW w:w="710" w:type="dxa"/>
            <w:tcBorders>
              <w:bottom w:val="nil"/>
            </w:tcBorders>
          </w:tcPr>
          <w:p w:rsidR="00015BFE" w:rsidRDefault="00015BFE">
            <w:pPr>
              <w:pStyle w:val="ConsPlusNormal"/>
              <w:jc w:val="center"/>
            </w:pPr>
            <w:r>
              <w:t>5.1.</w:t>
            </w:r>
          </w:p>
        </w:tc>
        <w:tc>
          <w:tcPr>
            <w:tcW w:w="2551" w:type="dxa"/>
            <w:tcBorders>
              <w:bottom w:val="nil"/>
            </w:tcBorders>
          </w:tcPr>
          <w:p w:rsidR="00015BFE" w:rsidRDefault="00015BFE">
            <w:pPr>
              <w:pStyle w:val="ConsPlusNormal"/>
              <w:jc w:val="both"/>
            </w:pPr>
            <w:r>
              <w:t>Укомплектованность медицинских организаций врачами,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процентов</w:t>
            </w:r>
          </w:p>
        </w:tc>
        <w:tc>
          <w:tcPr>
            <w:tcW w:w="1361" w:type="dxa"/>
            <w:tcBorders>
              <w:bottom w:val="nil"/>
            </w:tcBorders>
          </w:tcPr>
          <w:p w:rsidR="00015BFE" w:rsidRDefault="00015BFE">
            <w:pPr>
              <w:pStyle w:val="ConsPlusNormal"/>
              <w:jc w:val="center"/>
            </w:pPr>
            <w:r>
              <w:t>67,4</w:t>
            </w:r>
          </w:p>
        </w:tc>
        <w:tc>
          <w:tcPr>
            <w:tcW w:w="927" w:type="dxa"/>
            <w:tcBorders>
              <w:bottom w:val="nil"/>
            </w:tcBorders>
          </w:tcPr>
          <w:p w:rsidR="00015BFE" w:rsidRDefault="00015BFE">
            <w:pPr>
              <w:pStyle w:val="ConsPlusNormal"/>
              <w:jc w:val="center"/>
            </w:pPr>
            <w:r>
              <w:t>-</w:t>
            </w:r>
          </w:p>
        </w:tc>
        <w:tc>
          <w:tcPr>
            <w:tcW w:w="927" w:type="dxa"/>
            <w:tcBorders>
              <w:bottom w:val="nil"/>
            </w:tcBorders>
          </w:tcPr>
          <w:p w:rsidR="00015BFE" w:rsidRDefault="00015BFE">
            <w:pPr>
              <w:pStyle w:val="ConsPlusNormal"/>
              <w:jc w:val="center"/>
            </w:pPr>
            <w:r>
              <w:t>73,23</w:t>
            </w:r>
          </w:p>
        </w:tc>
        <w:tc>
          <w:tcPr>
            <w:tcW w:w="927" w:type="dxa"/>
            <w:tcBorders>
              <w:bottom w:val="nil"/>
            </w:tcBorders>
          </w:tcPr>
          <w:p w:rsidR="00015BFE" w:rsidRDefault="00015BFE">
            <w:pPr>
              <w:pStyle w:val="ConsPlusNormal"/>
              <w:jc w:val="center"/>
            </w:pPr>
            <w:r>
              <w:t>72,1</w:t>
            </w:r>
          </w:p>
        </w:tc>
        <w:tc>
          <w:tcPr>
            <w:tcW w:w="927" w:type="dxa"/>
            <w:tcBorders>
              <w:bottom w:val="nil"/>
            </w:tcBorders>
          </w:tcPr>
          <w:p w:rsidR="00015BFE" w:rsidRDefault="00015BFE">
            <w:pPr>
              <w:pStyle w:val="ConsPlusNormal"/>
              <w:jc w:val="center"/>
            </w:pPr>
            <w:r>
              <w:t>76,4</w:t>
            </w:r>
          </w:p>
        </w:tc>
        <w:tc>
          <w:tcPr>
            <w:tcW w:w="927" w:type="dxa"/>
            <w:tcBorders>
              <w:bottom w:val="nil"/>
            </w:tcBorders>
          </w:tcPr>
          <w:p w:rsidR="00015BFE" w:rsidRDefault="00015BFE">
            <w:pPr>
              <w:pStyle w:val="ConsPlusNormal"/>
              <w:jc w:val="center"/>
            </w:pPr>
            <w:r>
              <w:t>81,8</w:t>
            </w:r>
          </w:p>
        </w:tc>
        <w:tc>
          <w:tcPr>
            <w:tcW w:w="928" w:type="dxa"/>
            <w:tcBorders>
              <w:bottom w:val="nil"/>
            </w:tcBorders>
          </w:tcPr>
          <w:p w:rsidR="00015BFE" w:rsidRDefault="00015BFE">
            <w:pPr>
              <w:pStyle w:val="ConsPlusNormal"/>
              <w:jc w:val="center"/>
            </w:pPr>
            <w:r>
              <w:t>-</w:t>
            </w:r>
          </w:p>
        </w:tc>
        <w:tc>
          <w:tcPr>
            <w:tcW w:w="3402" w:type="dxa"/>
            <w:tcBorders>
              <w:bottom w:val="nil"/>
            </w:tcBorders>
          </w:tcPr>
          <w:p w:rsidR="00015BFE" w:rsidRDefault="00015BFE">
            <w:pPr>
              <w:pStyle w:val="ConsPlusNormal"/>
              <w:jc w:val="both"/>
            </w:pPr>
            <w:r>
              <w:t>Методика расчета значений целевого индикатора утверждена приказом Росстата. Сведения, представляемые руководителями государственных медицинских организаций в соответствии с официальной статистической информацией Росстата: форма N 30 "Сведения о медицинской организации" (срок представления: до 25 числа второго месяца, следующего за отчетным периодом; отчетный период: ежегодно)</w:t>
            </w:r>
          </w:p>
        </w:tc>
      </w:tr>
      <w:tr w:rsidR="00015BFE">
        <w:tblPrEx>
          <w:tblBorders>
            <w:insideH w:val="nil"/>
          </w:tblBorders>
        </w:tblPrEx>
        <w:tc>
          <w:tcPr>
            <w:tcW w:w="13587" w:type="dxa"/>
            <w:gridSpan w:val="10"/>
            <w:tcBorders>
              <w:top w:val="nil"/>
            </w:tcBorders>
          </w:tcPr>
          <w:p w:rsidR="00015BFE" w:rsidRDefault="00015BFE">
            <w:pPr>
              <w:pStyle w:val="ConsPlusNormal"/>
              <w:jc w:val="both"/>
            </w:pPr>
            <w:r>
              <w:t xml:space="preserve">(в ред. </w:t>
            </w:r>
            <w:hyperlink r:id="rId129" w:history="1">
              <w:r>
                <w:rPr>
                  <w:color w:val="0000FF"/>
                </w:rPr>
                <w:t>постановления</w:t>
              </w:r>
            </w:hyperlink>
            <w:r>
              <w:t xml:space="preserve"> Правительства Ульяновской области от 30.11.2021 N 19/614-П)</w:t>
            </w:r>
          </w:p>
        </w:tc>
      </w:tr>
      <w:tr w:rsidR="00015BFE">
        <w:tblPrEx>
          <w:tblBorders>
            <w:insideH w:val="nil"/>
          </w:tblBorders>
        </w:tblPrEx>
        <w:tc>
          <w:tcPr>
            <w:tcW w:w="710" w:type="dxa"/>
            <w:tcBorders>
              <w:bottom w:val="nil"/>
            </w:tcBorders>
          </w:tcPr>
          <w:p w:rsidR="00015BFE" w:rsidRDefault="00015BFE">
            <w:pPr>
              <w:pStyle w:val="ConsPlusNormal"/>
              <w:jc w:val="center"/>
            </w:pPr>
            <w:r>
              <w:t>5.2.</w:t>
            </w:r>
          </w:p>
        </w:tc>
        <w:tc>
          <w:tcPr>
            <w:tcW w:w="2551" w:type="dxa"/>
            <w:tcBorders>
              <w:bottom w:val="nil"/>
            </w:tcBorders>
          </w:tcPr>
          <w:p w:rsidR="00015BFE" w:rsidRDefault="00015BFE">
            <w:pPr>
              <w:pStyle w:val="ConsPlusNormal"/>
              <w:jc w:val="both"/>
            </w:pPr>
            <w:r>
              <w:t xml:space="preserve">Укомплектованность медицинских организаций средним медицинским </w:t>
            </w:r>
            <w:r>
              <w:lastRenderedPageBreak/>
              <w:t>персоналом,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процентов</w:t>
            </w:r>
          </w:p>
        </w:tc>
        <w:tc>
          <w:tcPr>
            <w:tcW w:w="1361" w:type="dxa"/>
            <w:tcBorders>
              <w:bottom w:val="nil"/>
            </w:tcBorders>
          </w:tcPr>
          <w:p w:rsidR="00015BFE" w:rsidRDefault="00015BFE">
            <w:pPr>
              <w:pStyle w:val="ConsPlusNormal"/>
              <w:jc w:val="center"/>
            </w:pPr>
            <w:r>
              <w:lastRenderedPageBreak/>
              <w:t>74,1</w:t>
            </w:r>
          </w:p>
        </w:tc>
        <w:tc>
          <w:tcPr>
            <w:tcW w:w="927" w:type="dxa"/>
            <w:tcBorders>
              <w:bottom w:val="nil"/>
            </w:tcBorders>
          </w:tcPr>
          <w:p w:rsidR="00015BFE" w:rsidRDefault="00015BFE">
            <w:pPr>
              <w:pStyle w:val="ConsPlusNormal"/>
              <w:jc w:val="center"/>
            </w:pPr>
            <w:r>
              <w:t>-</w:t>
            </w:r>
          </w:p>
        </w:tc>
        <w:tc>
          <w:tcPr>
            <w:tcW w:w="927" w:type="dxa"/>
            <w:tcBorders>
              <w:bottom w:val="nil"/>
            </w:tcBorders>
          </w:tcPr>
          <w:p w:rsidR="00015BFE" w:rsidRDefault="00015BFE">
            <w:pPr>
              <w:pStyle w:val="ConsPlusNormal"/>
              <w:jc w:val="center"/>
            </w:pPr>
            <w:r>
              <w:t>85,27</w:t>
            </w:r>
          </w:p>
        </w:tc>
        <w:tc>
          <w:tcPr>
            <w:tcW w:w="927" w:type="dxa"/>
            <w:tcBorders>
              <w:bottom w:val="nil"/>
            </w:tcBorders>
          </w:tcPr>
          <w:p w:rsidR="00015BFE" w:rsidRDefault="00015BFE">
            <w:pPr>
              <w:pStyle w:val="ConsPlusNormal"/>
              <w:jc w:val="center"/>
            </w:pPr>
            <w:r>
              <w:t>81,3</w:t>
            </w:r>
          </w:p>
        </w:tc>
        <w:tc>
          <w:tcPr>
            <w:tcW w:w="927" w:type="dxa"/>
            <w:tcBorders>
              <w:bottom w:val="nil"/>
            </w:tcBorders>
          </w:tcPr>
          <w:p w:rsidR="00015BFE" w:rsidRDefault="00015BFE">
            <w:pPr>
              <w:pStyle w:val="ConsPlusNormal"/>
              <w:jc w:val="center"/>
            </w:pPr>
            <w:r>
              <w:t>85,2</w:t>
            </w:r>
          </w:p>
        </w:tc>
        <w:tc>
          <w:tcPr>
            <w:tcW w:w="927" w:type="dxa"/>
            <w:tcBorders>
              <w:bottom w:val="nil"/>
            </w:tcBorders>
          </w:tcPr>
          <w:p w:rsidR="00015BFE" w:rsidRDefault="00015BFE">
            <w:pPr>
              <w:pStyle w:val="ConsPlusNormal"/>
              <w:jc w:val="center"/>
            </w:pPr>
            <w:r>
              <w:t>95,0</w:t>
            </w:r>
          </w:p>
        </w:tc>
        <w:tc>
          <w:tcPr>
            <w:tcW w:w="928" w:type="dxa"/>
            <w:tcBorders>
              <w:bottom w:val="nil"/>
            </w:tcBorders>
          </w:tcPr>
          <w:p w:rsidR="00015BFE" w:rsidRDefault="00015BFE">
            <w:pPr>
              <w:pStyle w:val="ConsPlusNormal"/>
              <w:jc w:val="center"/>
            </w:pPr>
            <w:r>
              <w:t>-</w:t>
            </w:r>
          </w:p>
        </w:tc>
        <w:tc>
          <w:tcPr>
            <w:tcW w:w="3402" w:type="dxa"/>
            <w:tcBorders>
              <w:bottom w:val="nil"/>
            </w:tcBorders>
          </w:tcPr>
          <w:p w:rsidR="00015BFE" w:rsidRDefault="00015BFE">
            <w:pPr>
              <w:pStyle w:val="ConsPlusNormal"/>
              <w:jc w:val="both"/>
            </w:pPr>
            <w:r>
              <w:t xml:space="preserve">Методика расчета значений целевого индикатора утверждена приказом Росстата. Сведения, представляемые руководителями </w:t>
            </w:r>
            <w:r>
              <w:lastRenderedPageBreak/>
              <w:t>государственных медицинских организаций в соответствии с официальной статистической информацией Росстата: форма N 30 "Сведения о медицинской организации" (срок представления: до 25 числа второго месяца, следующего за отчетным периодом; отчетный период: ежегодно)</w:t>
            </w:r>
          </w:p>
        </w:tc>
      </w:tr>
      <w:tr w:rsidR="00015BFE">
        <w:tblPrEx>
          <w:tblBorders>
            <w:insideH w:val="nil"/>
          </w:tblBorders>
        </w:tblPrEx>
        <w:tc>
          <w:tcPr>
            <w:tcW w:w="13587" w:type="dxa"/>
            <w:gridSpan w:val="10"/>
            <w:tcBorders>
              <w:top w:val="nil"/>
            </w:tcBorders>
          </w:tcPr>
          <w:p w:rsidR="00015BFE" w:rsidRDefault="00015BFE">
            <w:pPr>
              <w:pStyle w:val="ConsPlusNormal"/>
              <w:jc w:val="both"/>
            </w:pPr>
            <w:r>
              <w:lastRenderedPageBreak/>
              <w:t xml:space="preserve">(в ред. </w:t>
            </w:r>
            <w:hyperlink r:id="rId130" w:history="1">
              <w:r>
                <w:rPr>
                  <w:color w:val="0000FF"/>
                </w:rPr>
                <w:t>постановления</w:t>
              </w:r>
            </w:hyperlink>
            <w:r>
              <w:t xml:space="preserve"> Правительства Ульяновской области от 30.11.2021 N 19/614-П)</w:t>
            </w:r>
          </w:p>
        </w:tc>
      </w:tr>
      <w:tr w:rsidR="00015BFE">
        <w:tc>
          <w:tcPr>
            <w:tcW w:w="710" w:type="dxa"/>
          </w:tcPr>
          <w:p w:rsidR="00015BFE" w:rsidRDefault="00015BFE">
            <w:pPr>
              <w:pStyle w:val="ConsPlusNormal"/>
              <w:jc w:val="center"/>
            </w:pPr>
            <w:r>
              <w:t>5.3.</w:t>
            </w:r>
          </w:p>
        </w:tc>
        <w:tc>
          <w:tcPr>
            <w:tcW w:w="2551" w:type="dxa"/>
          </w:tcPr>
          <w:p w:rsidR="00015BFE" w:rsidRDefault="00015BFE">
            <w:pPr>
              <w:pStyle w:val="ConsPlusNormal"/>
              <w:jc w:val="both"/>
            </w:pPr>
            <w:r>
              <w:t>Доля медицинских работников, которым фактически предоставлены единовременные компенсационные выплаты, в общей численности медицинских работников, которым запланировано предоставить указанные выплаты</w:t>
            </w:r>
          </w:p>
        </w:tc>
        <w:tc>
          <w:tcPr>
            <w:tcW w:w="1361" w:type="dxa"/>
          </w:tcPr>
          <w:p w:rsidR="00015BFE" w:rsidRDefault="00015BFE">
            <w:pPr>
              <w:pStyle w:val="ConsPlusNormal"/>
              <w:jc w:val="center"/>
            </w:pPr>
            <w:r>
              <w:t>100</w:t>
            </w:r>
          </w:p>
        </w:tc>
        <w:tc>
          <w:tcPr>
            <w:tcW w:w="927" w:type="dxa"/>
          </w:tcPr>
          <w:p w:rsidR="00015BFE" w:rsidRDefault="00015BFE">
            <w:pPr>
              <w:pStyle w:val="ConsPlusNormal"/>
              <w:jc w:val="center"/>
            </w:pPr>
            <w:r>
              <w:t>-</w:t>
            </w:r>
          </w:p>
        </w:tc>
        <w:tc>
          <w:tcPr>
            <w:tcW w:w="927" w:type="dxa"/>
          </w:tcPr>
          <w:p w:rsidR="00015BFE" w:rsidRDefault="00015BFE">
            <w:pPr>
              <w:pStyle w:val="ConsPlusNormal"/>
              <w:jc w:val="center"/>
            </w:pPr>
            <w:r>
              <w:t>100,0</w:t>
            </w:r>
          </w:p>
        </w:tc>
        <w:tc>
          <w:tcPr>
            <w:tcW w:w="927" w:type="dxa"/>
          </w:tcPr>
          <w:p w:rsidR="00015BFE" w:rsidRDefault="00015BFE">
            <w:pPr>
              <w:pStyle w:val="ConsPlusNormal"/>
              <w:jc w:val="center"/>
            </w:pPr>
            <w:r>
              <w:t>100,0</w:t>
            </w:r>
          </w:p>
        </w:tc>
        <w:tc>
          <w:tcPr>
            <w:tcW w:w="927" w:type="dxa"/>
          </w:tcPr>
          <w:p w:rsidR="00015BFE" w:rsidRDefault="00015BFE">
            <w:pPr>
              <w:pStyle w:val="ConsPlusNormal"/>
              <w:jc w:val="center"/>
            </w:pPr>
            <w:r>
              <w:t>100,0</w:t>
            </w:r>
          </w:p>
        </w:tc>
        <w:tc>
          <w:tcPr>
            <w:tcW w:w="927" w:type="dxa"/>
          </w:tcPr>
          <w:p w:rsidR="00015BFE" w:rsidRDefault="00015BFE">
            <w:pPr>
              <w:pStyle w:val="ConsPlusNormal"/>
              <w:jc w:val="center"/>
            </w:pPr>
            <w:r>
              <w:t>100,0</w:t>
            </w:r>
          </w:p>
        </w:tc>
        <w:tc>
          <w:tcPr>
            <w:tcW w:w="928" w:type="dxa"/>
          </w:tcPr>
          <w:p w:rsidR="00015BFE" w:rsidRDefault="00015BFE">
            <w:pPr>
              <w:pStyle w:val="ConsPlusNormal"/>
              <w:jc w:val="center"/>
            </w:pPr>
            <w:r>
              <w:t>100,0</w:t>
            </w:r>
          </w:p>
        </w:tc>
        <w:tc>
          <w:tcPr>
            <w:tcW w:w="3402" w:type="dxa"/>
          </w:tcPr>
          <w:p w:rsidR="00015BFE" w:rsidRDefault="00015BFE">
            <w:pPr>
              <w:pStyle w:val="ConsPlusNormal"/>
              <w:jc w:val="both"/>
            </w:pPr>
            <w:r>
              <w:t>Сведения, предоставляемые руководителями государственных медицинских организаций</w:t>
            </w:r>
          </w:p>
        </w:tc>
      </w:tr>
      <w:tr w:rsidR="00015BFE">
        <w:tc>
          <w:tcPr>
            <w:tcW w:w="13587" w:type="dxa"/>
            <w:gridSpan w:val="10"/>
          </w:tcPr>
          <w:p w:rsidR="00015BFE" w:rsidRDefault="00005C9D">
            <w:pPr>
              <w:pStyle w:val="ConsPlusNormal"/>
              <w:jc w:val="center"/>
              <w:outlineLvl w:val="2"/>
            </w:pPr>
            <w:hyperlink w:anchor="P320" w:history="1">
              <w:r w:rsidR="00015BFE">
                <w:rPr>
                  <w:color w:val="0000FF"/>
                </w:rPr>
                <w:t>Подпрограмма</w:t>
              </w:r>
            </w:hyperlink>
            <w:r w:rsidR="00015BFE">
              <w:t xml:space="preserve"> "Обеспечение реализации государственной программы Ульяновской области "Развитие здравоохранения в Ульяновской области"</w:t>
            </w:r>
          </w:p>
        </w:tc>
      </w:tr>
      <w:tr w:rsidR="00015BFE">
        <w:tc>
          <w:tcPr>
            <w:tcW w:w="710" w:type="dxa"/>
          </w:tcPr>
          <w:p w:rsidR="00015BFE" w:rsidRDefault="00015BFE">
            <w:pPr>
              <w:pStyle w:val="ConsPlusNormal"/>
              <w:jc w:val="center"/>
            </w:pPr>
            <w:r>
              <w:lastRenderedPageBreak/>
              <w:t>1.1.</w:t>
            </w:r>
          </w:p>
        </w:tc>
        <w:tc>
          <w:tcPr>
            <w:tcW w:w="2551" w:type="dxa"/>
          </w:tcPr>
          <w:p w:rsidR="00015BFE" w:rsidRDefault="00015BFE">
            <w:pPr>
              <w:pStyle w:val="ConsPlusNormal"/>
              <w:jc w:val="both"/>
            </w:pPr>
            <w:r>
              <w:t>Степень выполнения мероприятий по осуществлению ведомственного контроля качества и безопасности медицинской деятельности, процентов</w:t>
            </w:r>
          </w:p>
        </w:tc>
        <w:tc>
          <w:tcPr>
            <w:tcW w:w="1361" w:type="dxa"/>
          </w:tcPr>
          <w:p w:rsidR="00015BFE" w:rsidRDefault="00015BFE">
            <w:pPr>
              <w:pStyle w:val="ConsPlusNormal"/>
              <w:jc w:val="center"/>
            </w:pPr>
            <w:r>
              <w:t>100,0</w:t>
            </w:r>
          </w:p>
        </w:tc>
        <w:tc>
          <w:tcPr>
            <w:tcW w:w="927" w:type="dxa"/>
          </w:tcPr>
          <w:p w:rsidR="00015BFE" w:rsidRDefault="00015BFE">
            <w:pPr>
              <w:pStyle w:val="ConsPlusNormal"/>
              <w:jc w:val="center"/>
            </w:pPr>
            <w:r>
              <w:t>100,0</w:t>
            </w:r>
          </w:p>
        </w:tc>
        <w:tc>
          <w:tcPr>
            <w:tcW w:w="927" w:type="dxa"/>
          </w:tcPr>
          <w:p w:rsidR="00015BFE" w:rsidRDefault="00015BFE">
            <w:pPr>
              <w:pStyle w:val="ConsPlusNormal"/>
              <w:jc w:val="center"/>
            </w:pPr>
            <w:r>
              <w:t>100,0</w:t>
            </w:r>
          </w:p>
        </w:tc>
        <w:tc>
          <w:tcPr>
            <w:tcW w:w="927" w:type="dxa"/>
          </w:tcPr>
          <w:p w:rsidR="00015BFE" w:rsidRDefault="00015BFE">
            <w:pPr>
              <w:pStyle w:val="ConsPlusNormal"/>
              <w:jc w:val="center"/>
            </w:pPr>
            <w:r>
              <w:t>100,0</w:t>
            </w:r>
          </w:p>
        </w:tc>
        <w:tc>
          <w:tcPr>
            <w:tcW w:w="927" w:type="dxa"/>
          </w:tcPr>
          <w:p w:rsidR="00015BFE" w:rsidRDefault="00015BFE">
            <w:pPr>
              <w:pStyle w:val="ConsPlusNormal"/>
              <w:jc w:val="center"/>
            </w:pPr>
            <w:r>
              <w:t>100,0</w:t>
            </w:r>
          </w:p>
        </w:tc>
        <w:tc>
          <w:tcPr>
            <w:tcW w:w="927" w:type="dxa"/>
          </w:tcPr>
          <w:p w:rsidR="00015BFE" w:rsidRDefault="00015BFE">
            <w:pPr>
              <w:pStyle w:val="ConsPlusNormal"/>
              <w:jc w:val="center"/>
            </w:pPr>
            <w:r>
              <w:t>100,0</w:t>
            </w:r>
          </w:p>
        </w:tc>
        <w:tc>
          <w:tcPr>
            <w:tcW w:w="928" w:type="dxa"/>
          </w:tcPr>
          <w:p w:rsidR="00015BFE" w:rsidRDefault="00015BFE">
            <w:pPr>
              <w:pStyle w:val="ConsPlusNormal"/>
              <w:jc w:val="center"/>
            </w:pPr>
            <w:r>
              <w:t>100,0</w:t>
            </w:r>
          </w:p>
        </w:tc>
        <w:tc>
          <w:tcPr>
            <w:tcW w:w="3402" w:type="dxa"/>
          </w:tcPr>
          <w:p w:rsidR="00015BFE" w:rsidRDefault="00015BFE">
            <w:pPr>
              <w:pStyle w:val="ConsPlusNormal"/>
              <w:jc w:val="both"/>
            </w:pPr>
            <w:r>
              <w:t>Фактическое значение целевого индикатора за отчетный период определяется по формуле: процент фактически выполненных проверок от общего количества проверок, включенных в план проведения проверок в рамках ведомственного контроля качества и безопасности медицинской деятельности на год. План проведения проверок в рамках ведомственного контроля качества и безопасности медицинской деятельности на год, утвержденный Министерством здравоохранения Ульяновской области, акт о проведении плановых проверок</w:t>
            </w:r>
          </w:p>
        </w:tc>
      </w:tr>
    </w:tbl>
    <w:p w:rsidR="00015BFE" w:rsidRDefault="00015BFE">
      <w:pPr>
        <w:sectPr w:rsidR="00015BFE">
          <w:pgSz w:w="16838" w:h="11905" w:orient="landscape"/>
          <w:pgMar w:top="1701" w:right="1134" w:bottom="850" w:left="1134" w:header="0" w:footer="0" w:gutter="0"/>
          <w:cols w:space="720"/>
        </w:sectPr>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right"/>
        <w:outlineLvl w:val="1"/>
      </w:pPr>
      <w:r>
        <w:t>Приложение N 2</w:t>
      </w:r>
    </w:p>
    <w:p w:rsidR="00015BFE" w:rsidRDefault="00015BFE">
      <w:pPr>
        <w:pStyle w:val="ConsPlusNormal"/>
        <w:jc w:val="right"/>
      </w:pPr>
      <w:r>
        <w:t>к государственной программе</w:t>
      </w:r>
    </w:p>
    <w:p w:rsidR="00015BFE" w:rsidRDefault="00015BFE">
      <w:pPr>
        <w:pStyle w:val="ConsPlusNormal"/>
        <w:jc w:val="both"/>
      </w:pPr>
    </w:p>
    <w:p w:rsidR="00015BFE" w:rsidRDefault="00015BFE">
      <w:pPr>
        <w:pStyle w:val="ConsPlusTitle"/>
        <w:jc w:val="center"/>
      </w:pPr>
      <w:bookmarkStart w:id="3" w:name="P775"/>
      <w:bookmarkEnd w:id="3"/>
      <w:r>
        <w:t>СИСТЕМА МЕРОПРИЯТИЙ</w:t>
      </w:r>
    </w:p>
    <w:p w:rsidR="00015BFE" w:rsidRDefault="00015BFE">
      <w:pPr>
        <w:pStyle w:val="ConsPlusTitle"/>
        <w:jc w:val="center"/>
      </w:pPr>
      <w:r>
        <w:t>ГОСУДАРСТВЕННОЙ ПРОГРАММЫ УЛЬЯНОВСКОЙ ОБЛАСТИ "РАЗВИТИЕ</w:t>
      </w:r>
    </w:p>
    <w:p w:rsidR="00015BFE" w:rsidRDefault="00015BFE">
      <w:pPr>
        <w:pStyle w:val="ConsPlusTitle"/>
        <w:jc w:val="center"/>
      </w:pPr>
      <w:r>
        <w:t>ЗДРАВООХРАНЕНИЯ В УЛЬЯНОВСКОЙ ОБЛАСТИ"</w:t>
      </w:r>
    </w:p>
    <w:p w:rsidR="00015BFE" w:rsidRDefault="00015BF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015BFE">
        <w:tc>
          <w:tcPr>
            <w:tcW w:w="60" w:type="dxa"/>
            <w:tcBorders>
              <w:top w:val="nil"/>
              <w:left w:val="nil"/>
              <w:bottom w:val="nil"/>
              <w:right w:val="nil"/>
            </w:tcBorders>
            <w:shd w:val="clear" w:color="auto" w:fill="CED3F1"/>
            <w:tcMar>
              <w:top w:w="0" w:type="dxa"/>
              <w:left w:w="0" w:type="dxa"/>
              <w:bottom w:w="0" w:type="dxa"/>
              <w:right w:w="0" w:type="dxa"/>
            </w:tcMar>
          </w:tcPr>
          <w:p w:rsidR="00015BFE" w:rsidRDefault="00015BF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15BFE" w:rsidRDefault="00015BFE">
            <w:pPr>
              <w:pStyle w:val="ConsPlusNormal"/>
              <w:jc w:val="center"/>
            </w:pPr>
            <w:r>
              <w:rPr>
                <w:color w:val="392C69"/>
              </w:rPr>
              <w:t>Список изменяющих документов</w:t>
            </w:r>
          </w:p>
          <w:p w:rsidR="00015BFE" w:rsidRDefault="00015BFE">
            <w:pPr>
              <w:pStyle w:val="ConsPlusNormal"/>
              <w:jc w:val="center"/>
            </w:pPr>
            <w:proofErr w:type="gramStart"/>
            <w:r>
              <w:rPr>
                <w:color w:val="392C69"/>
              </w:rPr>
              <w:t>(в ред. постановлений Правительства Ульяновской области</w:t>
            </w:r>
            <w:proofErr w:type="gramEnd"/>
          </w:p>
          <w:p w:rsidR="00015BFE" w:rsidRDefault="00015BFE">
            <w:pPr>
              <w:pStyle w:val="ConsPlusNormal"/>
              <w:jc w:val="center"/>
            </w:pPr>
            <w:r>
              <w:rPr>
                <w:color w:val="392C69"/>
              </w:rPr>
              <w:t xml:space="preserve">от 21.10.2021 </w:t>
            </w:r>
            <w:hyperlink r:id="rId131" w:history="1">
              <w:r>
                <w:rPr>
                  <w:color w:val="0000FF"/>
                </w:rPr>
                <w:t>N 14/509-П</w:t>
              </w:r>
            </w:hyperlink>
            <w:r>
              <w:rPr>
                <w:color w:val="392C69"/>
              </w:rPr>
              <w:t xml:space="preserve"> (ред. 23.12.2021), от 27.01.2022 </w:t>
            </w:r>
            <w:hyperlink r:id="rId132" w:history="1">
              <w:r>
                <w:rPr>
                  <w:color w:val="0000FF"/>
                </w:rPr>
                <w:t>N 1/37-П</w:t>
              </w:r>
            </w:hyperlink>
            <w:r>
              <w:rPr>
                <w:color w:val="392C69"/>
              </w:rPr>
              <w:t>,</w:t>
            </w:r>
          </w:p>
          <w:p w:rsidR="00015BFE" w:rsidRDefault="00015BFE">
            <w:pPr>
              <w:pStyle w:val="ConsPlusNormal"/>
              <w:jc w:val="center"/>
            </w:pPr>
            <w:r>
              <w:rPr>
                <w:color w:val="392C69"/>
              </w:rPr>
              <w:t xml:space="preserve">от 27.04.2022 </w:t>
            </w:r>
            <w:hyperlink r:id="rId133" w:history="1">
              <w:r>
                <w:rPr>
                  <w:color w:val="0000FF"/>
                </w:rPr>
                <w:t>N 7/206-П</w:t>
              </w:r>
            </w:hyperlink>
            <w:r>
              <w:rPr>
                <w:color w:val="392C69"/>
              </w:rPr>
              <w:t xml:space="preserve">, от 18.05.2022 </w:t>
            </w:r>
            <w:hyperlink r:id="rId134" w:history="1">
              <w:r>
                <w:rPr>
                  <w:color w:val="0000FF"/>
                </w:rPr>
                <w:t>N 9/255-П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r>
    </w:tbl>
    <w:p w:rsidR="00015BFE" w:rsidRDefault="00015BFE">
      <w:pPr>
        <w:pStyle w:val="ConsPlusNormal"/>
        <w:jc w:val="both"/>
      </w:pPr>
    </w:p>
    <w:tbl>
      <w:tblPr>
        <w:tblW w:w="1603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040"/>
        <w:gridCol w:w="1814"/>
        <w:gridCol w:w="1530"/>
        <w:gridCol w:w="1417"/>
        <w:gridCol w:w="1416"/>
        <w:gridCol w:w="1416"/>
        <w:gridCol w:w="1416"/>
        <w:gridCol w:w="1416"/>
        <w:gridCol w:w="1416"/>
        <w:gridCol w:w="1420"/>
      </w:tblGrid>
      <w:tr w:rsidR="00015BFE" w:rsidTr="00005C9D">
        <w:tc>
          <w:tcPr>
            <w:tcW w:w="737" w:type="dxa"/>
            <w:vMerge w:val="restart"/>
            <w:vAlign w:val="center"/>
          </w:tcPr>
          <w:p w:rsidR="00015BFE" w:rsidRDefault="00015BFE">
            <w:pPr>
              <w:pStyle w:val="ConsPlusNormal"/>
              <w:jc w:val="center"/>
            </w:pPr>
            <w:bookmarkStart w:id="4" w:name="_GoBack"/>
            <w:bookmarkEnd w:id="4"/>
            <w:r>
              <w:t xml:space="preserve">N </w:t>
            </w:r>
            <w:proofErr w:type="gramStart"/>
            <w:r>
              <w:t>п</w:t>
            </w:r>
            <w:proofErr w:type="gramEnd"/>
            <w:r>
              <w:t>/п</w:t>
            </w:r>
          </w:p>
        </w:tc>
        <w:tc>
          <w:tcPr>
            <w:tcW w:w="2040" w:type="dxa"/>
            <w:vMerge w:val="restart"/>
            <w:vAlign w:val="center"/>
          </w:tcPr>
          <w:p w:rsidR="00015BFE" w:rsidRDefault="00015BFE">
            <w:pPr>
              <w:pStyle w:val="ConsPlusNormal"/>
              <w:jc w:val="center"/>
            </w:pPr>
            <w:r>
              <w:t>Наименование основного мероприятия (мероприятия)</w:t>
            </w:r>
          </w:p>
        </w:tc>
        <w:tc>
          <w:tcPr>
            <w:tcW w:w="1814" w:type="dxa"/>
            <w:vMerge w:val="restart"/>
            <w:vAlign w:val="center"/>
          </w:tcPr>
          <w:p w:rsidR="00015BFE" w:rsidRDefault="00015BFE">
            <w:pPr>
              <w:pStyle w:val="ConsPlusNormal"/>
              <w:jc w:val="center"/>
            </w:pPr>
            <w:r>
              <w:t>Ответственные исполнители мероприятия</w:t>
            </w:r>
          </w:p>
        </w:tc>
        <w:tc>
          <w:tcPr>
            <w:tcW w:w="1530" w:type="dxa"/>
            <w:vMerge w:val="restart"/>
            <w:vAlign w:val="center"/>
          </w:tcPr>
          <w:p w:rsidR="00015BFE" w:rsidRDefault="00015BFE">
            <w:pPr>
              <w:pStyle w:val="ConsPlusNormal"/>
              <w:jc w:val="center"/>
            </w:pPr>
            <w:r>
              <w:t>Источник финансового обеспечения</w:t>
            </w:r>
          </w:p>
        </w:tc>
        <w:tc>
          <w:tcPr>
            <w:tcW w:w="9917" w:type="dxa"/>
            <w:gridSpan w:val="7"/>
            <w:vAlign w:val="center"/>
          </w:tcPr>
          <w:p w:rsidR="00015BFE" w:rsidRDefault="00015BFE">
            <w:pPr>
              <w:pStyle w:val="ConsPlusNormal"/>
              <w:jc w:val="center"/>
            </w:pPr>
            <w:r>
              <w:t>Объем финансового обеспечения реализации мероприятий, тыс. руб.</w:t>
            </w:r>
          </w:p>
        </w:tc>
      </w:tr>
      <w:tr w:rsidR="00015BFE" w:rsidTr="00005C9D">
        <w:tc>
          <w:tcPr>
            <w:tcW w:w="737" w:type="dxa"/>
            <w:vMerge/>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vMerge/>
          </w:tcPr>
          <w:p w:rsidR="00015BFE" w:rsidRDefault="00015BFE">
            <w:pPr>
              <w:spacing w:after="1" w:line="0" w:lineRule="atLeast"/>
            </w:pPr>
          </w:p>
        </w:tc>
        <w:tc>
          <w:tcPr>
            <w:tcW w:w="1417" w:type="dxa"/>
            <w:vAlign w:val="center"/>
          </w:tcPr>
          <w:p w:rsidR="00015BFE" w:rsidRDefault="00015BFE">
            <w:pPr>
              <w:pStyle w:val="ConsPlusNormal"/>
              <w:jc w:val="center"/>
            </w:pPr>
            <w:r>
              <w:t>всего</w:t>
            </w:r>
          </w:p>
        </w:tc>
        <w:tc>
          <w:tcPr>
            <w:tcW w:w="1416" w:type="dxa"/>
            <w:vAlign w:val="center"/>
          </w:tcPr>
          <w:p w:rsidR="00015BFE" w:rsidRDefault="00015BFE">
            <w:pPr>
              <w:pStyle w:val="ConsPlusNormal"/>
              <w:jc w:val="center"/>
            </w:pPr>
            <w:r>
              <w:t>2020 год</w:t>
            </w:r>
          </w:p>
        </w:tc>
        <w:tc>
          <w:tcPr>
            <w:tcW w:w="1416" w:type="dxa"/>
            <w:vAlign w:val="center"/>
          </w:tcPr>
          <w:p w:rsidR="00015BFE" w:rsidRDefault="00015BFE">
            <w:pPr>
              <w:pStyle w:val="ConsPlusNormal"/>
              <w:jc w:val="center"/>
            </w:pPr>
            <w:r>
              <w:t>2021 год</w:t>
            </w:r>
          </w:p>
        </w:tc>
        <w:tc>
          <w:tcPr>
            <w:tcW w:w="1416" w:type="dxa"/>
            <w:vAlign w:val="center"/>
          </w:tcPr>
          <w:p w:rsidR="00015BFE" w:rsidRDefault="00015BFE">
            <w:pPr>
              <w:pStyle w:val="ConsPlusNormal"/>
              <w:jc w:val="center"/>
            </w:pPr>
            <w:r>
              <w:t>2022 год</w:t>
            </w:r>
          </w:p>
        </w:tc>
        <w:tc>
          <w:tcPr>
            <w:tcW w:w="1416" w:type="dxa"/>
            <w:vAlign w:val="center"/>
          </w:tcPr>
          <w:p w:rsidR="00015BFE" w:rsidRDefault="00015BFE">
            <w:pPr>
              <w:pStyle w:val="ConsPlusNormal"/>
              <w:jc w:val="center"/>
            </w:pPr>
            <w:r>
              <w:t>2023 год</w:t>
            </w:r>
          </w:p>
        </w:tc>
        <w:tc>
          <w:tcPr>
            <w:tcW w:w="1416" w:type="dxa"/>
            <w:vAlign w:val="center"/>
          </w:tcPr>
          <w:p w:rsidR="00015BFE" w:rsidRDefault="00015BFE">
            <w:pPr>
              <w:pStyle w:val="ConsPlusNormal"/>
              <w:jc w:val="center"/>
            </w:pPr>
            <w:r>
              <w:t>2024 год</w:t>
            </w:r>
          </w:p>
        </w:tc>
        <w:tc>
          <w:tcPr>
            <w:tcW w:w="1420" w:type="dxa"/>
            <w:vAlign w:val="center"/>
          </w:tcPr>
          <w:p w:rsidR="00015BFE" w:rsidRDefault="00015BFE">
            <w:pPr>
              <w:pStyle w:val="ConsPlusNormal"/>
              <w:jc w:val="center"/>
            </w:pPr>
            <w:r>
              <w:t>2025 год</w:t>
            </w:r>
          </w:p>
        </w:tc>
      </w:tr>
      <w:tr w:rsidR="00015BFE" w:rsidTr="00005C9D">
        <w:tc>
          <w:tcPr>
            <w:tcW w:w="737" w:type="dxa"/>
          </w:tcPr>
          <w:p w:rsidR="00015BFE" w:rsidRDefault="00015BFE">
            <w:pPr>
              <w:pStyle w:val="ConsPlusNormal"/>
              <w:jc w:val="center"/>
            </w:pPr>
            <w:r>
              <w:t>1</w:t>
            </w:r>
          </w:p>
        </w:tc>
        <w:tc>
          <w:tcPr>
            <w:tcW w:w="2040" w:type="dxa"/>
          </w:tcPr>
          <w:p w:rsidR="00015BFE" w:rsidRDefault="00015BFE">
            <w:pPr>
              <w:pStyle w:val="ConsPlusNormal"/>
              <w:jc w:val="center"/>
            </w:pPr>
            <w:r>
              <w:t>2</w:t>
            </w:r>
          </w:p>
        </w:tc>
        <w:tc>
          <w:tcPr>
            <w:tcW w:w="1814" w:type="dxa"/>
          </w:tcPr>
          <w:p w:rsidR="00015BFE" w:rsidRDefault="00015BFE">
            <w:pPr>
              <w:pStyle w:val="ConsPlusNormal"/>
              <w:jc w:val="center"/>
            </w:pPr>
            <w:r>
              <w:t>3</w:t>
            </w:r>
          </w:p>
        </w:tc>
        <w:tc>
          <w:tcPr>
            <w:tcW w:w="1530" w:type="dxa"/>
          </w:tcPr>
          <w:p w:rsidR="00015BFE" w:rsidRDefault="00015BFE">
            <w:pPr>
              <w:pStyle w:val="ConsPlusNormal"/>
              <w:jc w:val="center"/>
            </w:pPr>
            <w:r>
              <w:t>4</w:t>
            </w:r>
          </w:p>
        </w:tc>
        <w:tc>
          <w:tcPr>
            <w:tcW w:w="1417" w:type="dxa"/>
          </w:tcPr>
          <w:p w:rsidR="00015BFE" w:rsidRDefault="00015BFE">
            <w:pPr>
              <w:pStyle w:val="ConsPlusNormal"/>
              <w:jc w:val="center"/>
            </w:pPr>
            <w:r>
              <w:t>5</w:t>
            </w:r>
          </w:p>
        </w:tc>
        <w:tc>
          <w:tcPr>
            <w:tcW w:w="1416" w:type="dxa"/>
          </w:tcPr>
          <w:p w:rsidR="00015BFE" w:rsidRDefault="00015BFE">
            <w:pPr>
              <w:pStyle w:val="ConsPlusNormal"/>
              <w:jc w:val="center"/>
            </w:pPr>
            <w:r>
              <w:t>6</w:t>
            </w:r>
          </w:p>
        </w:tc>
        <w:tc>
          <w:tcPr>
            <w:tcW w:w="1416" w:type="dxa"/>
          </w:tcPr>
          <w:p w:rsidR="00015BFE" w:rsidRDefault="00015BFE">
            <w:pPr>
              <w:pStyle w:val="ConsPlusNormal"/>
              <w:jc w:val="center"/>
            </w:pPr>
            <w:r>
              <w:t>7</w:t>
            </w:r>
          </w:p>
        </w:tc>
        <w:tc>
          <w:tcPr>
            <w:tcW w:w="1416" w:type="dxa"/>
          </w:tcPr>
          <w:p w:rsidR="00015BFE" w:rsidRDefault="00015BFE">
            <w:pPr>
              <w:pStyle w:val="ConsPlusNormal"/>
              <w:jc w:val="center"/>
            </w:pPr>
            <w:r>
              <w:t>8</w:t>
            </w:r>
          </w:p>
        </w:tc>
        <w:tc>
          <w:tcPr>
            <w:tcW w:w="1416" w:type="dxa"/>
          </w:tcPr>
          <w:p w:rsidR="00015BFE" w:rsidRDefault="00015BFE">
            <w:pPr>
              <w:pStyle w:val="ConsPlusNormal"/>
              <w:jc w:val="center"/>
            </w:pPr>
            <w:r>
              <w:t>9</w:t>
            </w:r>
          </w:p>
        </w:tc>
        <w:tc>
          <w:tcPr>
            <w:tcW w:w="1416" w:type="dxa"/>
          </w:tcPr>
          <w:p w:rsidR="00015BFE" w:rsidRDefault="00015BFE">
            <w:pPr>
              <w:pStyle w:val="ConsPlusNormal"/>
              <w:jc w:val="center"/>
            </w:pPr>
            <w:r>
              <w:t>10</w:t>
            </w:r>
          </w:p>
        </w:tc>
        <w:tc>
          <w:tcPr>
            <w:tcW w:w="1420" w:type="dxa"/>
          </w:tcPr>
          <w:p w:rsidR="00015BFE" w:rsidRDefault="00015BFE">
            <w:pPr>
              <w:pStyle w:val="ConsPlusNormal"/>
              <w:jc w:val="center"/>
            </w:pPr>
            <w:r>
              <w:t>11</w:t>
            </w:r>
          </w:p>
        </w:tc>
      </w:tr>
      <w:tr w:rsidR="00015BFE" w:rsidTr="00005C9D">
        <w:tc>
          <w:tcPr>
            <w:tcW w:w="16038" w:type="dxa"/>
            <w:gridSpan w:val="11"/>
            <w:vAlign w:val="center"/>
          </w:tcPr>
          <w:p w:rsidR="00015BFE" w:rsidRDefault="00015BFE">
            <w:pPr>
              <w:pStyle w:val="ConsPlusNormal"/>
              <w:jc w:val="center"/>
            </w:pPr>
            <w:r>
              <w:t>Цель государственной программы - 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и структуре заболеваемости и потребностям населения Ульяновской области, передовым достижениям медицинской науки</w:t>
            </w:r>
          </w:p>
        </w:tc>
      </w:tr>
      <w:tr w:rsidR="00015BFE" w:rsidTr="00005C9D">
        <w:tc>
          <w:tcPr>
            <w:tcW w:w="16038" w:type="dxa"/>
            <w:gridSpan w:val="11"/>
            <w:vAlign w:val="center"/>
          </w:tcPr>
          <w:p w:rsidR="00015BFE" w:rsidRDefault="00015BFE">
            <w:pPr>
              <w:pStyle w:val="ConsPlusNormal"/>
              <w:jc w:val="center"/>
              <w:outlineLvl w:val="2"/>
            </w:pPr>
            <w:r>
              <w:t>Раздел 1. СОВЕРШЕНСТВОВАНИЕ ОКАЗАНИЯ МЕДИЦИНСКОЙ ПОМОЩИ, ВКЛЮЧАЯ ПРОФИЛАКТИКУ ЗАБОЛЕВАНИЙ И ФОРМИРОВАНИЕ ЗДОРОВОГО ОБРАЗА ЖИЗНИ</w:t>
            </w:r>
          </w:p>
        </w:tc>
      </w:tr>
      <w:tr w:rsidR="00015BFE" w:rsidTr="00005C9D">
        <w:tc>
          <w:tcPr>
            <w:tcW w:w="16038" w:type="dxa"/>
            <w:gridSpan w:val="11"/>
            <w:vAlign w:val="center"/>
          </w:tcPr>
          <w:p w:rsidR="00015BFE" w:rsidRDefault="00015BFE">
            <w:pPr>
              <w:pStyle w:val="ConsPlusNormal"/>
              <w:jc w:val="center"/>
              <w:outlineLvl w:val="3"/>
            </w:pPr>
            <w:r>
              <w:t xml:space="preserve">Задача государственной программы - развитие первичной медико-санитарной помощи, внедрение </w:t>
            </w:r>
            <w:proofErr w:type="spellStart"/>
            <w:r>
              <w:t>стационарозамещающих</w:t>
            </w:r>
            <w:proofErr w:type="spellEnd"/>
            <w:r>
              <w:t xml:space="preserve"> технологий в амбулаторном звене и совершенствование системы оказания медицинской помощи больным сосудистыми заболеваниями</w:t>
            </w:r>
          </w:p>
        </w:tc>
      </w:tr>
      <w:tr w:rsidR="00015BFE" w:rsidTr="00005C9D">
        <w:tc>
          <w:tcPr>
            <w:tcW w:w="737" w:type="dxa"/>
            <w:vMerge w:val="restart"/>
            <w:tcBorders>
              <w:bottom w:val="nil"/>
            </w:tcBorders>
          </w:tcPr>
          <w:p w:rsidR="00015BFE" w:rsidRDefault="00015BFE">
            <w:pPr>
              <w:pStyle w:val="ConsPlusNormal"/>
              <w:jc w:val="center"/>
            </w:pPr>
            <w:r>
              <w:t>1.1.</w:t>
            </w:r>
          </w:p>
        </w:tc>
        <w:tc>
          <w:tcPr>
            <w:tcW w:w="2040" w:type="dxa"/>
            <w:vMerge w:val="restart"/>
            <w:tcBorders>
              <w:bottom w:val="nil"/>
            </w:tcBorders>
          </w:tcPr>
          <w:p w:rsidR="00015BFE" w:rsidRDefault="00015BFE">
            <w:pPr>
              <w:pStyle w:val="ConsPlusNormal"/>
              <w:jc w:val="both"/>
            </w:pPr>
            <w:r>
              <w:t xml:space="preserve">Основное мероприятие </w:t>
            </w:r>
            <w:r>
              <w:lastRenderedPageBreak/>
              <w:t xml:space="preserve">"Реализация регионального проекта "Развитие системы оказания первичной медико-санитарной помощи", направленного на достижение целей, показателей и результатов федерального </w:t>
            </w:r>
            <w:hyperlink r:id="rId135" w:history="1">
              <w:r>
                <w:rPr>
                  <w:color w:val="0000FF"/>
                </w:rPr>
                <w:t>проекта</w:t>
              </w:r>
            </w:hyperlink>
            <w:r>
              <w:t xml:space="preserve"> "Развитие системы оказания первичной медико-санитарной помощи"</w:t>
            </w:r>
          </w:p>
        </w:tc>
        <w:tc>
          <w:tcPr>
            <w:tcW w:w="1814" w:type="dxa"/>
            <w:vMerge w:val="restart"/>
            <w:tcBorders>
              <w:bottom w:val="nil"/>
            </w:tcBorders>
          </w:tcPr>
          <w:p w:rsidR="00015BFE" w:rsidRDefault="00015BFE">
            <w:pPr>
              <w:pStyle w:val="ConsPlusNormal"/>
              <w:jc w:val="center"/>
            </w:pPr>
            <w:r>
              <w:lastRenderedPageBreak/>
              <w:t xml:space="preserve">Министерство здравоохранения </w:t>
            </w:r>
            <w:r>
              <w:lastRenderedPageBreak/>
              <w:t>Ульяновской области (далее - Министерство),</w:t>
            </w:r>
          </w:p>
          <w:p w:rsidR="00015BFE" w:rsidRDefault="00015BFE">
            <w:pPr>
              <w:pStyle w:val="ConsPlusNormal"/>
              <w:jc w:val="center"/>
            </w:pPr>
            <w:r>
              <w:t>Министерство жилищно-коммунального хозяйства и строительства Ульяновской области</w:t>
            </w:r>
          </w:p>
        </w:tc>
        <w:tc>
          <w:tcPr>
            <w:tcW w:w="1530" w:type="dxa"/>
          </w:tcPr>
          <w:p w:rsidR="00015BFE" w:rsidRDefault="00015BFE">
            <w:pPr>
              <w:pStyle w:val="ConsPlusNormal"/>
              <w:jc w:val="center"/>
            </w:pPr>
            <w:r>
              <w:lastRenderedPageBreak/>
              <w:t>Всего, в том числе:</w:t>
            </w:r>
          </w:p>
        </w:tc>
        <w:tc>
          <w:tcPr>
            <w:tcW w:w="1417" w:type="dxa"/>
          </w:tcPr>
          <w:p w:rsidR="00015BFE" w:rsidRDefault="00015BFE">
            <w:pPr>
              <w:pStyle w:val="ConsPlusNormal"/>
              <w:jc w:val="center"/>
            </w:pPr>
            <w:r>
              <w:t>429642,09</w:t>
            </w:r>
          </w:p>
        </w:tc>
        <w:tc>
          <w:tcPr>
            <w:tcW w:w="1416" w:type="dxa"/>
          </w:tcPr>
          <w:p w:rsidR="00015BFE" w:rsidRDefault="00015BFE">
            <w:pPr>
              <w:pStyle w:val="ConsPlusNormal"/>
              <w:jc w:val="center"/>
            </w:pPr>
            <w:r>
              <w:t>299943,49</w:t>
            </w:r>
          </w:p>
        </w:tc>
        <w:tc>
          <w:tcPr>
            <w:tcW w:w="1416" w:type="dxa"/>
          </w:tcPr>
          <w:p w:rsidR="00015BFE" w:rsidRDefault="00015BFE">
            <w:pPr>
              <w:pStyle w:val="ConsPlusNormal"/>
              <w:jc w:val="center"/>
            </w:pPr>
            <w:r>
              <w:t>14698,60</w:t>
            </w:r>
          </w:p>
        </w:tc>
        <w:tc>
          <w:tcPr>
            <w:tcW w:w="1416" w:type="dxa"/>
          </w:tcPr>
          <w:p w:rsidR="00015BFE" w:rsidRDefault="00015BFE">
            <w:pPr>
              <w:pStyle w:val="ConsPlusNormal"/>
              <w:jc w:val="center"/>
            </w:pPr>
            <w:r>
              <w:t>25000,00</w:t>
            </w:r>
          </w:p>
        </w:tc>
        <w:tc>
          <w:tcPr>
            <w:tcW w:w="1416" w:type="dxa"/>
          </w:tcPr>
          <w:p w:rsidR="00015BFE" w:rsidRDefault="00015BFE">
            <w:pPr>
              <w:pStyle w:val="ConsPlusNormal"/>
              <w:jc w:val="center"/>
            </w:pPr>
            <w:r>
              <w:t>45000,00</w:t>
            </w:r>
          </w:p>
        </w:tc>
        <w:tc>
          <w:tcPr>
            <w:tcW w:w="1416" w:type="dxa"/>
          </w:tcPr>
          <w:p w:rsidR="00015BFE" w:rsidRDefault="00015BFE">
            <w:pPr>
              <w:pStyle w:val="ConsPlusNormal"/>
              <w:jc w:val="center"/>
            </w:pPr>
            <w:r>
              <w:t>45000,00</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 Ульяновской области (далее - областной бюджет)</w:t>
            </w:r>
          </w:p>
        </w:tc>
        <w:tc>
          <w:tcPr>
            <w:tcW w:w="1417" w:type="dxa"/>
          </w:tcPr>
          <w:p w:rsidR="00015BFE" w:rsidRDefault="00015BFE">
            <w:pPr>
              <w:pStyle w:val="ConsPlusNormal"/>
              <w:jc w:val="center"/>
            </w:pPr>
            <w:r>
              <w:t>146712,09</w:t>
            </w:r>
          </w:p>
        </w:tc>
        <w:tc>
          <w:tcPr>
            <w:tcW w:w="1416" w:type="dxa"/>
          </w:tcPr>
          <w:p w:rsidR="00015BFE" w:rsidRDefault="00015BFE">
            <w:pPr>
              <w:pStyle w:val="ConsPlusNormal"/>
              <w:jc w:val="center"/>
            </w:pPr>
            <w:r>
              <w:t>74070,89</w:t>
            </w:r>
          </w:p>
        </w:tc>
        <w:tc>
          <w:tcPr>
            <w:tcW w:w="1416" w:type="dxa"/>
          </w:tcPr>
          <w:p w:rsidR="00015BFE" w:rsidRDefault="00015BFE">
            <w:pPr>
              <w:pStyle w:val="ConsPlusNormal"/>
              <w:jc w:val="center"/>
            </w:pPr>
            <w:r>
              <w:t>14118,60</w:t>
            </w:r>
          </w:p>
        </w:tc>
        <w:tc>
          <w:tcPr>
            <w:tcW w:w="1416" w:type="dxa"/>
          </w:tcPr>
          <w:p w:rsidR="00015BFE" w:rsidRDefault="00015BFE">
            <w:pPr>
              <w:pStyle w:val="ConsPlusNormal"/>
              <w:jc w:val="center"/>
            </w:pPr>
            <w:r>
              <w:t>12365,50</w:t>
            </w:r>
          </w:p>
        </w:tc>
        <w:tc>
          <w:tcPr>
            <w:tcW w:w="1416" w:type="dxa"/>
          </w:tcPr>
          <w:p w:rsidR="00015BFE" w:rsidRDefault="00015BFE">
            <w:pPr>
              <w:pStyle w:val="ConsPlusNormal"/>
              <w:jc w:val="center"/>
            </w:pPr>
            <w:r>
              <w:t>25150,50</w:t>
            </w:r>
          </w:p>
        </w:tc>
        <w:tc>
          <w:tcPr>
            <w:tcW w:w="1416" w:type="dxa"/>
          </w:tcPr>
          <w:p w:rsidR="00015BFE" w:rsidRDefault="00015BFE">
            <w:pPr>
              <w:pStyle w:val="ConsPlusNormal"/>
              <w:jc w:val="center"/>
            </w:pPr>
            <w:r>
              <w:t>21006,60</w:t>
            </w:r>
          </w:p>
        </w:tc>
        <w:tc>
          <w:tcPr>
            <w:tcW w:w="1420" w:type="dxa"/>
          </w:tcPr>
          <w:p w:rsidR="00015BFE" w:rsidRDefault="00015BFE">
            <w:pPr>
              <w:pStyle w:val="ConsPlusNormal"/>
              <w:jc w:val="center"/>
            </w:pPr>
            <w:r>
              <w:t>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282930,00</w:t>
            </w:r>
          </w:p>
        </w:tc>
        <w:tc>
          <w:tcPr>
            <w:tcW w:w="1416" w:type="dxa"/>
            <w:tcBorders>
              <w:bottom w:val="nil"/>
            </w:tcBorders>
          </w:tcPr>
          <w:p w:rsidR="00015BFE" w:rsidRDefault="00015BFE">
            <w:pPr>
              <w:pStyle w:val="ConsPlusNormal"/>
              <w:jc w:val="center"/>
            </w:pPr>
            <w:r>
              <w:t>225872,60</w:t>
            </w:r>
          </w:p>
        </w:tc>
        <w:tc>
          <w:tcPr>
            <w:tcW w:w="1416" w:type="dxa"/>
            <w:tcBorders>
              <w:bottom w:val="nil"/>
            </w:tcBorders>
          </w:tcPr>
          <w:p w:rsidR="00015BFE" w:rsidRDefault="00015BFE">
            <w:pPr>
              <w:pStyle w:val="ConsPlusNormal"/>
              <w:jc w:val="center"/>
            </w:pPr>
            <w:r>
              <w:t>580,00</w:t>
            </w:r>
          </w:p>
        </w:tc>
        <w:tc>
          <w:tcPr>
            <w:tcW w:w="1416" w:type="dxa"/>
            <w:tcBorders>
              <w:bottom w:val="nil"/>
            </w:tcBorders>
          </w:tcPr>
          <w:p w:rsidR="00015BFE" w:rsidRDefault="00015BFE">
            <w:pPr>
              <w:pStyle w:val="ConsPlusNormal"/>
              <w:jc w:val="center"/>
            </w:pPr>
            <w:r>
              <w:t>12634,50</w:t>
            </w:r>
          </w:p>
        </w:tc>
        <w:tc>
          <w:tcPr>
            <w:tcW w:w="1416" w:type="dxa"/>
            <w:tcBorders>
              <w:bottom w:val="nil"/>
            </w:tcBorders>
          </w:tcPr>
          <w:p w:rsidR="00015BFE" w:rsidRDefault="00015BFE">
            <w:pPr>
              <w:pStyle w:val="ConsPlusNormal"/>
              <w:jc w:val="center"/>
            </w:pPr>
            <w:r>
              <w:t>19849,50</w:t>
            </w:r>
          </w:p>
        </w:tc>
        <w:tc>
          <w:tcPr>
            <w:tcW w:w="1416" w:type="dxa"/>
            <w:tcBorders>
              <w:bottom w:val="nil"/>
            </w:tcBorders>
          </w:tcPr>
          <w:p w:rsidR="00015BFE" w:rsidRDefault="00015BFE">
            <w:pPr>
              <w:pStyle w:val="ConsPlusNormal"/>
              <w:jc w:val="center"/>
            </w:pPr>
            <w:r>
              <w:t>23993,40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r>
              <w:t xml:space="preserve">(в ред. </w:t>
            </w:r>
            <w:hyperlink r:id="rId136" w:history="1">
              <w:r>
                <w:rPr>
                  <w:color w:val="0000FF"/>
                </w:rPr>
                <w:t>постановления</w:t>
              </w:r>
            </w:hyperlink>
            <w:r>
              <w:t xml:space="preserve"> Правительства Ульяновской области от 27.04.2022 N 7/206-П)</w:t>
            </w:r>
          </w:p>
        </w:tc>
      </w:tr>
      <w:tr w:rsidR="00015BFE" w:rsidTr="00005C9D">
        <w:tc>
          <w:tcPr>
            <w:tcW w:w="737" w:type="dxa"/>
            <w:vMerge w:val="restart"/>
          </w:tcPr>
          <w:p w:rsidR="00015BFE" w:rsidRDefault="00015BFE">
            <w:pPr>
              <w:pStyle w:val="ConsPlusNormal"/>
              <w:jc w:val="center"/>
            </w:pPr>
            <w:r>
              <w:t>1.1.1.</w:t>
            </w:r>
          </w:p>
        </w:tc>
        <w:tc>
          <w:tcPr>
            <w:tcW w:w="2040" w:type="dxa"/>
            <w:vMerge w:val="restart"/>
          </w:tcPr>
          <w:p w:rsidR="00015BFE" w:rsidRDefault="00015BFE">
            <w:pPr>
              <w:pStyle w:val="ConsPlusNormal"/>
              <w:jc w:val="both"/>
            </w:pPr>
            <w:r>
              <w:t>Оснащение передвижными медицинскими комплексами населенных пунктов с численностью населения до 100 человек</w:t>
            </w:r>
          </w:p>
        </w:tc>
        <w:tc>
          <w:tcPr>
            <w:tcW w:w="1814" w:type="dxa"/>
            <w:vMerge w:val="restart"/>
          </w:tcPr>
          <w:p w:rsidR="00015BFE" w:rsidRDefault="00015BFE">
            <w:pPr>
              <w:pStyle w:val="ConsPlusNormal"/>
              <w:jc w:val="center"/>
            </w:pPr>
            <w:r>
              <w:t>Министерство</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233143,80</w:t>
            </w:r>
          </w:p>
        </w:tc>
        <w:tc>
          <w:tcPr>
            <w:tcW w:w="1416" w:type="dxa"/>
          </w:tcPr>
          <w:p w:rsidR="00015BFE" w:rsidRDefault="00015BFE">
            <w:pPr>
              <w:pStyle w:val="ConsPlusNormal"/>
              <w:jc w:val="center"/>
            </w:pPr>
            <w:r>
              <w:t>222693,80</w:t>
            </w:r>
          </w:p>
        </w:tc>
        <w:tc>
          <w:tcPr>
            <w:tcW w:w="1416" w:type="dxa"/>
          </w:tcPr>
          <w:p w:rsidR="00015BFE" w:rsidRDefault="00015BFE">
            <w:pPr>
              <w:pStyle w:val="ConsPlusNormal"/>
              <w:jc w:val="center"/>
            </w:pPr>
            <w:r>
              <w:t>10450,00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19740,00</w:t>
            </w:r>
          </w:p>
        </w:tc>
        <w:tc>
          <w:tcPr>
            <w:tcW w:w="1416" w:type="dxa"/>
          </w:tcPr>
          <w:p w:rsidR="00015BFE" w:rsidRDefault="00015BFE">
            <w:pPr>
              <w:pStyle w:val="ConsPlusNormal"/>
              <w:jc w:val="center"/>
            </w:pPr>
            <w:r>
              <w:t>9870,00</w:t>
            </w:r>
          </w:p>
        </w:tc>
        <w:tc>
          <w:tcPr>
            <w:tcW w:w="1416" w:type="dxa"/>
          </w:tcPr>
          <w:p w:rsidR="00015BFE" w:rsidRDefault="00015BFE">
            <w:pPr>
              <w:pStyle w:val="ConsPlusNormal"/>
              <w:jc w:val="center"/>
            </w:pPr>
            <w:r>
              <w:t>9870,00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Pr>
          <w:p w:rsidR="00015BFE" w:rsidRDefault="00015BFE">
            <w:pPr>
              <w:pStyle w:val="ConsPlusNormal"/>
              <w:jc w:val="center"/>
            </w:pPr>
            <w:r>
              <w:t>213403,80</w:t>
            </w:r>
          </w:p>
        </w:tc>
        <w:tc>
          <w:tcPr>
            <w:tcW w:w="1416" w:type="dxa"/>
          </w:tcPr>
          <w:p w:rsidR="00015BFE" w:rsidRDefault="00015BFE">
            <w:pPr>
              <w:pStyle w:val="ConsPlusNormal"/>
              <w:jc w:val="center"/>
            </w:pPr>
            <w:r>
              <w:t>212823,80</w:t>
            </w:r>
          </w:p>
        </w:tc>
        <w:tc>
          <w:tcPr>
            <w:tcW w:w="1416" w:type="dxa"/>
          </w:tcPr>
          <w:p w:rsidR="00015BFE" w:rsidRDefault="00015BFE">
            <w:pPr>
              <w:pStyle w:val="ConsPlusNormal"/>
              <w:jc w:val="center"/>
            </w:pPr>
            <w:r>
              <w:t>580,00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val="restart"/>
            <w:tcBorders>
              <w:bottom w:val="nil"/>
            </w:tcBorders>
          </w:tcPr>
          <w:p w:rsidR="00015BFE" w:rsidRDefault="00015BFE">
            <w:pPr>
              <w:pStyle w:val="ConsPlusNormal"/>
              <w:jc w:val="center"/>
            </w:pPr>
            <w:r>
              <w:t>1.1.2.</w:t>
            </w:r>
          </w:p>
        </w:tc>
        <w:tc>
          <w:tcPr>
            <w:tcW w:w="2040" w:type="dxa"/>
            <w:vMerge w:val="restart"/>
            <w:tcBorders>
              <w:bottom w:val="nil"/>
            </w:tcBorders>
          </w:tcPr>
          <w:p w:rsidR="00015BFE" w:rsidRDefault="00015BFE">
            <w:pPr>
              <w:pStyle w:val="ConsPlusNormal"/>
              <w:jc w:val="both"/>
            </w:pPr>
            <w:r>
              <w:t xml:space="preserve">Создание и замена зданий для </w:t>
            </w:r>
            <w:r>
              <w:lastRenderedPageBreak/>
              <w:t>размещения ФП, ФАП и ВА для населенных пунктов с численностью населения от 100 до 2000 человек</w:t>
            </w:r>
          </w:p>
        </w:tc>
        <w:tc>
          <w:tcPr>
            <w:tcW w:w="1814" w:type="dxa"/>
            <w:vMerge w:val="restart"/>
            <w:tcBorders>
              <w:bottom w:val="nil"/>
            </w:tcBorders>
          </w:tcPr>
          <w:p w:rsidR="00015BFE" w:rsidRDefault="00015BFE">
            <w:pPr>
              <w:pStyle w:val="ConsPlusNormal"/>
              <w:jc w:val="center"/>
            </w:pPr>
            <w:r>
              <w:lastRenderedPageBreak/>
              <w:t>Министерство жилищно-</w:t>
            </w:r>
            <w:r>
              <w:lastRenderedPageBreak/>
              <w:t>коммунального хозяйства и строительства Ульяновской области</w:t>
            </w:r>
          </w:p>
        </w:tc>
        <w:tc>
          <w:tcPr>
            <w:tcW w:w="1530" w:type="dxa"/>
          </w:tcPr>
          <w:p w:rsidR="00015BFE" w:rsidRDefault="00015BFE">
            <w:pPr>
              <w:pStyle w:val="ConsPlusNormal"/>
              <w:jc w:val="center"/>
            </w:pPr>
            <w:r>
              <w:lastRenderedPageBreak/>
              <w:t>Всего, в том числе:</w:t>
            </w:r>
          </w:p>
        </w:tc>
        <w:tc>
          <w:tcPr>
            <w:tcW w:w="1417" w:type="dxa"/>
          </w:tcPr>
          <w:p w:rsidR="00015BFE" w:rsidRDefault="00015BFE">
            <w:pPr>
              <w:pStyle w:val="ConsPlusNormal"/>
              <w:jc w:val="center"/>
            </w:pPr>
            <w:r>
              <w:t>21953,10</w:t>
            </w:r>
          </w:p>
        </w:tc>
        <w:tc>
          <w:tcPr>
            <w:tcW w:w="1416" w:type="dxa"/>
          </w:tcPr>
          <w:p w:rsidR="00015BFE" w:rsidRDefault="00015BFE">
            <w:pPr>
              <w:pStyle w:val="ConsPlusNormal"/>
              <w:jc w:val="center"/>
            </w:pPr>
            <w:r>
              <w:t>21953,10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8904,30</w:t>
            </w:r>
          </w:p>
        </w:tc>
        <w:tc>
          <w:tcPr>
            <w:tcW w:w="1416" w:type="dxa"/>
          </w:tcPr>
          <w:p w:rsidR="00015BFE" w:rsidRDefault="00015BFE">
            <w:pPr>
              <w:pStyle w:val="ConsPlusNormal"/>
              <w:jc w:val="center"/>
            </w:pPr>
            <w:r>
              <w:t>8904,30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13048,80</w:t>
            </w:r>
          </w:p>
        </w:tc>
        <w:tc>
          <w:tcPr>
            <w:tcW w:w="1416" w:type="dxa"/>
            <w:tcBorders>
              <w:bottom w:val="nil"/>
            </w:tcBorders>
          </w:tcPr>
          <w:p w:rsidR="00015BFE" w:rsidRDefault="00015BFE">
            <w:pPr>
              <w:pStyle w:val="ConsPlusNormal"/>
              <w:jc w:val="center"/>
            </w:pPr>
            <w:r>
              <w:t>13048,80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r>
              <w:t xml:space="preserve">(в ред. </w:t>
            </w:r>
            <w:hyperlink r:id="rId137" w:history="1">
              <w:r>
                <w:rPr>
                  <w:color w:val="0000FF"/>
                </w:rPr>
                <w:t>постановления</w:t>
              </w:r>
            </w:hyperlink>
            <w:r>
              <w:t xml:space="preserve"> Правительства Ульяновской области от 27.04.2022 N 7/206-П)</w:t>
            </w:r>
          </w:p>
        </w:tc>
      </w:tr>
      <w:tr w:rsidR="00015BFE" w:rsidTr="00005C9D">
        <w:tblPrEx>
          <w:tblBorders>
            <w:insideH w:val="nil"/>
          </w:tblBorders>
        </w:tblPrEx>
        <w:tc>
          <w:tcPr>
            <w:tcW w:w="737" w:type="dxa"/>
            <w:tcBorders>
              <w:bottom w:val="nil"/>
            </w:tcBorders>
          </w:tcPr>
          <w:p w:rsidR="00015BFE" w:rsidRDefault="00015BFE">
            <w:pPr>
              <w:pStyle w:val="ConsPlusNormal"/>
              <w:jc w:val="center"/>
            </w:pPr>
            <w:r>
              <w:t>1.1.3.</w:t>
            </w:r>
          </w:p>
        </w:tc>
        <w:tc>
          <w:tcPr>
            <w:tcW w:w="2040" w:type="dxa"/>
            <w:tcBorders>
              <w:bottom w:val="nil"/>
            </w:tcBorders>
          </w:tcPr>
          <w:p w:rsidR="00015BFE" w:rsidRDefault="00015BFE">
            <w:pPr>
              <w:pStyle w:val="ConsPlusNormal"/>
              <w:jc w:val="both"/>
            </w:pPr>
            <w:r>
              <w:t>Создание и замена зданий для размещения ФП, ФАП и ВА в рамках реализации иных программ</w:t>
            </w:r>
          </w:p>
        </w:tc>
        <w:tc>
          <w:tcPr>
            <w:tcW w:w="1814" w:type="dxa"/>
            <w:tcBorders>
              <w:bottom w:val="nil"/>
            </w:tcBorders>
          </w:tcPr>
          <w:p w:rsidR="00015BFE" w:rsidRDefault="00015BFE">
            <w:pPr>
              <w:pStyle w:val="ConsPlusNormal"/>
              <w:jc w:val="center"/>
            </w:pPr>
            <w:r>
              <w:t>Министерство жилищно-коммунального хозяйства и строительства Ульяновской области</w:t>
            </w:r>
          </w:p>
        </w:tc>
        <w:tc>
          <w:tcPr>
            <w:tcW w:w="1530" w:type="dxa"/>
            <w:tcBorders>
              <w:bottom w:val="nil"/>
            </w:tcBorders>
          </w:tcPr>
          <w:p w:rsidR="00015BFE" w:rsidRDefault="00015BFE">
            <w:pPr>
              <w:pStyle w:val="ConsPlusNormal"/>
              <w:jc w:val="center"/>
            </w:pPr>
            <w:r>
              <w:t>Бюджетные ассигнования областного бюджета</w:t>
            </w:r>
          </w:p>
        </w:tc>
        <w:tc>
          <w:tcPr>
            <w:tcW w:w="1417" w:type="dxa"/>
            <w:tcBorders>
              <w:bottom w:val="nil"/>
            </w:tcBorders>
          </w:tcPr>
          <w:p w:rsidR="00015BFE" w:rsidRDefault="00015BFE">
            <w:pPr>
              <w:pStyle w:val="ConsPlusNormal"/>
              <w:jc w:val="center"/>
            </w:pPr>
            <w:r>
              <w:t>34345,19</w:t>
            </w:r>
          </w:p>
        </w:tc>
        <w:tc>
          <w:tcPr>
            <w:tcW w:w="1416" w:type="dxa"/>
            <w:tcBorders>
              <w:bottom w:val="nil"/>
            </w:tcBorders>
          </w:tcPr>
          <w:p w:rsidR="00015BFE" w:rsidRDefault="00015BFE">
            <w:pPr>
              <w:pStyle w:val="ConsPlusNormal"/>
              <w:jc w:val="center"/>
            </w:pPr>
            <w:r>
              <w:t>30096,59</w:t>
            </w:r>
          </w:p>
        </w:tc>
        <w:tc>
          <w:tcPr>
            <w:tcW w:w="1416" w:type="dxa"/>
            <w:tcBorders>
              <w:bottom w:val="nil"/>
            </w:tcBorders>
          </w:tcPr>
          <w:p w:rsidR="00015BFE" w:rsidRDefault="00015BFE">
            <w:pPr>
              <w:pStyle w:val="ConsPlusNormal"/>
              <w:jc w:val="center"/>
            </w:pPr>
            <w:r>
              <w:t>4248,60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r>
              <w:t xml:space="preserve">(в ред. </w:t>
            </w:r>
            <w:hyperlink r:id="rId138" w:history="1">
              <w:r>
                <w:rPr>
                  <w:color w:val="0000FF"/>
                </w:rPr>
                <w:t>постановления</w:t>
              </w:r>
            </w:hyperlink>
            <w:r>
              <w:t xml:space="preserve"> Правительства Ульяновской области от 27.04.2022 N 7/206-П)</w:t>
            </w:r>
          </w:p>
        </w:tc>
      </w:tr>
      <w:tr w:rsidR="00015BFE" w:rsidTr="00005C9D">
        <w:tc>
          <w:tcPr>
            <w:tcW w:w="737" w:type="dxa"/>
            <w:vMerge w:val="restart"/>
          </w:tcPr>
          <w:p w:rsidR="00015BFE" w:rsidRDefault="00015BFE">
            <w:pPr>
              <w:pStyle w:val="ConsPlusNormal"/>
              <w:jc w:val="center"/>
            </w:pPr>
            <w:r>
              <w:t>1.1.4.</w:t>
            </w:r>
          </w:p>
        </w:tc>
        <w:tc>
          <w:tcPr>
            <w:tcW w:w="2040" w:type="dxa"/>
            <w:vMerge w:val="restart"/>
          </w:tcPr>
          <w:p w:rsidR="00015BFE" w:rsidRDefault="00015BFE">
            <w:pPr>
              <w:pStyle w:val="ConsPlusNormal"/>
              <w:jc w:val="both"/>
            </w:pPr>
            <w:r>
              <w:t>Создание посадочной площадки и закупка авиационных работ в целях оказания медицинской помощи</w:t>
            </w:r>
          </w:p>
        </w:tc>
        <w:tc>
          <w:tcPr>
            <w:tcW w:w="1814" w:type="dxa"/>
            <w:vMerge w:val="restart"/>
          </w:tcPr>
          <w:p w:rsidR="00015BFE" w:rsidRDefault="00015BFE">
            <w:pPr>
              <w:pStyle w:val="ConsPlusNormal"/>
              <w:jc w:val="center"/>
            </w:pPr>
            <w:r>
              <w:t>Министерство</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117200,00</w:t>
            </w:r>
          </w:p>
        </w:tc>
        <w:tc>
          <w:tcPr>
            <w:tcW w:w="1416" w:type="dxa"/>
          </w:tcPr>
          <w:p w:rsidR="00015BFE" w:rsidRDefault="00015BFE">
            <w:pPr>
              <w:pStyle w:val="ConsPlusNormal"/>
              <w:jc w:val="center"/>
            </w:pPr>
            <w:r>
              <w:t>2200,00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25000,00</w:t>
            </w:r>
          </w:p>
        </w:tc>
        <w:tc>
          <w:tcPr>
            <w:tcW w:w="1416" w:type="dxa"/>
          </w:tcPr>
          <w:p w:rsidR="00015BFE" w:rsidRDefault="00015BFE">
            <w:pPr>
              <w:pStyle w:val="ConsPlusNormal"/>
              <w:jc w:val="center"/>
            </w:pPr>
            <w:r>
              <w:t>45000,00</w:t>
            </w:r>
          </w:p>
        </w:tc>
        <w:tc>
          <w:tcPr>
            <w:tcW w:w="1416" w:type="dxa"/>
          </w:tcPr>
          <w:p w:rsidR="00015BFE" w:rsidRDefault="00015BFE">
            <w:pPr>
              <w:pStyle w:val="ConsPlusNormal"/>
              <w:jc w:val="center"/>
            </w:pPr>
            <w:r>
              <w:t>45000,00</w:t>
            </w:r>
          </w:p>
        </w:tc>
        <w:tc>
          <w:tcPr>
            <w:tcW w:w="1420" w:type="dxa"/>
          </w:tcPr>
          <w:p w:rsidR="00015BFE" w:rsidRDefault="00015BFE">
            <w:pPr>
              <w:pStyle w:val="ConsPlusNormal"/>
              <w:jc w:val="center"/>
            </w:pPr>
            <w:r>
              <w:t>0,00</w:t>
            </w:r>
          </w:p>
        </w:tc>
      </w:tr>
      <w:tr w:rsidR="00015BFE" w:rsidTr="00005C9D">
        <w:tc>
          <w:tcPr>
            <w:tcW w:w="737" w:type="dxa"/>
            <w:vMerge/>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60722,60</w:t>
            </w:r>
          </w:p>
        </w:tc>
        <w:tc>
          <w:tcPr>
            <w:tcW w:w="1416" w:type="dxa"/>
          </w:tcPr>
          <w:p w:rsidR="00015BFE" w:rsidRDefault="00015BFE">
            <w:pPr>
              <w:pStyle w:val="ConsPlusNormal"/>
              <w:jc w:val="center"/>
            </w:pPr>
            <w:r>
              <w:t>2200,00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12365,50</w:t>
            </w:r>
          </w:p>
        </w:tc>
        <w:tc>
          <w:tcPr>
            <w:tcW w:w="1416" w:type="dxa"/>
          </w:tcPr>
          <w:p w:rsidR="00015BFE" w:rsidRDefault="00015BFE">
            <w:pPr>
              <w:pStyle w:val="ConsPlusNormal"/>
              <w:jc w:val="center"/>
            </w:pPr>
            <w:r>
              <w:t>25150,50</w:t>
            </w:r>
          </w:p>
        </w:tc>
        <w:tc>
          <w:tcPr>
            <w:tcW w:w="1416" w:type="dxa"/>
          </w:tcPr>
          <w:p w:rsidR="00015BFE" w:rsidRDefault="00015BFE">
            <w:pPr>
              <w:pStyle w:val="ConsPlusNormal"/>
              <w:jc w:val="center"/>
            </w:pPr>
            <w:r>
              <w:t>21006,60</w:t>
            </w:r>
          </w:p>
        </w:tc>
        <w:tc>
          <w:tcPr>
            <w:tcW w:w="1420" w:type="dxa"/>
          </w:tcPr>
          <w:p w:rsidR="00015BFE" w:rsidRDefault="00015BFE">
            <w:pPr>
              <w:pStyle w:val="ConsPlusNormal"/>
              <w:jc w:val="center"/>
            </w:pPr>
            <w:r>
              <w:t>0,00</w:t>
            </w:r>
          </w:p>
        </w:tc>
      </w:tr>
      <w:tr w:rsidR="00015BFE" w:rsidTr="00005C9D">
        <w:tc>
          <w:tcPr>
            <w:tcW w:w="737" w:type="dxa"/>
            <w:vMerge/>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Pr>
          <w:p w:rsidR="00015BFE" w:rsidRDefault="00015BFE">
            <w:pPr>
              <w:pStyle w:val="ConsPlusNormal"/>
              <w:jc w:val="center"/>
            </w:pPr>
            <w:r>
              <w:t>56477,40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12634,50</w:t>
            </w:r>
          </w:p>
        </w:tc>
        <w:tc>
          <w:tcPr>
            <w:tcW w:w="1416" w:type="dxa"/>
          </w:tcPr>
          <w:p w:rsidR="00015BFE" w:rsidRDefault="00015BFE">
            <w:pPr>
              <w:pStyle w:val="ConsPlusNormal"/>
              <w:jc w:val="center"/>
            </w:pPr>
            <w:r>
              <w:t>19849,50</w:t>
            </w:r>
          </w:p>
        </w:tc>
        <w:tc>
          <w:tcPr>
            <w:tcW w:w="1416" w:type="dxa"/>
          </w:tcPr>
          <w:p w:rsidR="00015BFE" w:rsidRDefault="00015BFE">
            <w:pPr>
              <w:pStyle w:val="ConsPlusNormal"/>
              <w:jc w:val="center"/>
            </w:pPr>
            <w:r>
              <w:t>23993,40</w:t>
            </w:r>
          </w:p>
        </w:tc>
        <w:tc>
          <w:tcPr>
            <w:tcW w:w="1420" w:type="dxa"/>
          </w:tcPr>
          <w:p w:rsidR="00015BFE" w:rsidRDefault="00015BFE">
            <w:pPr>
              <w:pStyle w:val="ConsPlusNormal"/>
              <w:jc w:val="center"/>
            </w:pPr>
            <w:r>
              <w:t>0,00</w:t>
            </w:r>
          </w:p>
        </w:tc>
      </w:tr>
      <w:tr w:rsidR="00015BFE" w:rsidTr="00005C9D">
        <w:tc>
          <w:tcPr>
            <w:tcW w:w="737" w:type="dxa"/>
          </w:tcPr>
          <w:p w:rsidR="00015BFE" w:rsidRDefault="00015BFE">
            <w:pPr>
              <w:pStyle w:val="ConsPlusNormal"/>
              <w:jc w:val="center"/>
            </w:pPr>
            <w:r>
              <w:lastRenderedPageBreak/>
              <w:t>1.1.5.</w:t>
            </w:r>
          </w:p>
        </w:tc>
        <w:tc>
          <w:tcPr>
            <w:tcW w:w="2040" w:type="dxa"/>
          </w:tcPr>
          <w:p w:rsidR="00015BFE" w:rsidRDefault="00015BFE">
            <w:pPr>
              <w:pStyle w:val="ConsPlusNormal"/>
              <w:jc w:val="both"/>
            </w:pPr>
            <w:r>
              <w:t>Совершенствование системы оказания первичной медико-санитарной помощи населению Ульяновской области (внедрение стандарта "Новая модель медицинской организации, оказывающей первичную медико-санитарную помощь")</w:t>
            </w:r>
          </w:p>
        </w:tc>
        <w:tc>
          <w:tcPr>
            <w:tcW w:w="1814" w:type="dxa"/>
          </w:tcPr>
          <w:p w:rsidR="00015BFE" w:rsidRDefault="00015BFE">
            <w:pPr>
              <w:pStyle w:val="ConsPlusNormal"/>
              <w:jc w:val="center"/>
            </w:pPr>
            <w:r>
              <w:t>Министерство</w:t>
            </w: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23000,00</w:t>
            </w:r>
          </w:p>
        </w:tc>
        <w:tc>
          <w:tcPr>
            <w:tcW w:w="1416" w:type="dxa"/>
          </w:tcPr>
          <w:p w:rsidR="00015BFE" w:rsidRDefault="00015BFE">
            <w:pPr>
              <w:pStyle w:val="ConsPlusNormal"/>
              <w:jc w:val="center"/>
            </w:pPr>
            <w:r>
              <w:t>23000,00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val="restart"/>
            <w:tcBorders>
              <w:bottom w:val="nil"/>
            </w:tcBorders>
          </w:tcPr>
          <w:p w:rsidR="00015BFE" w:rsidRDefault="00015BFE">
            <w:pPr>
              <w:pStyle w:val="ConsPlusNormal"/>
              <w:jc w:val="center"/>
            </w:pPr>
            <w:r>
              <w:t>1.2.</w:t>
            </w:r>
          </w:p>
        </w:tc>
        <w:tc>
          <w:tcPr>
            <w:tcW w:w="2040" w:type="dxa"/>
            <w:vMerge w:val="restart"/>
            <w:tcBorders>
              <w:bottom w:val="nil"/>
            </w:tcBorders>
          </w:tcPr>
          <w:p w:rsidR="00015BFE" w:rsidRDefault="00015BFE">
            <w:pPr>
              <w:pStyle w:val="ConsPlusNormal"/>
              <w:jc w:val="both"/>
            </w:pPr>
            <w:r>
              <w:t xml:space="preserve">Основное мероприятие "Реализация регионального проекта "Борьба с </w:t>
            </w:r>
            <w:proofErr w:type="gramStart"/>
            <w:r>
              <w:t>сердечно-сосудистыми</w:t>
            </w:r>
            <w:proofErr w:type="gramEnd"/>
            <w:r>
              <w:t xml:space="preserve"> заболеваниями", направленного на достижение целей, показателей и результатов федерального </w:t>
            </w:r>
            <w:hyperlink r:id="rId139" w:history="1">
              <w:r>
                <w:rPr>
                  <w:color w:val="0000FF"/>
                </w:rPr>
                <w:t>проекта</w:t>
              </w:r>
            </w:hyperlink>
            <w:r>
              <w:t xml:space="preserve"> "Борьба с сердечно-сосудистыми заболеваниями"</w:t>
            </w:r>
          </w:p>
        </w:tc>
        <w:tc>
          <w:tcPr>
            <w:tcW w:w="1814" w:type="dxa"/>
            <w:vMerge w:val="restart"/>
            <w:tcBorders>
              <w:bottom w:val="nil"/>
            </w:tcBorders>
          </w:tcPr>
          <w:p w:rsidR="00015BFE" w:rsidRDefault="00015BFE">
            <w:pPr>
              <w:pStyle w:val="ConsPlusNormal"/>
              <w:jc w:val="center"/>
            </w:pPr>
            <w:r>
              <w:t>Министерство, Министерство жилищно-коммунального хозяйства и строительства Ульяновской области</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1332130,92</w:t>
            </w:r>
          </w:p>
        </w:tc>
        <w:tc>
          <w:tcPr>
            <w:tcW w:w="1416" w:type="dxa"/>
          </w:tcPr>
          <w:p w:rsidR="00015BFE" w:rsidRDefault="00015BFE">
            <w:pPr>
              <w:pStyle w:val="ConsPlusNormal"/>
              <w:jc w:val="center"/>
            </w:pPr>
            <w:r>
              <w:t>281566,20</w:t>
            </w:r>
          </w:p>
        </w:tc>
        <w:tc>
          <w:tcPr>
            <w:tcW w:w="1416" w:type="dxa"/>
          </w:tcPr>
          <w:p w:rsidR="00015BFE" w:rsidRDefault="00015BFE">
            <w:pPr>
              <w:pStyle w:val="ConsPlusNormal"/>
              <w:jc w:val="center"/>
            </w:pPr>
            <w:r>
              <w:t>237050,54</w:t>
            </w:r>
          </w:p>
        </w:tc>
        <w:tc>
          <w:tcPr>
            <w:tcW w:w="1416" w:type="dxa"/>
          </w:tcPr>
          <w:p w:rsidR="00015BFE" w:rsidRDefault="00015BFE">
            <w:pPr>
              <w:pStyle w:val="ConsPlusNormal"/>
              <w:jc w:val="center"/>
            </w:pPr>
            <w:r>
              <w:t>294250,60</w:t>
            </w:r>
          </w:p>
        </w:tc>
        <w:tc>
          <w:tcPr>
            <w:tcW w:w="1416" w:type="dxa"/>
          </w:tcPr>
          <w:p w:rsidR="00015BFE" w:rsidRDefault="00015BFE">
            <w:pPr>
              <w:pStyle w:val="ConsPlusNormal"/>
              <w:jc w:val="center"/>
            </w:pPr>
            <w:r>
              <w:t>216194,60</w:t>
            </w:r>
          </w:p>
        </w:tc>
        <w:tc>
          <w:tcPr>
            <w:tcW w:w="1416" w:type="dxa"/>
          </w:tcPr>
          <w:p w:rsidR="00015BFE" w:rsidRDefault="00015BFE">
            <w:pPr>
              <w:pStyle w:val="ConsPlusNormal"/>
              <w:jc w:val="center"/>
            </w:pPr>
            <w:r>
              <w:t>303068,98</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54163,52</w:t>
            </w:r>
          </w:p>
        </w:tc>
        <w:tc>
          <w:tcPr>
            <w:tcW w:w="1416" w:type="dxa"/>
          </w:tcPr>
          <w:p w:rsidR="00015BFE" w:rsidRDefault="00015BFE">
            <w:pPr>
              <w:pStyle w:val="ConsPlusNormal"/>
              <w:jc w:val="center"/>
            </w:pPr>
            <w:r>
              <w:t>33839,30</w:t>
            </w:r>
          </w:p>
        </w:tc>
        <w:tc>
          <w:tcPr>
            <w:tcW w:w="1416" w:type="dxa"/>
          </w:tcPr>
          <w:p w:rsidR="00015BFE" w:rsidRDefault="00015BFE">
            <w:pPr>
              <w:pStyle w:val="ConsPlusNormal"/>
              <w:jc w:val="center"/>
            </w:pPr>
            <w:r>
              <w:t>3827,54</w:t>
            </w:r>
          </w:p>
        </w:tc>
        <w:tc>
          <w:tcPr>
            <w:tcW w:w="1416" w:type="dxa"/>
          </w:tcPr>
          <w:p w:rsidR="00015BFE" w:rsidRDefault="00015BFE">
            <w:pPr>
              <w:pStyle w:val="ConsPlusNormal"/>
              <w:jc w:val="center"/>
            </w:pPr>
            <w:r>
              <w:t>3702,30</w:t>
            </w:r>
          </w:p>
        </w:tc>
        <w:tc>
          <w:tcPr>
            <w:tcW w:w="1416" w:type="dxa"/>
          </w:tcPr>
          <w:p w:rsidR="00015BFE" w:rsidRDefault="00015BFE">
            <w:pPr>
              <w:pStyle w:val="ConsPlusNormal"/>
              <w:jc w:val="center"/>
            </w:pPr>
            <w:r>
              <w:t>3702,30</w:t>
            </w:r>
          </w:p>
        </w:tc>
        <w:tc>
          <w:tcPr>
            <w:tcW w:w="1416" w:type="dxa"/>
          </w:tcPr>
          <w:p w:rsidR="00015BFE" w:rsidRDefault="00015BFE">
            <w:pPr>
              <w:pStyle w:val="ConsPlusNormal"/>
              <w:jc w:val="center"/>
            </w:pPr>
            <w:r>
              <w:t>9092,08</w:t>
            </w:r>
          </w:p>
        </w:tc>
        <w:tc>
          <w:tcPr>
            <w:tcW w:w="1420" w:type="dxa"/>
          </w:tcPr>
          <w:p w:rsidR="00015BFE" w:rsidRDefault="00015BFE">
            <w:pPr>
              <w:pStyle w:val="ConsPlusNormal"/>
              <w:jc w:val="center"/>
            </w:pPr>
            <w:r>
              <w:t>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1277967,40</w:t>
            </w:r>
          </w:p>
        </w:tc>
        <w:tc>
          <w:tcPr>
            <w:tcW w:w="1416" w:type="dxa"/>
            <w:tcBorders>
              <w:bottom w:val="nil"/>
            </w:tcBorders>
          </w:tcPr>
          <w:p w:rsidR="00015BFE" w:rsidRDefault="00015BFE">
            <w:pPr>
              <w:pStyle w:val="ConsPlusNormal"/>
              <w:jc w:val="center"/>
            </w:pPr>
            <w:r>
              <w:t>247726,90</w:t>
            </w:r>
          </w:p>
        </w:tc>
        <w:tc>
          <w:tcPr>
            <w:tcW w:w="1416" w:type="dxa"/>
            <w:tcBorders>
              <w:bottom w:val="nil"/>
            </w:tcBorders>
          </w:tcPr>
          <w:p w:rsidR="00015BFE" w:rsidRDefault="00015BFE">
            <w:pPr>
              <w:pStyle w:val="ConsPlusNormal"/>
              <w:jc w:val="center"/>
            </w:pPr>
            <w:r>
              <w:t>233223,00</w:t>
            </w:r>
          </w:p>
        </w:tc>
        <w:tc>
          <w:tcPr>
            <w:tcW w:w="1416" w:type="dxa"/>
            <w:tcBorders>
              <w:bottom w:val="nil"/>
            </w:tcBorders>
          </w:tcPr>
          <w:p w:rsidR="00015BFE" w:rsidRDefault="00015BFE">
            <w:pPr>
              <w:pStyle w:val="ConsPlusNormal"/>
              <w:jc w:val="center"/>
            </w:pPr>
            <w:r>
              <w:t>290548,30</w:t>
            </w:r>
          </w:p>
        </w:tc>
        <w:tc>
          <w:tcPr>
            <w:tcW w:w="1416" w:type="dxa"/>
            <w:tcBorders>
              <w:bottom w:val="nil"/>
            </w:tcBorders>
          </w:tcPr>
          <w:p w:rsidR="00015BFE" w:rsidRDefault="00015BFE">
            <w:pPr>
              <w:pStyle w:val="ConsPlusNormal"/>
              <w:jc w:val="center"/>
            </w:pPr>
            <w:r>
              <w:t>212492,30</w:t>
            </w:r>
          </w:p>
        </w:tc>
        <w:tc>
          <w:tcPr>
            <w:tcW w:w="1416" w:type="dxa"/>
            <w:tcBorders>
              <w:bottom w:val="nil"/>
            </w:tcBorders>
          </w:tcPr>
          <w:p w:rsidR="00015BFE" w:rsidRDefault="00015BFE">
            <w:pPr>
              <w:pStyle w:val="ConsPlusNormal"/>
              <w:jc w:val="center"/>
            </w:pPr>
            <w:r>
              <w:t>293976,90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lastRenderedPageBreak/>
              <w:t xml:space="preserve">(в ред. постановлений Правительства Ульяновской области от 27.01.2022 </w:t>
            </w:r>
            <w:hyperlink r:id="rId140" w:history="1">
              <w:r>
                <w:rPr>
                  <w:color w:val="0000FF"/>
                </w:rPr>
                <w:t>N 1/37-П</w:t>
              </w:r>
            </w:hyperlink>
            <w:r>
              <w:t>,</w:t>
            </w:r>
            <w:proofErr w:type="gramEnd"/>
          </w:p>
          <w:p w:rsidR="00015BFE" w:rsidRDefault="00015BFE">
            <w:pPr>
              <w:pStyle w:val="ConsPlusNormal"/>
              <w:jc w:val="both"/>
            </w:pPr>
            <w:r>
              <w:t xml:space="preserve">от 27.04.2022 </w:t>
            </w:r>
            <w:hyperlink r:id="rId141" w:history="1">
              <w:r>
                <w:rPr>
                  <w:color w:val="0000FF"/>
                </w:rPr>
                <w:t>N 7/206-П</w:t>
              </w:r>
            </w:hyperlink>
            <w:r>
              <w:t>)</w:t>
            </w:r>
          </w:p>
        </w:tc>
      </w:tr>
      <w:tr w:rsidR="00015BFE" w:rsidTr="00005C9D">
        <w:tc>
          <w:tcPr>
            <w:tcW w:w="737" w:type="dxa"/>
            <w:vMerge w:val="restart"/>
            <w:tcBorders>
              <w:bottom w:val="nil"/>
            </w:tcBorders>
          </w:tcPr>
          <w:p w:rsidR="00015BFE" w:rsidRDefault="00015BFE">
            <w:pPr>
              <w:pStyle w:val="ConsPlusNormal"/>
              <w:jc w:val="center"/>
            </w:pPr>
            <w:r>
              <w:t>1.2.1.</w:t>
            </w:r>
          </w:p>
        </w:tc>
        <w:tc>
          <w:tcPr>
            <w:tcW w:w="2040" w:type="dxa"/>
            <w:vMerge w:val="restart"/>
            <w:tcBorders>
              <w:bottom w:val="nil"/>
            </w:tcBorders>
          </w:tcPr>
          <w:p w:rsidR="00015BFE" w:rsidRDefault="00015BFE">
            <w:pPr>
              <w:pStyle w:val="ConsPlusNormal"/>
              <w:jc w:val="both"/>
            </w:pPr>
            <w:r>
              <w:t>Оснащение оборудованием региональных сосудистых центров и первичных сосудистых отделений</w:t>
            </w:r>
          </w:p>
        </w:tc>
        <w:tc>
          <w:tcPr>
            <w:tcW w:w="1814" w:type="dxa"/>
            <w:vMerge w:val="restart"/>
            <w:tcBorders>
              <w:bottom w:val="nil"/>
            </w:tcBorders>
          </w:tcPr>
          <w:p w:rsidR="00015BFE" w:rsidRDefault="00015BFE">
            <w:pPr>
              <w:pStyle w:val="ConsPlusNormal"/>
              <w:jc w:val="center"/>
            </w:pPr>
            <w:r>
              <w:t>Министерство</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695090,28</w:t>
            </w:r>
          </w:p>
        </w:tc>
        <w:tc>
          <w:tcPr>
            <w:tcW w:w="1416" w:type="dxa"/>
          </w:tcPr>
          <w:p w:rsidR="00015BFE" w:rsidRDefault="00015BFE">
            <w:pPr>
              <w:pStyle w:val="ConsPlusNormal"/>
              <w:jc w:val="center"/>
            </w:pPr>
            <w:r>
              <w:t>142335,70</w:t>
            </w:r>
          </w:p>
        </w:tc>
        <w:tc>
          <w:tcPr>
            <w:tcW w:w="1416" w:type="dxa"/>
          </w:tcPr>
          <w:p w:rsidR="00015BFE" w:rsidRDefault="00015BFE">
            <w:pPr>
              <w:pStyle w:val="ConsPlusNormal"/>
              <w:jc w:val="center"/>
            </w:pPr>
            <w:r>
              <w:t>109469,50</w:t>
            </w:r>
          </w:p>
        </w:tc>
        <w:tc>
          <w:tcPr>
            <w:tcW w:w="1416" w:type="dxa"/>
          </w:tcPr>
          <w:p w:rsidR="00015BFE" w:rsidRDefault="00015BFE">
            <w:pPr>
              <w:pStyle w:val="ConsPlusNormal"/>
              <w:jc w:val="center"/>
            </w:pPr>
            <w:r>
              <w:t>170840,90</w:t>
            </w:r>
          </w:p>
        </w:tc>
        <w:tc>
          <w:tcPr>
            <w:tcW w:w="1416" w:type="dxa"/>
          </w:tcPr>
          <w:p w:rsidR="00015BFE" w:rsidRDefault="00015BFE">
            <w:pPr>
              <w:pStyle w:val="ConsPlusNormal"/>
              <w:jc w:val="center"/>
            </w:pPr>
            <w:r>
              <w:t>92784,90</w:t>
            </w:r>
          </w:p>
        </w:tc>
        <w:tc>
          <w:tcPr>
            <w:tcW w:w="1416" w:type="dxa"/>
          </w:tcPr>
          <w:p w:rsidR="00015BFE" w:rsidRDefault="00015BFE">
            <w:pPr>
              <w:pStyle w:val="ConsPlusNormal"/>
              <w:jc w:val="center"/>
            </w:pPr>
            <w:r>
              <w:t>179659,28</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5389,78</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5389,78</w:t>
            </w:r>
          </w:p>
        </w:tc>
        <w:tc>
          <w:tcPr>
            <w:tcW w:w="1420" w:type="dxa"/>
          </w:tcPr>
          <w:p w:rsidR="00015BFE" w:rsidRDefault="00015BFE">
            <w:pPr>
              <w:pStyle w:val="ConsPlusNormal"/>
              <w:jc w:val="center"/>
            </w:pPr>
            <w:r>
              <w:t>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689700,50</w:t>
            </w:r>
          </w:p>
        </w:tc>
        <w:tc>
          <w:tcPr>
            <w:tcW w:w="1416" w:type="dxa"/>
            <w:tcBorders>
              <w:bottom w:val="nil"/>
            </w:tcBorders>
          </w:tcPr>
          <w:p w:rsidR="00015BFE" w:rsidRDefault="00015BFE">
            <w:pPr>
              <w:pStyle w:val="ConsPlusNormal"/>
              <w:jc w:val="center"/>
            </w:pPr>
            <w:r>
              <w:t>142335,70</w:t>
            </w:r>
          </w:p>
        </w:tc>
        <w:tc>
          <w:tcPr>
            <w:tcW w:w="1416" w:type="dxa"/>
            <w:tcBorders>
              <w:bottom w:val="nil"/>
            </w:tcBorders>
          </w:tcPr>
          <w:p w:rsidR="00015BFE" w:rsidRDefault="00015BFE">
            <w:pPr>
              <w:pStyle w:val="ConsPlusNormal"/>
              <w:jc w:val="center"/>
            </w:pPr>
            <w:r>
              <w:t>109469,50</w:t>
            </w:r>
          </w:p>
        </w:tc>
        <w:tc>
          <w:tcPr>
            <w:tcW w:w="1416" w:type="dxa"/>
            <w:tcBorders>
              <w:bottom w:val="nil"/>
            </w:tcBorders>
          </w:tcPr>
          <w:p w:rsidR="00015BFE" w:rsidRDefault="00015BFE">
            <w:pPr>
              <w:pStyle w:val="ConsPlusNormal"/>
              <w:jc w:val="center"/>
            </w:pPr>
            <w:r>
              <w:t>170840,90</w:t>
            </w:r>
          </w:p>
        </w:tc>
        <w:tc>
          <w:tcPr>
            <w:tcW w:w="1416" w:type="dxa"/>
            <w:tcBorders>
              <w:bottom w:val="nil"/>
            </w:tcBorders>
          </w:tcPr>
          <w:p w:rsidR="00015BFE" w:rsidRDefault="00015BFE">
            <w:pPr>
              <w:pStyle w:val="ConsPlusNormal"/>
              <w:jc w:val="center"/>
            </w:pPr>
            <w:r>
              <w:t>92784,90</w:t>
            </w:r>
          </w:p>
        </w:tc>
        <w:tc>
          <w:tcPr>
            <w:tcW w:w="1416" w:type="dxa"/>
            <w:tcBorders>
              <w:bottom w:val="nil"/>
            </w:tcBorders>
          </w:tcPr>
          <w:p w:rsidR="00015BFE" w:rsidRDefault="00015BFE">
            <w:pPr>
              <w:pStyle w:val="ConsPlusNormal"/>
              <w:jc w:val="center"/>
            </w:pPr>
            <w:r>
              <w:t>174269,50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(п. 1.2.1 в ред. </w:t>
            </w:r>
            <w:hyperlink r:id="rId142" w:history="1">
              <w:r>
                <w:rPr>
                  <w:color w:val="0000FF"/>
                </w:rPr>
                <w:t>постановления</w:t>
              </w:r>
            </w:hyperlink>
            <w:r>
              <w:t xml:space="preserve"> Правительства Ульяновской области от 27.01.2022</w:t>
            </w:r>
            <w:proofErr w:type="gramEnd"/>
          </w:p>
          <w:p w:rsidR="00015BFE" w:rsidRDefault="00015BFE">
            <w:pPr>
              <w:pStyle w:val="ConsPlusNormal"/>
              <w:jc w:val="both"/>
            </w:pPr>
            <w:proofErr w:type="gramStart"/>
            <w:r>
              <w:t>N 1/37-П)</w:t>
            </w:r>
            <w:proofErr w:type="gramEnd"/>
          </w:p>
        </w:tc>
      </w:tr>
      <w:tr w:rsidR="00015BFE" w:rsidTr="00005C9D">
        <w:tc>
          <w:tcPr>
            <w:tcW w:w="737" w:type="dxa"/>
            <w:vMerge w:val="restart"/>
            <w:tcBorders>
              <w:bottom w:val="nil"/>
            </w:tcBorders>
          </w:tcPr>
          <w:p w:rsidR="00015BFE" w:rsidRDefault="00015BFE">
            <w:pPr>
              <w:pStyle w:val="ConsPlusNormal"/>
              <w:jc w:val="center"/>
            </w:pPr>
            <w:r>
              <w:t>1.2.2.</w:t>
            </w:r>
          </w:p>
        </w:tc>
        <w:tc>
          <w:tcPr>
            <w:tcW w:w="2040" w:type="dxa"/>
          </w:tcPr>
          <w:p w:rsidR="00015BFE" w:rsidRDefault="00015BFE">
            <w:pPr>
              <w:pStyle w:val="ConsPlusNormal"/>
              <w:jc w:val="both"/>
            </w:pPr>
            <w:r>
              <w:t>Совершенствование системы оказания медицинской помощи больным сосудистыми заболеваниями (подготовка помещений под закупаемое оборудование), в том числе:</w:t>
            </w:r>
          </w:p>
        </w:tc>
        <w:tc>
          <w:tcPr>
            <w:tcW w:w="1814" w:type="dxa"/>
          </w:tcPr>
          <w:p w:rsidR="00015BFE" w:rsidRDefault="00015BFE">
            <w:pPr>
              <w:pStyle w:val="ConsPlusNormal"/>
              <w:jc w:val="center"/>
            </w:pPr>
            <w:r>
              <w:t>Министерство, Министерство жилищно-коммунального хозяйства и строительства Ульяновской области</w:t>
            </w:r>
          </w:p>
        </w:tc>
        <w:tc>
          <w:tcPr>
            <w:tcW w:w="1530" w:type="dxa"/>
            <w:vMerge w:val="restart"/>
            <w:tcBorders>
              <w:bottom w:val="nil"/>
            </w:tcBorders>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30579,70</w:t>
            </w:r>
          </w:p>
        </w:tc>
        <w:tc>
          <w:tcPr>
            <w:tcW w:w="1416" w:type="dxa"/>
          </w:tcPr>
          <w:p w:rsidR="00015BFE" w:rsidRDefault="00015BFE">
            <w:pPr>
              <w:pStyle w:val="ConsPlusNormal"/>
              <w:jc w:val="center"/>
            </w:pPr>
            <w:r>
              <w:t>30579,70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tcBorders>
              <w:bottom w:val="nil"/>
            </w:tcBorders>
          </w:tcPr>
          <w:p w:rsidR="00015BFE" w:rsidRDefault="00015BFE">
            <w:pPr>
              <w:pStyle w:val="ConsPlusNormal"/>
              <w:jc w:val="both"/>
            </w:pPr>
            <w:r>
              <w:t xml:space="preserve">разработка проектной документации, выполнение </w:t>
            </w:r>
            <w:r>
              <w:lastRenderedPageBreak/>
              <w:t>ремонтных работ</w:t>
            </w:r>
          </w:p>
        </w:tc>
        <w:tc>
          <w:tcPr>
            <w:tcW w:w="1814" w:type="dxa"/>
            <w:tcBorders>
              <w:bottom w:val="nil"/>
            </w:tcBorders>
          </w:tcPr>
          <w:p w:rsidR="00015BFE" w:rsidRDefault="00015BFE">
            <w:pPr>
              <w:pStyle w:val="ConsPlusNormal"/>
              <w:jc w:val="center"/>
            </w:pPr>
            <w:r>
              <w:lastRenderedPageBreak/>
              <w:t xml:space="preserve">Министерство жилищно-коммунального хозяйства и </w:t>
            </w:r>
            <w:r>
              <w:lastRenderedPageBreak/>
              <w:t>строительства Ульяновской области</w:t>
            </w:r>
          </w:p>
        </w:tc>
        <w:tc>
          <w:tcPr>
            <w:tcW w:w="1530" w:type="dxa"/>
            <w:vMerge/>
            <w:tcBorders>
              <w:bottom w:val="nil"/>
            </w:tcBorders>
          </w:tcPr>
          <w:p w:rsidR="00015BFE" w:rsidRDefault="00015BFE">
            <w:pPr>
              <w:spacing w:after="1" w:line="0" w:lineRule="atLeast"/>
            </w:pPr>
          </w:p>
        </w:tc>
        <w:tc>
          <w:tcPr>
            <w:tcW w:w="1417" w:type="dxa"/>
            <w:tcBorders>
              <w:bottom w:val="nil"/>
            </w:tcBorders>
          </w:tcPr>
          <w:p w:rsidR="00015BFE" w:rsidRDefault="00015BFE">
            <w:pPr>
              <w:pStyle w:val="ConsPlusNormal"/>
              <w:jc w:val="center"/>
            </w:pPr>
            <w:r>
              <w:t>10958,60</w:t>
            </w:r>
          </w:p>
        </w:tc>
        <w:tc>
          <w:tcPr>
            <w:tcW w:w="1416" w:type="dxa"/>
            <w:tcBorders>
              <w:bottom w:val="nil"/>
            </w:tcBorders>
          </w:tcPr>
          <w:p w:rsidR="00015BFE" w:rsidRDefault="00015BFE">
            <w:pPr>
              <w:pStyle w:val="ConsPlusNormal"/>
              <w:jc w:val="center"/>
            </w:pPr>
            <w:r>
              <w:t>10958,60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r>
              <w:lastRenderedPageBreak/>
              <w:t xml:space="preserve">(в ред. </w:t>
            </w:r>
            <w:hyperlink r:id="rId143" w:history="1">
              <w:r>
                <w:rPr>
                  <w:color w:val="0000FF"/>
                </w:rPr>
                <w:t>постановления</w:t>
              </w:r>
            </w:hyperlink>
            <w:r>
              <w:t xml:space="preserve"> Правительства Ульяновской области от 27.04.2022 N 7/206-П)</w:t>
            </w:r>
          </w:p>
        </w:tc>
      </w:tr>
      <w:tr w:rsidR="00015BFE" w:rsidTr="00005C9D">
        <w:tc>
          <w:tcPr>
            <w:tcW w:w="737" w:type="dxa"/>
            <w:vMerge w:val="restart"/>
            <w:tcBorders>
              <w:bottom w:val="nil"/>
            </w:tcBorders>
          </w:tcPr>
          <w:p w:rsidR="00015BFE" w:rsidRDefault="00015BFE">
            <w:pPr>
              <w:pStyle w:val="ConsPlusNormal"/>
              <w:jc w:val="center"/>
            </w:pPr>
            <w:r>
              <w:t>1.2.3.</w:t>
            </w:r>
          </w:p>
        </w:tc>
        <w:tc>
          <w:tcPr>
            <w:tcW w:w="2040" w:type="dxa"/>
            <w:vMerge w:val="restart"/>
            <w:tcBorders>
              <w:bottom w:val="nil"/>
            </w:tcBorders>
          </w:tcPr>
          <w:p w:rsidR="00015BFE" w:rsidRDefault="00015BFE">
            <w:pPr>
              <w:pStyle w:val="ConsPlusNormal"/>
              <w:jc w:val="both"/>
            </w:pPr>
            <w:r>
              <w:t xml:space="preserve">Обеспечение граждан, перенесших острое нарушение мозгового кровообращения, инфаркт миокарда и </w:t>
            </w:r>
            <w:proofErr w:type="gramStart"/>
            <w:r>
              <w:t>другие</w:t>
            </w:r>
            <w:proofErr w:type="gramEnd"/>
            <w:r>
              <w:t xml:space="preserve"> острые сердечно-сосудистые заболевания, лекарственными препаратами в амбулаторных условиях</w:t>
            </w:r>
          </w:p>
        </w:tc>
        <w:tc>
          <w:tcPr>
            <w:tcW w:w="1814" w:type="dxa"/>
            <w:vMerge w:val="restart"/>
            <w:tcBorders>
              <w:bottom w:val="nil"/>
            </w:tcBorders>
          </w:tcPr>
          <w:p w:rsidR="00015BFE" w:rsidRDefault="00015BFE">
            <w:pPr>
              <w:pStyle w:val="ConsPlusNormal"/>
              <w:jc w:val="center"/>
            </w:pPr>
            <w:r>
              <w:t>Министерство</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606460,94</w:t>
            </w:r>
          </w:p>
        </w:tc>
        <w:tc>
          <w:tcPr>
            <w:tcW w:w="1416" w:type="dxa"/>
          </w:tcPr>
          <w:p w:rsidR="00015BFE" w:rsidRDefault="00015BFE">
            <w:pPr>
              <w:pStyle w:val="ConsPlusNormal"/>
              <w:jc w:val="center"/>
            </w:pPr>
            <w:r>
              <w:t>108650,80</w:t>
            </w:r>
          </w:p>
        </w:tc>
        <w:tc>
          <w:tcPr>
            <w:tcW w:w="1416" w:type="dxa"/>
          </w:tcPr>
          <w:p w:rsidR="00015BFE" w:rsidRDefault="00015BFE">
            <w:pPr>
              <w:pStyle w:val="ConsPlusNormal"/>
              <w:jc w:val="center"/>
            </w:pPr>
            <w:r>
              <w:t>127581,04</w:t>
            </w:r>
          </w:p>
        </w:tc>
        <w:tc>
          <w:tcPr>
            <w:tcW w:w="1416" w:type="dxa"/>
          </w:tcPr>
          <w:p w:rsidR="00015BFE" w:rsidRDefault="00015BFE">
            <w:pPr>
              <w:pStyle w:val="ConsPlusNormal"/>
              <w:jc w:val="center"/>
            </w:pPr>
            <w:r>
              <w:t>123409,70</w:t>
            </w:r>
          </w:p>
        </w:tc>
        <w:tc>
          <w:tcPr>
            <w:tcW w:w="1416" w:type="dxa"/>
          </w:tcPr>
          <w:p w:rsidR="00015BFE" w:rsidRDefault="00015BFE">
            <w:pPr>
              <w:pStyle w:val="ConsPlusNormal"/>
              <w:jc w:val="center"/>
            </w:pPr>
            <w:r>
              <w:t>123409,70</w:t>
            </w:r>
          </w:p>
        </w:tc>
        <w:tc>
          <w:tcPr>
            <w:tcW w:w="1416" w:type="dxa"/>
          </w:tcPr>
          <w:p w:rsidR="00015BFE" w:rsidRDefault="00015BFE">
            <w:pPr>
              <w:pStyle w:val="ConsPlusNormal"/>
              <w:jc w:val="center"/>
            </w:pPr>
            <w:r>
              <w:t>123409,70</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18194,04</w:t>
            </w:r>
          </w:p>
        </w:tc>
        <w:tc>
          <w:tcPr>
            <w:tcW w:w="1416" w:type="dxa"/>
          </w:tcPr>
          <w:p w:rsidR="00015BFE" w:rsidRDefault="00015BFE">
            <w:pPr>
              <w:pStyle w:val="ConsPlusNormal"/>
              <w:jc w:val="center"/>
            </w:pPr>
            <w:r>
              <w:t>3259,60</w:t>
            </w:r>
          </w:p>
        </w:tc>
        <w:tc>
          <w:tcPr>
            <w:tcW w:w="1416" w:type="dxa"/>
          </w:tcPr>
          <w:p w:rsidR="00015BFE" w:rsidRDefault="00015BFE">
            <w:pPr>
              <w:pStyle w:val="ConsPlusNormal"/>
              <w:jc w:val="center"/>
            </w:pPr>
            <w:r>
              <w:t>3827,54</w:t>
            </w:r>
          </w:p>
        </w:tc>
        <w:tc>
          <w:tcPr>
            <w:tcW w:w="1416" w:type="dxa"/>
          </w:tcPr>
          <w:p w:rsidR="00015BFE" w:rsidRDefault="00015BFE">
            <w:pPr>
              <w:pStyle w:val="ConsPlusNormal"/>
              <w:jc w:val="center"/>
            </w:pPr>
            <w:r>
              <w:t>3702,30</w:t>
            </w:r>
          </w:p>
        </w:tc>
        <w:tc>
          <w:tcPr>
            <w:tcW w:w="1416" w:type="dxa"/>
          </w:tcPr>
          <w:p w:rsidR="00015BFE" w:rsidRDefault="00015BFE">
            <w:pPr>
              <w:pStyle w:val="ConsPlusNormal"/>
              <w:jc w:val="center"/>
            </w:pPr>
            <w:r>
              <w:t>3702,30</w:t>
            </w:r>
          </w:p>
        </w:tc>
        <w:tc>
          <w:tcPr>
            <w:tcW w:w="1416" w:type="dxa"/>
          </w:tcPr>
          <w:p w:rsidR="00015BFE" w:rsidRDefault="00015BFE">
            <w:pPr>
              <w:pStyle w:val="ConsPlusNormal"/>
              <w:jc w:val="center"/>
            </w:pPr>
            <w:r>
              <w:t>3702,30</w:t>
            </w:r>
          </w:p>
        </w:tc>
        <w:tc>
          <w:tcPr>
            <w:tcW w:w="1420" w:type="dxa"/>
          </w:tcPr>
          <w:p w:rsidR="00015BFE" w:rsidRDefault="00015BFE">
            <w:pPr>
              <w:pStyle w:val="ConsPlusNormal"/>
              <w:jc w:val="center"/>
            </w:pPr>
            <w:r>
              <w:t>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588266,90</w:t>
            </w:r>
          </w:p>
        </w:tc>
        <w:tc>
          <w:tcPr>
            <w:tcW w:w="1416" w:type="dxa"/>
            <w:tcBorders>
              <w:bottom w:val="nil"/>
            </w:tcBorders>
          </w:tcPr>
          <w:p w:rsidR="00015BFE" w:rsidRDefault="00015BFE">
            <w:pPr>
              <w:pStyle w:val="ConsPlusNormal"/>
              <w:jc w:val="center"/>
            </w:pPr>
            <w:r>
              <w:t>105391,20</w:t>
            </w:r>
          </w:p>
        </w:tc>
        <w:tc>
          <w:tcPr>
            <w:tcW w:w="1416" w:type="dxa"/>
            <w:tcBorders>
              <w:bottom w:val="nil"/>
            </w:tcBorders>
          </w:tcPr>
          <w:p w:rsidR="00015BFE" w:rsidRDefault="00015BFE">
            <w:pPr>
              <w:pStyle w:val="ConsPlusNormal"/>
              <w:jc w:val="center"/>
            </w:pPr>
            <w:r>
              <w:t>123753,50</w:t>
            </w:r>
          </w:p>
        </w:tc>
        <w:tc>
          <w:tcPr>
            <w:tcW w:w="1416" w:type="dxa"/>
            <w:tcBorders>
              <w:bottom w:val="nil"/>
            </w:tcBorders>
          </w:tcPr>
          <w:p w:rsidR="00015BFE" w:rsidRDefault="00015BFE">
            <w:pPr>
              <w:pStyle w:val="ConsPlusNormal"/>
              <w:jc w:val="center"/>
            </w:pPr>
            <w:r>
              <w:t>119707,40</w:t>
            </w:r>
          </w:p>
        </w:tc>
        <w:tc>
          <w:tcPr>
            <w:tcW w:w="1416" w:type="dxa"/>
            <w:tcBorders>
              <w:bottom w:val="nil"/>
            </w:tcBorders>
          </w:tcPr>
          <w:p w:rsidR="00015BFE" w:rsidRDefault="00015BFE">
            <w:pPr>
              <w:pStyle w:val="ConsPlusNormal"/>
              <w:jc w:val="center"/>
            </w:pPr>
            <w:r>
              <w:t>119707,40</w:t>
            </w:r>
          </w:p>
        </w:tc>
        <w:tc>
          <w:tcPr>
            <w:tcW w:w="1416" w:type="dxa"/>
            <w:tcBorders>
              <w:bottom w:val="nil"/>
            </w:tcBorders>
          </w:tcPr>
          <w:p w:rsidR="00015BFE" w:rsidRDefault="00015BFE">
            <w:pPr>
              <w:pStyle w:val="ConsPlusNormal"/>
              <w:jc w:val="center"/>
            </w:pPr>
            <w:r>
              <w:t>119707,40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(п. 1.2.3 в ред. </w:t>
            </w:r>
            <w:hyperlink r:id="rId144" w:history="1">
              <w:r>
                <w:rPr>
                  <w:color w:val="0000FF"/>
                </w:rPr>
                <w:t>постановления</w:t>
              </w:r>
            </w:hyperlink>
            <w:r>
              <w:t xml:space="preserve"> Правительства Ульяновской области от 27.01.2022</w:t>
            </w:r>
            <w:proofErr w:type="gramEnd"/>
          </w:p>
          <w:p w:rsidR="00015BFE" w:rsidRDefault="00015BFE">
            <w:pPr>
              <w:pStyle w:val="ConsPlusNormal"/>
              <w:jc w:val="both"/>
            </w:pPr>
            <w:proofErr w:type="gramStart"/>
            <w:r>
              <w:t>N 1/37-П)</w:t>
            </w:r>
            <w:proofErr w:type="gramEnd"/>
          </w:p>
        </w:tc>
      </w:tr>
      <w:tr w:rsidR="00015BFE" w:rsidTr="00005C9D">
        <w:tblPrEx>
          <w:tblBorders>
            <w:insideH w:val="nil"/>
          </w:tblBorders>
        </w:tblPrEx>
        <w:tc>
          <w:tcPr>
            <w:tcW w:w="737" w:type="dxa"/>
            <w:tcBorders>
              <w:bottom w:val="nil"/>
            </w:tcBorders>
          </w:tcPr>
          <w:p w:rsidR="00015BFE" w:rsidRDefault="00015BFE">
            <w:pPr>
              <w:pStyle w:val="ConsPlusNormal"/>
              <w:jc w:val="center"/>
            </w:pPr>
            <w:r>
              <w:t>1.3.</w:t>
            </w:r>
          </w:p>
        </w:tc>
        <w:tc>
          <w:tcPr>
            <w:tcW w:w="2040" w:type="dxa"/>
            <w:tcBorders>
              <w:bottom w:val="nil"/>
            </w:tcBorders>
          </w:tcPr>
          <w:p w:rsidR="00015BFE" w:rsidRDefault="00015BFE">
            <w:pPr>
              <w:pStyle w:val="ConsPlusNormal"/>
              <w:jc w:val="both"/>
            </w:pPr>
            <w:r>
              <w:t xml:space="preserve">Основное мероприятие "Реализация регионального проекта "Старшее поколение", направленного на достижение целей, показателей и </w:t>
            </w:r>
            <w:r>
              <w:lastRenderedPageBreak/>
              <w:t xml:space="preserve">результатов федерального </w:t>
            </w:r>
            <w:hyperlink r:id="rId145" w:history="1">
              <w:r>
                <w:rPr>
                  <w:color w:val="0000FF"/>
                </w:rPr>
                <w:t>проекта</w:t>
              </w:r>
            </w:hyperlink>
            <w:r>
              <w:t xml:space="preserve"> "Старшее поколение"</w:t>
            </w:r>
          </w:p>
        </w:tc>
        <w:tc>
          <w:tcPr>
            <w:tcW w:w="1814" w:type="dxa"/>
            <w:tcBorders>
              <w:bottom w:val="nil"/>
            </w:tcBorders>
          </w:tcPr>
          <w:p w:rsidR="00015BFE" w:rsidRDefault="00015BFE">
            <w:pPr>
              <w:pStyle w:val="ConsPlusNormal"/>
              <w:jc w:val="center"/>
            </w:pPr>
            <w:r>
              <w:lastRenderedPageBreak/>
              <w:t>Министерство</w:t>
            </w: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739,30</w:t>
            </w:r>
          </w:p>
        </w:tc>
        <w:tc>
          <w:tcPr>
            <w:tcW w:w="1416" w:type="dxa"/>
            <w:tcBorders>
              <w:bottom w:val="nil"/>
            </w:tcBorders>
          </w:tcPr>
          <w:p w:rsidR="00015BFE" w:rsidRDefault="00015BFE">
            <w:pPr>
              <w:pStyle w:val="ConsPlusNormal"/>
              <w:jc w:val="center"/>
            </w:pPr>
            <w:r>
              <w:t>258,70</w:t>
            </w:r>
          </w:p>
        </w:tc>
        <w:tc>
          <w:tcPr>
            <w:tcW w:w="1416" w:type="dxa"/>
            <w:tcBorders>
              <w:bottom w:val="nil"/>
            </w:tcBorders>
          </w:tcPr>
          <w:p w:rsidR="00015BFE" w:rsidRDefault="00015BFE">
            <w:pPr>
              <w:pStyle w:val="ConsPlusNormal"/>
              <w:jc w:val="center"/>
            </w:pPr>
            <w:r>
              <w:t>11,80</w:t>
            </w:r>
          </w:p>
        </w:tc>
        <w:tc>
          <w:tcPr>
            <w:tcW w:w="1416" w:type="dxa"/>
            <w:tcBorders>
              <w:bottom w:val="nil"/>
            </w:tcBorders>
          </w:tcPr>
          <w:p w:rsidR="00015BFE" w:rsidRDefault="00015BFE">
            <w:pPr>
              <w:pStyle w:val="ConsPlusNormal"/>
              <w:jc w:val="center"/>
            </w:pPr>
            <w:r>
              <w:t>150,70</w:t>
            </w:r>
          </w:p>
        </w:tc>
        <w:tc>
          <w:tcPr>
            <w:tcW w:w="1416" w:type="dxa"/>
            <w:tcBorders>
              <w:bottom w:val="nil"/>
            </w:tcBorders>
          </w:tcPr>
          <w:p w:rsidR="00015BFE" w:rsidRDefault="00015BFE">
            <w:pPr>
              <w:pStyle w:val="ConsPlusNormal"/>
              <w:jc w:val="center"/>
            </w:pPr>
            <w:r>
              <w:t>150,70</w:t>
            </w:r>
          </w:p>
        </w:tc>
        <w:tc>
          <w:tcPr>
            <w:tcW w:w="1416" w:type="dxa"/>
            <w:tcBorders>
              <w:bottom w:val="nil"/>
            </w:tcBorders>
          </w:tcPr>
          <w:p w:rsidR="00015BFE" w:rsidRDefault="00015BFE">
            <w:pPr>
              <w:pStyle w:val="ConsPlusNormal"/>
              <w:jc w:val="center"/>
            </w:pPr>
            <w:r>
              <w:t>167,40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lastRenderedPageBreak/>
              <w:t xml:space="preserve">(п. 1.3 в ред. </w:t>
            </w:r>
            <w:hyperlink r:id="rId146" w:history="1">
              <w:r>
                <w:rPr>
                  <w:color w:val="0000FF"/>
                </w:rPr>
                <w:t>постановления</w:t>
              </w:r>
            </w:hyperlink>
            <w:r>
              <w:t xml:space="preserve"> Правительства Ульяновской области от 27.01.2022</w:t>
            </w:r>
            <w:proofErr w:type="gramEnd"/>
          </w:p>
          <w:p w:rsidR="00015BFE" w:rsidRDefault="00015BFE">
            <w:pPr>
              <w:pStyle w:val="ConsPlusNormal"/>
              <w:jc w:val="both"/>
            </w:pPr>
            <w:proofErr w:type="gramStart"/>
            <w:r>
              <w:t>N 1/37-П)</w:t>
            </w:r>
            <w:proofErr w:type="gramEnd"/>
          </w:p>
        </w:tc>
      </w:tr>
      <w:tr w:rsidR="00015BFE" w:rsidTr="00005C9D">
        <w:tblPrEx>
          <w:tblBorders>
            <w:insideH w:val="nil"/>
          </w:tblBorders>
        </w:tblPrEx>
        <w:tc>
          <w:tcPr>
            <w:tcW w:w="737" w:type="dxa"/>
            <w:tcBorders>
              <w:bottom w:val="nil"/>
            </w:tcBorders>
          </w:tcPr>
          <w:p w:rsidR="00015BFE" w:rsidRDefault="00015BFE">
            <w:pPr>
              <w:pStyle w:val="ConsPlusNormal"/>
              <w:jc w:val="center"/>
            </w:pPr>
            <w:r>
              <w:t>1.3.1.</w:t>
            </w:r>
          </w:p>
        </w:tc>
        <w:tc>
          <w:tcPr>
            <w:tcW w:w="2040" w:type="dxa"/>
            <w:tcBorders>
              <w:bottom w:val="nil"/>
            </w:tcBorders>
          </w:tcPr>
          <w:p w:rsidR="00015BFE" w:rsidRDefault="00015BFE">
            <w:pPr>
              <w:pStyle w:val="ConsPlusNormal"/>
              <w:jc w:val="both"/>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14" w:type="dxa"/>
            <w:tcBorders>
              <w:bottom w:val="nil"/>
            </w:tcBorders>
          </w:tcPr>
          <w:p w:rsidR="00015BFE" w:rsidRDefault="00015BFE">
            <w:pPr>
              <w:pStyle w:val="ConsPlusNormal"/>
              <w:jc w:val="center"/>
            </w:pPr>
            <w:r>
              <w:t>Министерство</w:t>
            </w: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739,30</w:t>
            </w:r>
          </w:p>
        </w:tc>
        <w:tc>
          <w:tcPr>
            <w:tcW w:w="1416" w:type="dxa"/>
            <w:tcBorders>
              <w:bottom w:val="nil"/>
            </w:tcBorders>
          </w:tcPr>
          <w:p w:rsidR="00015BFE" w:rsidRDefault="00015BFE">
            <w:pPr>
              <w:pStyle w:val="ConsPlusNormal"/>
              <w:jc w:val="center"/>
            </w:pPr>
            <w:r>
              <w:t>258,70</w:t>
            </w:r>
          </w:p>
        </w:tc>
        <w:tc>
          <w:tcPr>
            <w:tcW w:w="1416" w:type="dxa"/>
            <w:tcBorders>
              <w:bottom w:val="nil"/>
            </w:tcBorders>
          </w:tcPr>
          <w:p w:rsidR="00015BFE" w:rsidRDefault="00015BFE">
            <w:pPr>
              <w:pStyle w:val="ConsPlusNormal"/>
              <w:jc w:val="center"/>
            </w:pPr>
            <w:r>
              <w:t>11,80</w:t>
            </w:r>
          </w:p>
        </w:tc>
        <w:tc>
          <w:tcPr>
            <w:tcW w:w="1416" w:type="dxa"/>
            <w:tcBorders>
              <w:bottom w:val="nil"/>
            </w:tcBorders>
          </w:tcPr>
          <w:p w:rsidR="00015BFE" w:rsidRDefault="00015BFE">
            <w:pPr>
              <w:pStyle w:val="ConsPlusNormal"/>
              <w:jc w:val="center"/>
            </w:pPr>
            <w:r>
              <w:t>150,70</w:t>
            </w:r>
          </w:p>
        </w:tc>
        <w:tc>
          <w:tcPr>
            <w:tcW w:w="1416" w:type="dxa"/>
            <w:tcBorders>
              <w:bottom w:val="nil"/>
            </w:tcBorders>
          </w:tcPr>
          <w:p w:rsidR="00015BFE" w:rsidRDefault="00015BFE">
            <w:pPr>
              <w:pStyle w:val="ConsPlusNormal"/>
              <w:jc w:val="center"/>
            </w:pPr>
            <w:r>
              <w:t>150,70</w:t>
            </w:r>
          </w:p>
        </w:tc>
        <w:tc>
          <w:tcPr>
            <w:tcW w:w="1416" w:type="dxa"/>
            <w:tcBorders>
              <w:bottom w:val="nil"/>
            </w:tcBorders>
          </w:tcPr>
          <w:p w:rsidR="00015BFE" w:rsidRDefault="00015BFE">
            <w:pPr>
              <w:pStyle w:val="ConsPlusNormal"/>
              <w:jc w:val="center"/>
            </w:pPr>
            <w:r>
              <w:t>167,40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(п. 1.3.1 в ред. </w:t>
            </w:r>
            <w:hyperlink r:id="rId147" w:history="1">
              <w:r>
                <w:rPr>
                  <w:color w:val="0000FF"/>
                </w:rPr>
                <w:t>постановления</w:t>
              </w:r>
            </w:hyperlink>
            <w:r>
              <w:t xml:space="preserve"> Правительства Ульяновской области от 27.01.2022</w:t>
            </w:r>
            <w:proofErr w:type="gramEnd"/>
          </w:p>
          <w:p w:rsidR="00015BFE" w:rsidRDefault="00015BFE">
            <w:pPr>
              <w:pStyle w:val="ConsPlusNormal"/>
              <w:jc w:val="both"/>
            </w:pPr>
            <w:proofErr w:type="gramStart"/>
            <w:r>
              <w:t>N 1/37-П)</w:t>
            </w:r>
            <w:proofErr w:type="gramEnd"/>
          </w:p>
        </w:tc>
      </w:tr>
      <w:tr w:rsidR="00015BFE" w:rsidTr="00005C9D">
        <w:tc>
          <w:tcPr>
            <w:tcW w:w="16038" w:type="dxa"/>
            <w:gridSpan w:val="11"/>
          </w:tcPr>
          <w:p w:rsidR="00015BFE" w:rsidRDefault="00015BFE">
            <w:pPr>
              <w:pStyle w:val="ConsPlusNormal"/>
              <w:jc w:val="center"/>
              <w:outlineLvl w:val="3"/>
            </w:pPr>
            <w:r>
              <w:t>Задача государственной программы - обеспечение доступности для детей детских поликлиник и детских поликлинических отделений с созданной современной инфраструктурой оказания медицинской помощи, повышение качества и доступности медицинской помощи детям</w:t>
            </w:r>
          </w:p>
        </w:tc>
      </w:tr>
      <w:tr w:rsidR="00015BFE" w:rsidTr="00005C9D">
        <w:tc>
          <w:tcPr>
            <w:tcW w:w="737" w:type="dxa"/>
            <w:vMerge w:val="restart"/>
            <w:tcBorders>
              <w:bottom w:val="nil"/>
            </w:tcBorders>
          </w:tcPr>
          <w:p w:rsidR="00015BFE" w:rsidRDefault="00015BFE">
            <w:pPr>
              <w:pStyle w:val="ConsPlusNormal"/>
              <w:jc w:val="center"/>
            </w:pPr>
            <w:r>
              <w:t>1.4.</w:t>
            </w:r>
          </w:p>
        </w:tc>
        <w:tc>
          <w:tcPr>
            <w:tcW w:w="2040" w:type="dxa"/>
            <w:vMerge w:val="restart"/>
            <w:tcBorders>
              <w:bottom w:val="nil"/>
            </w:tcBorders>
          </w:tcPr>
          <w:p w:rsidR="00015BFE" w:rsidRDefault="00015BFE">
            <w:pPr>
              <w:pStyle w:val="ConsPlusNormal"/>
              <w:jc w:val="both"/>
            </w:pPr>
            <w:r>
              <w:t xml:space="preserve">Основное мероприятие "Реализация регионального проекта "Развитие детского </w:t>
            </w:r>
            <w:r>
              <w:lastRenderedPageBreak/>
              <w:t>здравоохранения, включая создание современной инфраструктуры оказания медицинской помощи детям", направленного на достижение целей, показателей и результатов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1814" w:type="dxa"/>
            <w:vMerge w:val="restart"/>
            <w:tcBorders>
              <w:bottom w:val="nil"/>
            </w:tcBorders>
          </w:tcPr>
          <w:p w:rsidR="00015BFE" w:rsidRDefault="00015BFE">
            <w:pPr>
              <w:pStyle w:val="ConsPlusNormal"/>
              <w:jc w:val="center"/>
            </w:pPr>
            <w:r>
              <w:lastRenderedPageBreak/>
              <w:t xml:space="preserve">Министерство, Министерство жилищно-коммунального хозяйства и строительства </w:t>
            </w:r>
            <w:r>
              <w:lastRenderedPageBreak/>
              <w:t>Ульяновской области</w:t>
            </w:r>
          </w:p>
        </w:tc>
        <w:tc>
          <w:tcPr>
            <w:tcW w:w="1530" w:type="dxa"/>
          </w:tcPr>
          <w:p w:rsidR="00015BFE" w:rsidRDefault="00015BFE">
            <w:pPr>
              <w:pStyle w:val="ConsPlusNormal"/>
              <w:jc w:val="center"/>
            </w:pPr>
            <w:r>
              <w:lastRenderedPageBreak/>
              <w:t>Всего, в том числе:</w:t>
            </w:r>
          </w:p>
        </w:tc>
        <w:tc>
          <w:tcPr>
            <w:tcW w:w="1417" w:type="dxa"/>
          </w:tcPr>
          <w:p w:rsidR="00015BFE" w:rsidRDefault="00015BFE">
            <w:pPr>
              <w:pStyle w:val="ConsPlusNormal"/>
              <w:jc w:val="center"/>
            </w:pPr>
            <w:r>
              <w:t>2898381,17</w:t>
            </w:r>
          </w:p>
        </w:tc>
        <w:tc>
          <w:tcPr>
            <w:tcW w:w="1416" w:type="dxa"/>
          </w:tcPr>
          <w:p w:rsidR="00015BFE" w:rsidRDefault="00015BFE">
            <w:pPr>
              <w:pStyle w:val="ConsPlusNormal"/>
              <w:jc w:val="center"/>
            </w:pPr>
            <w:r>
              <w:t>186262,20</w:t>
            </w:r>
          </w:p>
        </w:tc>
        <w:tc>
          <w:tcPr>
            <w:tcW w:w="1416" w:type="dxa"/>
          </w:tcPr>
          <w:p w:rsidR="00015BFE" w:rsidRDefault="00015BFE">
            <w:pPr>
              <w:pStyle w:val="ConsPlusNormal"/>
              <w:jc w:val="center"/>
            </w:pPr>
            <w:r>
              <w:t>362048,90</w:t>
            </w:r>
          </w:p>
        </w:tc>
        <w:tc>
          <w:tcPr>
            <w:tcW w:w="1416" w:type="dxa"/>
          </w:tcPr>
          <w:p w:rsidR="00015BFE" w:rsidRDefault="00015BFE">
            <w:pPr>
              <w:pStyle w:val="ConsPlusNormal"/>
              <w:jc w:val="center"/>
            </w:pPr>
            <w:r>
              <w:t>1016756,47</w:t>
            </w:r>
          </w:p>
        </w:tc>
        <w:tc>
          <w:tcPr>
            <w:tcW w:w="1416" w:type="dxa"/>
          </w:tcPr>
          <w:p w:rsidR="00015BFE" w:rsidRDefault="00015BFE">
            <w:pPr>
              <w:pStyle w:val="ConsPlusNormal"/>
              <w:jc w:val="center"/>
            </w:pPr>
            <w:r>
              <w:t>1333313,60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991249,57</w:t>
            </w:r>
          </w:p>
        </w:tc>
        <w:tc>
          <w:tcPr>
            <w:tcW w:w="1416" w:type="dxa"/>
          </w:tcPr>
          <w:p w:rsidR="00015BFE" w:rsidRDefault="00015BFE">
            <w:pPr>
              <w:pStyle w:val="ConsPlusNormal"/>
              <w:jc w:val="center"/>
            </w:pPr>
            <w:r>
              <w:t>94633,60</w:t>
            </w:r>
          </w:p>
        </w:tc>
        <w:tc>
          <w:tcPr>
            <w:tcW w:w="1416" w:type="dxa"/>
          </w:tcPr>
          <w:p w:rsidR="00015BFE" w:rsidRDefault="00015BFE">
            <w:pPr>
              <w:pStyle w:val="ConsPlusNormal"/>
              <w:jc w:val="center"/>
            </w:pPr>
            <w:r>
              <w:t>78674,20</w:t>
            </w:r>
          </w:p>
        </w:tc>
        <w:tc>
          <w:tcPr>
            <w:tcW w:w="1416" w:type="dxa"/>
          </w:tcPr>
          <w:p w:rsidR="00015BFE" w:rsidRDefault="00015BFE">
            <w:pPr>
              <w:pStyle w:val="ConsPlusNormal"/>
              <w:jc w:val="center"/>
            </w:pPr>
            <w:r>
              <w:t>266756,47</w:t>
            </w:r>
          </w:p>
        </w:tc>
        <w:tc>
          <w:tcPr>
            <w:tcW w:w="1416" w:type="dxa"/>
          </w:tcPr>
          <w:p w:rsidR="00015BFE" w:rsidRDefault="00015BFE">
            <w:pPr>
              <w:pStyle w:val="ConsPlusNormal"/>
              <w:jc w:val="center"/>
            </w:pPr>
            <w:r>
              <w:t>551185,30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1907131,60</w:t>
            </w:r>
          </w:p>
        </w:tc>
        <w:tc>
          <w:tcPr>
            <w:tcW w:w="1416" w:type="dxa"/>
            <w:tcBorders>
              <w:bottom w:val="nil"/>
            </w:tcBorders>
          </w:tcPr>
          <w:p w:rsidR="00015BFE" w:rsidRDefault="00015BFE">
            <w:pPr>
              <w:pStyle w:val="ConsPlusNormal"/>
              <w:jc w:val="center"/>
            </w:pPr>
            <w:r>
              <w:t>91628,60</w:t>
            </w:r>
          </w:p>
        </w:tc>
        <w:tc>
          <w:tcPr>
            <w:tcW w:w="1416" w:type="dxa"/>
            <w:tcBorders>
              <w:bottom w:val="nil"/>
            </w:tcBorders>
          </w:tcPr>
          <w:p w:rsidR="00015BFE" w:rsidRDefault="00015BFE">
            <w:pPr>
              <w:pStyle w:val="ConsPlusNormal"/>
              <w:jc w:val="center"/>
            </w:pPr>
            <w:r>
              <w:t>283374,70</w:t>
            </w:r>
          </w:p>
        </w:tc>
        <w:tc>
          <w:tcPr>
            <w:tcW w:w="1416" w:type="dxa"/>
            <w:tcBorders>
              <w:bottom w:val="nil"/>
            </w:tcBorders>
          </w:tcPr>
          <w:p w:rsidR="00015BFE" w:rsidRDefault="00015BFE">
            <w:pPr>
              <w:pStyle w:val="ConsPlusNormal"/>
              <w:jc w:val="center"/>
            </w:pPr>
            <w:r>
              <w:t>750000,00</w:t>
            </w:r>
          </w:p>
        </w:tc>
        <w:tc>
          <w:tcPr>
            <w:tcW w:w="1416" w:type="dxa"/>
            <w:tcBorders>
              <w:bottom w:val="nil"/>
            </w:tcBorders>
          </w:tcPr>
          <w:p w:rsidR="00015BFE" w:rsidRDefault="00015BFE">
            <w:pPr>
              <w:pStyle w:val="ConsPlusNormal"/>
              <w:jc w:val="center"/>
            </w:pPr>
            <w:r>
              <w:t>782128,30</w:t>
            </w:r>
          </w:p>
        </w:tc>
        <w:tc>
          <w:tcPr>
            <w:tcW w:w="1416" w:type="dxa"/>
            <w:tcBorders>
              <w:bottom w:val="nil"/>
            </w:tcBorders>
          </w:tcPr>
          <w:p w:rsidR="00015BFE" w:rsidRDefault="00015BFE">
            <w:pPr>
              <w:pStyle w:val="ConsPlusNormal"/>
              <w:jc w:val="center"/>
            </w:pPr>
            <w:r>
              <w:t>0,00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lastRenderedPageBreak/>
              <w:t xml:space="preserve">(п. 1.4 в ред. </w:t>
            </w:r>
            <w:hyperlink r:id="rId148" w:history="1">
              <w:r>
                <w:rPr>
                  <w:color w:val="0000FF"/>
                </w:rPr>
                <w:t>постановления</w:t>
              </w:r>
            </w:hyperlink>
            <w:r>
              <w:t xml:space="preserve"> Правительства Ульяновской области от 18.05.2022</w:t>
            </w:r>
            <w:proofErr w:type="gramEnd"/>
          </w:p>
          <w:p w:rsidR="00015BFE" w:rsidRDefault="00015BFE">
            <w:pPr>
              <w:pStyle w:val="ConsPlusNormal"/>
              <w:jc w:val="both"/>
            </w:pPr>
            <w:proofErr w:type="gramStart"/>
            <w:r>
              <w:t>N 9/255-П)</w:t>
            </w:r>
            <w:proofErr w:type="gramEnd"/>
          </w:p>
        </w:tc>
      </w:tr>
      <w:tr w:rsidR="00015BFE" w:rsidTr="00005C9D">
        <w:tc>
          <w:tcPr>
            <w:tcW w:w="737" w:type="dxa"/>
            <w:vMerge w:val="restart"/>
          </w:tcPr>
          <w:p w:rsidR="00015BFE" w:rsidRDefault="00015BFE">
            <w:pPr>
              <w:pStyle w:val="ConsPlusNormal"/>
              <w:jc w:val="center"/>
            </w:pPr>
            <w:r>
              <w:t>1.4.1.</w:t>
            </w:r>
          </w:p>
        </w:tc>
        <w:tc>
          <w:tcPr>
            <w:tcW w:w="2040" w:type="dxa"/>
            <w:vMerge w:val="restart"/>
          </w:tcPr>
          <w:p w:rsidR="00015BFE" w:rsidRDefault="00015BFE">
            <w:pPr>
              <w:pStyle w:val="ConsPlusNormal"/>
              <w:jc w:val="both"/>
            </w:pPr>
            <w:r>
              <w:t xml:space="preserve">Развитие материально-технической базы детских поликлиник и детских поликлинических отделений государственных медицинских </w:t>
            </w:r>
            <w:r>
              <w:lastRenderedPageBreak/>
              <w:t>организаций</w:t>
            </w:r>
          </w:p>
        </w:tc>
        <w:tc>
          <w:tcPr>
            <w:tcW w:w="1814" w:type="dxa"/>
            <w:vMerge w:val="restart"/>
          </w:tcPr>
          <w:p w:rsidR="00015BFE" w:rsidRDefault="00015BFE">
            <w:pPr>
              <w:pStyle w:val="ConsPlusNormal"/>
              <w:jc w:val="center"/>
            </w:pPr>
            <w:r>
              <w:lastRenderedPageBreak/>
              <w:t>Министерство</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111742,20</w:t>
            </w:r>
          </w:p>
        </w:tc>
        <w:tc>
          <w:tcPr>
            <w:tcW w:w="1416" w:type="dxa"/>
          </w:tcPr>
          <w:p w:rsidR="00015BFE" w:rsidRDefault="00015BFE">
            <w:pPr>
              <w:pStyle w:val="ConsPlusNormal"/>
              <w:jc w:val="center"/>
            </w:pPr>
            <w:r>
              <w:t>111742,20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20113,60</w:t>
            </w:r>
          </w:p>
        </w:tc>
        <w:tc>
          <w:tcPr>
            <w:tcW w:w="1416" w:type="dxa"/>
          </w:tcPr>
          <w:p w:rsidR="00015BFE" w:rsidRDefault="00015BFE">
            <w:pPr>
              <w:pStyle w:val="ConsPlusNormal"/>
              <w:jc w:val="center"/>
            </w:pPr>
            <w:r>
              <w:t>20113,60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 xml:space="preserve">бюджетные </w:t>
            </w:r>
            <w:r>
              <w:lastRenderedPageBreak/>
              <w:t xml:space="preserve">ассигнования федерального бюджета </w:t>
            </w:r>
            <w:hyperlink w:anchor="P2568" w:history="1">
              <w:r>
                <w:rPr>
                  <w:color w:val="0000FF"/>
                </w:rPr>
                <w:t>&lt;*&gt;</w:t>
              </w:r>
            </w:hyperlink>
          </w:p>
        </w:tc>
        <w:tc>
          <w:tcPr>
            <w:tcW w:w="1417" w:type="dxa"/>
          </w:tcPr>
          <w:p w:rsidR="00015BFE" w:rsidRDefault="00015BFE">
            <w:pPr>
              <w:pStyle w:val="ConsPlusNormal"/>
              <w:jc w:val="center"/>
            </w:pPr>
            <w:r>
              <w:lastRenderedPageBreak/>
              <w:t>91628,60</w:t>
            </w:r>
          </w:p>
        </w:tc>
        <w:tc>
          <w:tcPr>
            <w:tcW w:w="1416" w:type="dxa"/>
          </w:tcPr>
          <w:p w:rsidR="00015BFE" w:rsidRDefault="00015BFE">
            <w:pPr>
              <w:pStyle w:val="ConsPlusNormal"/>
              <w:jc w:val="center"/>
            </w:pPr>
            <w:r>
              <w:t>91628,60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val="restart"/>
            <w:tcBorders>
              <w:bottom w:val="nil"/>
            </w:tcBorders>
          </w:tcPr>
          <w:p w:rsidR="00015BFE" w:rsidRDefault="00015BFE">
            <w:pPr>
              <w:pStyle w:val="ConsPlusNormal"/>
              <w:jc w:val="center"/>
            </w:pPr>
            <w:r>
              <w:lastRenderedPageBreak/>
              <w:t>1.4.2.</w:t>
            </w:r>
          </w:p>
        </w:tc>
        <w:tc>
          <w:tcPr>
            <w:tcW w:w="2040" w:type="dxa"/>
            <w:vMerge w:val="restart"/>
          </w:tcPr>
          <w:p w:rsidR="00015BFE" w:rsidRDefault="00015BFE">
            <w:pPr>
              <w:pStyle w:val="ConsPlusNormal"/>
              <w:jc w:val="both"/>
            </w:pPr>
            <w:r>
              <w:t>Проектирование, строительство и ввод в эксплуатацию инфекционного корпуса ГУЗ УОДКБ, в том числе:</w:t>
            </w:r>
          </w:p>
        </w:tc>
        <w:tc>
          <w:tcPr>
            <w:tcW w:w="1814" w:type="dxa"/>
            <w:vMerge w:val="restart"/>
          </w:tcPr>
          <w:p w:rsidR="00015BFE" w:rsidRDefault="00015BFE">
            <w:pPr>
              <w:pStyle w:val="ConsPlusNormal"/>
              <w:jc w:val="center"/>
            </w:pPr>
            <w:r>
              <w:t>Министерство, Министерство жилищно-коммунального хозяйства и строительства Ульяновской области</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2694919,97</w:t>
            </w:r>
          </w:p>
        </w:tc>
        <w:tc>
          <w:tcPr>
            <w:tcW w:w="1416" w:type="dxa"/>
          </w:tcPr>
          <w:p w:rsidR="00015BFE" w:rsidRDefault="00015BFE">
            <w:pPr>
              <w:pStyle w:val="ConsPlusNormal"/>
              <w:jc w:val="center"/>
            </w:pPr>
            <w:r>
              <w:t>24126,00</w:t>
            </w:r>
          </w:p>
        </w:tc>
        <w:tc>
          <w:tcPr>
            <w:tcW w:w="1416" w:type="dxa"/>
          </w:tcPr>
          <w:p w:rsidR="00015BFE" w:rsidRDefault="00015BFE">
            <w:pPr>
              <w:pStyle w:val="ConsPlusNormal"/>
              <w:jc w:val="center"/>
            </w:pPr>
            <w:r>
              <w:t>345578,90</w:t>
            </w:r>
          </w:p>
        </w:tc>
        <w:tc>
          <w:tcPr>
            <w:tcW w:w="1416" w:type="dxa"/>
          </w:tcPr>
          <w:p w:rsidR="00015BFE" w:rsidRDefault="00015BFE">
            <w:pPr>
              <w:pStyle w:val="ConsPlusNormal"/>
              <w:jc w:val="center"/>
            </w:pPr>
            <w:r>
              <w:t>1016756,47</w:t>
            </w:r>
          </w:p>
        </w:tc>
        <w:tc>
          <w:tcPr>
            <w:tcW w:w="1416" w:type="dxa"/>
          </w:tcPr>
          <w:p w:rsidR="00015BFE" w:rsidRDefault="00015BFE">
            <w:pPr>
              <w:pStyle w:val="ConsPlusNormal"/>
              <w:jc w:val="center"/>
            </w:pPr>
            <w:r>
              <w:t>1308458,60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879416,97</w:t>
            </w:r>
          </w:p>
        </w:tc>
        <w:tc>
          <w:tcPr>
            <w:tcW w:w="1416" w:type="dxa"/>
          </w:tcPr>
          <w:p w:rsidR="00015BFE" w:rsidRDefault="00015BFE">
            <w:pPr>
              <w:pStyle w:val="ConsPlusNormal"/>
              <w:jc w:val="center"/>
            </w:pPr>
            <w:r>
              <w:t>24126,00</w:t>
            </w:r>
          </w:p>
        </w:tc>
        <w:tc>
          <w:tcPr>
            <w:tcW w:w="1416" w:type="dxa"/>
          </w:tcPr>
          <w:p w:rsidR="00015BFE" w:rsidRDefault="00015BFE">
            <w:pPr>
              <w:pStyle w:val="ConsPlusNormal"/>
              <w:jc w:val="center"/>
            </w:pPr>
            <w:r>
              <w:t>62204,20</w:t>
            </w:r>
          </w:p>
        </w:tc>
        <w:tc>
          <w:tcPr>
            <w:tcW w:w="1416" w:type="dxa"/>
          </w:tcPr>
          <w:p w:rsidR="00015BFE" w:rsidRDefault="00015BFE">
            <w:pPr>
              <w:pStyle w:val="ConsPlusNormal"/>
              <w:jc w:val="center"/>
            </w:pPr>
            <w:r>
              <w:t>266756,47</w:t>
            </w:r>
          </w:p>
        </w:tc>
        <w:tc>
          <w:tcPr>
            <w:tcW w:w="1416" w:type="dxa"/>
          </w:tcPr>
          <w:p w:rsidR="00015BFE" w:rsidRDefault="00015BFE">
            <w:pPr>
              <w:pStyle w:val="ConsPlusNormal"/>
              <w:jc w:val="center"/>
            </w:pPr>
            <w:r>
              <w:t>526330,30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Pr>
          <w:p w:rsidR="00015BFE" w:rsidRDefault="00015BFE">
            <w:pPr>
              <w:pStyle w:val="ConsPlusNormal"/>
              <w:jc w:val="center"/>
            </w:pPr>
            <w:r>
              <w:t>1815503,00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283374,70</w:t>
            </w:r>
          </w:p>
        </w:tc>
        <w:tc>
          <w:tcPr>
            <w:tcW w:w="1416" w:type="dxa"/>
          </w:tcPr>
          <w:p w:rsidR="00015BFE" w:rsidRDefault="00015BFE">
            <w:pPr>
              <w:pStyle w:val="ConsPlusNormal"/>
              <w:jc w:val="center"/>
            </w:pPr>
            <w:r>
              <w:t>750000,00</w:t>
            </w:r>
          </w:p>
        </w:tc>
        <w:tc>
          <w:tcPr>
            <w:tcW w:w="1416" w:type="dxa"/>
          </w:tcPr>
          <w:p w:rsidR="00015BFE" w:rsidRDefault="00015BFE">
            <w:pPr>
              <w:pStyle w:val="ConsPlusNormal"/>
              <w:jc w:val="center"/>
            </w:pPr>
            <w:r>
              <w:t>782128,30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val="restart"/>
            <w:tcBorders>
              <w:bottom w:val="nil"/>
            </w:tcBorders>
          </w:tcPr>
          <w:p w:rsidR="00015BFE" w:rsidRDefault="00015BFE">
            <w:pPr>
              <w:pStyle w:val="ConsPlusNormal"/>
              <w:jc w:val="both"/>
            </w:pPr>
            <w:r>
              <w:t>разработка проектной документации, выполнение строительных работ</w:t>
            </w:r>
          </w:p>
        </w:tc>
        <w:tc>
          <w:tcPr>
            <w:tcW w:w="1814" w:type="dxa"/>
            <w:vMerge w:val="restart"/>
            <w:tcBorders>
              <w:bottom w:val="nil"/>
            </w:tcBorders>
          </w:tcPr>
          <w:p w:rsidR="00015BFE" w:rsidRDefault="00015BFE">
            <w:pPr>
              <w:pStyle w:val="ConsPlusNormal"/>
              <w:jc w:val="center"/>
            </w:pPr>
            <w:r>
              <w:t>Министерство жилищно-коммунального хозяйства и строительства Ульяновской области</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2681422,51</w:t>
            </w:r>
          </w:p>
        </w:tc>
        <w:tc>
          <w:tcPr>
            <w:tcW w:w="1416" w:type="dxa"/>
          </w:tcPr>
          <w:p w:rsidR="00015BFE" w:rsidRDefault="00015BFE">
            <w:pPr>
              <w:pStyle w:val="ConsPlusNormal"/>
              <w:jc w:val="center"/>
            </w:pPr>
            <w:r>
              <w:t>24126,00</w:t>
            </w:r>
          </w:p>
        </w:tc>
        <w:tc>
          <w:tcPr>
            <w:tcW w:w="1416" w:type="dxa"/>
          </w:tcPr>
          <w:p w:rsidR="00015BFE" w:rsidRDefault="00015BFE">
            <w:pPr>
              <w:pStyle w:val="ConsPlusNormal"/>
              <w:jc w:val="center"/>
            </w:pPr>
            <w:r>
              <w:t>345578,90</w:t>
            </w:r>
          </w:p>
        </w:tc>
        <w:tc>
          <w:tcPr>
            <w:tcW w:w="1416" w:type="dxa"/>
          </w:tcPr>
          <w:p w:rsidR="00015BFE" w:rsidRDefault="00015BFE">
            <w:pPr>
              <w:pStyle w:val="ConsPlusNormal"/>
              <w:jc w:val="center"/>
            </w:pPr>
            <w:r>
              <w:t>1003259,01</w:t>
            </w:r>
          </w:p>
        </w:tc>
        <w:tc>
          <w:tcPr>
            <w:tcW w:w="1416" w:type="dxa"/>
          </w:tcPr>
          <w:p w:rsidR="00015BFE" w:rsidRDefault="00015BFE">
            <w:pPr>
              <w:pStyle w:val="ConsPlusNormal"/>
              <w:jc w:val="center"/>
            </w:pPr>
            <w:r>
              <w:t>1308458,60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865919,51</w:t>
            </w:r>
          </w:p>
        </w:tc>
        <w:tc>
          <w:tcPr>
            <w:tcW w:w="1416" w:type="dxa"/>
          </w:tcPr>
          <w:p w:rsidR="00015BFE" w:rsidRDefault="00015BFE">
            <w:pPr>
              <w:pStyle w:val="ConsPlusNormal"/>
              <w:jc w:val="center"/>
            </w:pPr>
            <w:r>
              <w:t>24126,00</w:t>
            </w:r>
          </w:p>
        </w:tc>
        <w:tc>
          <w:tcPr>
            <w:tcW w:w="1416" w:type="dxa"/>
          </w:tcPr>
          <w:p w:rsidR="00015BFE" w:rsidRDefault="00015BFE">
            <w:pPr>
              <w:pStyle w:val="ConsPlusNormal"/>
              <w:jc w:val="center"/>
            </w:pPr>
            <w:r>
              <w:t>62204,20</w:t>
            </w:r>
          </w:p>
        </w:tc>
        <w:tc>
          <w:tcPr>
            <w:tcW w:w="1416" w:type="dxa"/>
          </w:tcPr>
          <w:p w:rsidR="00015BFE" w:rsidRDefault="00015BFE">
            <w:pPr>
              <w:pStyle w:val="ConsPlusNormal"/>
              <w:jc w:val="center"/>
            </w:pPr>
            <w:r>
              <w:t>253259,01</w:t>
            </w:r>
          </w:p>
        </w:tc>
        <w:tc>
          <w:tcPr>
            <w:tcW w:w="1416" w:type="dxa"/>
          </w:tcPr>
          <w:p w:rsidR="00015BFE" w:rsidRDefault="00015BFE">
            <w:pPr>
              <w:pStyle w:val="ConsPlusNormal"/>
              <w:jc w:val="center"/>
            </w:pPr>
            <w:r>
              <w:t>526330,30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1815503,00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283374,70</w:t>
            </w:r>
          </w:p>
        </w:tc>
        <w:tc>
          <w:tcPr>
            <w:tcW w:w="1416" w:type="dxa"/>
            <w:tcBorders>
              <w:bottom w:val="nil"/>
            </w:tcBorders>
          </w:tcPr>
          <w:p w:rsidR="00015BFE" w:rsidRDefault="00015BFE">
            <w:pPr>
              <w:pStyle w:val="ConsPlusNormal"/>
              <w:jc w:val="center"/>
            </w:pPr>
            <w:r>
              <w:t>750000,00</w:t>
            </w:r>
          </w:p>
        </w:tc>
        <w:tc>
          <w:tcPr>
            <w:tcW w:w="1416" w:type="dxa"/>
            <w:tcBorders>
              <w:bottom w:val="nil"/>
            </w:tcBorders>
          </w:tcPr>
          <w:p w:rsidR="00015BFE" w:rsidRDefault="00015BFE">
            <w:pPr>
              <w:pStyle w:val="ConsPlusNormal"/>
              <w:jc w:val="center"/>
            </w:pPr>
            <w:r>
              <w:t>782128,30</w:t>
            </w:r>
          </w:p>
        </w:tc>
        <w:tc>
          <w:tcPr>
            <w:tcW w:w="1416" w:type="dxa"/>
            <w:tcBorders>
              <w:bottom w:val="nil"/>
            </w:tcBorders>
          </w:tcPr>
          <w:p w:rsidR="00015BFE" w:rsidRDefault="00015BFE">
            <w:pPr>
              <w:pStyle w:val="ConsPlusNormal"/>
              <w:jc w:val="center"/>
            </w:pPr>
            <w:r>
              <w:t>0,00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(п. 1.4.2 в ред. </w:t>
            </w:r>
            <w:hyperlink r:id="rId149" w:history="1">
              <w:r>
                <w:rPr>
                  <w:color w:val="0000FF"/>
                </w:rPr>
                <w:t>постановления</w:t>
              </w:r>
            </w:hyperlink>
            <w:r>
              <w:t xml:space="preserve"> Правительства Ульяновской области от 18.05.2022</w:t>
            </w:r>
            <w:proofErr w:type="gramEnd"/>
          </w:p>
          <w:p w:rsidR="00015BFE" w:rsidRDefault="00015BFE">
            <w:pPr>
              <w:pStyle w:val="ConsPlusNormal"/>
              <w:jc w:val="both"/>
            </w:pPr>
            <w:proofErr w:type="gramStart"/>
            <w:r>
              <w:t>N 9/255-П)</w:t>
            </w:r>
            <w:proofErr w:type="gramEnd"/>
          </w:p>
        </w:tc>
      </w:tr>
      <w:tr w:rsidR="00015BFE" w:rsidTr="00005C9D">
        <w:tblPrEx>
          <w:tblBorders>
            <w:insideH w:val="nil"/>
          </w:tblBorders>
        </w:tblPrEx>
        <w:tc>
          <w:tcPr>
            <w:tcW w:w="737" w:type="dxa"/>
            <w:tcBorders>
              <w:bottom w:val="nil"/>
            </w:tcBorders>
          </w:tcPr>
          <w:p w:rsidR="00015BFE" w:rsidRDefault="00015BFE">
            <w:pPr>
              <w:pStyle w:val="ConsPlusNormal"/>
              <w:jc w:val="center"/>
            </w:pPr>
            <w:r>
              <w:t>1.4.3.</w:t>
            </w:r>
          </w:p>
        </w:tc>
        <w:tc>
          <w:tcPr>
            <w:tcW w:w="2040" w:type="dxa"/>
            <w:tcBorders>
              <w:bottom w:val="nil"/>
            </w:tcBorders>
            <w:vAlign w:val="center"/>
          </w:tcPr>
          <w:p w:rsidR="00015BFE" w:rsidRDefault="00015BFE">
            <w:pPr>
              <w:pStyle w:val="ConsPlusNormal"/>
              <w:jc w:val="both"/>
            </w:pPr>
            <w:r>
              <w:t xml:space="preserve">Совершенствование системы оказания </w:t>
            </w:r>
            <w:r>
              <w:lastRenderedPageBreak/>
              <w:t>медицинской помощи детям (подготовка помещений под закупаемое оборудование и создание организационно-планировочных решений)</w:t>
            </w:r>
          </w:p>
        </w:tc>
        <w:tc>
          <w:tcPr>
            <w:tcW w:w="1814" w:type="dxa"/>
            <w:tcBorders>
              <w:bottom w:val="nil"/>
            </w:tcBorders>
          </w:tcPr>
          <w:p w:rsidR="00015BFE" w:rsidRDefault="00015BFE">
            <w:pPr>
              <w:pStyle w:val="ConsPlusNormal"/>
              <w:jc w:val="center"/>
            </w:pPr>
            <w:r>
              <w:lastRenderedPageBreak/>
              <w:t>Министерство</w:t>
            </w:r>
          </w:p>
        </w:tc>
        <w:tc>
          <w:tcPr>
            <w:tcW w:w="1530" w:type="dxa"/>
            <w:tcBorders>
              <w:bottom w:val="nil"/>
            </w:tcBorders>
          </w:tcPr>
          <w:p w:rsidR="00015BFE" w:rsidRDefault="00015BFE">
            <w:pPr>
              <w:pStyle w:val="ConsPlusNormal"/>
              <w:jc w:val="center"/>
            </w:pPr>
            <w:r>
              <w:t xml:space="preserve">Бюджетные ассигнования </w:t>
            </w:r>
            <w:r>
              <w:lastRenderedPageBreak/>
              <w:t>областного бюджета</w:t>
            </w:r>
          </w:p>
        </w:tc>
        <w:tc>
          <w:tcPr>
            <w:tcW w:w="1417" w:type="dxa"/>
            <w:tcBorders>
              <w:bottom w:val="nil"/>
            </w:tcBorders>
          </w:tcPr>
          <w:p w:rsidR="00015BFE" w:rsidRDefault="00015BFE">
            <w:pPr>
              <w:pStyle w:val="ConsPlusNormal"/>
              <w:jc w:val="center"/>
            </w:pPr>
            <w:r>
              <w:lastRenderedPageBreak/>
              <w:t>91719,00</w:t>
            </w:r>
          </w:p>
        </w:tc>
        <w:tc>
          <w:tcPr>
            <w:tcW w:w="1416" w:type="dxa"/>
            <w:tcBorders>
              <w:bottom w:val="nil"/>
            </w:tcBorders>
          </w:tcPr>
          <w:p w:rsidR="00015BFE" w:rsidRDefault="00015BFE">
            <w:pPr>
              <w:pStyle w:val="ConsPlusNormal"/>
              <w:jc w:val="center"/>
            </w:pPr>
            <w:r>
              <w:t>50394,00</w:t>
            </w:r>
          </w:p>
        </w:tc>
        <w:tc>
          <w:tcPr>
            <w:tcW w:w="1416" w:type="dxa"/>
            <w:tcBorders>
              <w:bottom w:val="nil"/>
            </w:tcBorders>
          </w:tcPr>
          <w:p w:rsidR="00015BFE" w:rsidRDefault="00015BFE">
            <w:pPr>
              <w:pStyle w:val="ConsPlusNormal"/>
              <w:jc w:val="center"/>
            </w:pPr>
            <w:r>
              <w:t>16470,00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24855,00</w:t>
            </w:r>
          </w:p>
        </w:tc>
        <w:tc>
          <w:tcPr>
            <w:tcW w:w="1416" w:type="dxa"/>
            <w:tcBorders>
              <w:bottom w:val="nil"/>
            </w:tcBorders>
          </w:tcPr>
          <w:p w:rsidR="00015BFE" w:rsidRDefault="00015BFE">
            <w:pPr>
              <w:pStyle w:val="ConsPlusNormal"/>
              <w:jc w:val="center"/>
            </w:pPr>
            <w:r>
              <w:t>0,00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lastRenderedPageBreak/>
              <w:t xml:space="preserve">(п. 1.4.3 в ред. </w:t>
            </w:r>
            <w:hyperlink r:id="rId150"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rsidTr="00005C9D">
        <w:tc>
          <w:tcPr>
            <w:tcW w:w="16038" w:type="dxa"/>
            <w:gridSpan w:val="11"/>
          </w:tcPr>
          <w:p w:rsidR="00015BFE" w:rsidRDefault="00015BFE">
            <w:pPr>
              <w:pStyle w:val="ConsPlusNormal"/>
              <w:jc w:val="center"/>
              <w:outlineLvl w:val="3"/>
            </w:pPr>
            <w:r>
              <w:t>Задача государственной программы - обеспечение приоритета профилактики в сфере охраны здоровья граждан</w:t>
            </w:r>
          </w:p>
        </w:tc>
      </w:tr>
      <w:tr w:rsidR="00015BFE" w:rsidTr="00005C9D">
        <w:tc>
          <w:tcPr>
            <w:tcW w:w="737" w:type="dxa"/>
            <w:vMerge w:val="restart"/>
            <w:tcBorders>
              <w:bottom w:val="nil"/>
            </w:tcBorders>
          </w:tcPr>
          <w:p w:rsidR="00015BFE" w:rsidRDefault="00015BFE">
            <w:pPr>
              <w:pStyle w:val="ConsPlusNormal"/>
              <w:jc w:val="center"/>
            </w:pPr>
            <w:r>
              <w:t>1.5.</w:t>
            </w:r>
          </w:p>
        </w:tc>
        <w:tc>
          <w:tcPr>
            <w:tcW w:w="2040" w:type="dxa"/>
            <w:vMerge w:val="restart"/>
            <w:tcBorders>
              <w:bottom w:val="nil"/>
            </w:tcBorders>
          </w:tcPr>
          <w:p w:rsidR="00015BFE" w:rsidRDefault="00015BFE">
            <w:pPr>
              <w:pStyle w:val="ConsPlusNormal"/>
              <w:jc w:val="both"/>
            </w:pPr>
            <w:r>
              <w:t>Основное мероприятие "Обеспечение развития системы медицинской профилактики заболеваний"</w:t>
            </w:r>
          </w:p>
        </w:tc>
        <w:tc>
          <w:tcPr>
            <w:tcW w:w="1814" w:type="dxa"/>
            <w:vMerge w:val="restart"/>
            <w:tcBorders>
              <w:bottom w:val="nil"/>
            </w:tcBorders>
          </w:tcPr>
          <w:p w:rsidR="00015BFE" w:rsidRDefault="00015BFE">
            <w:pPr>
              <w:pStyle w:val="ConsPlusNormal"/>
              <w:jc w:val="center"/>
            </w:pPr>
            <w:r>
              <w:t>Министерство, Министерство жилищно-коммунального хозяйства и строительства Ульяновской области</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651280,93</w:t>
            </w:r>
          </w:p>
        </w:tc>
        <w:tc>
          <w:tcPr>
            <w:tcW w:w="1416" w:type="dxa"/>
          </w:tcPr>
          <w:p w:rsidR="00015BFE" w:rsidRDefault="00015BFE">
            <w:pPr>
              <w:pStyle w:val="ConsPlusNormal"/>
              <w:jc w:val="center"/>
            </w:pPr>
            <w:r>
              <w:t>44291,73</w:t>
            </w:r>
          </w:p>
        </w:tc>
        <w:tc>
          <w:tcPr>
            <w:tcW w:w="1416" w:type="dxa"/>
          </w:tcPr>
          <w:p w:rsidR="00015BFE" w:rsidRDefault="00015BFE">
            <w:pPr>
              <w:pStyle w:val="ConsPlusNormal"/>
              <w:jc w:val="center"/>
            </w:pPr>
            <w:r>
              <w:t>474445,90</w:t>
            </w:r>
          </w:p>
        </w:tc>
        <w:tc>
          <w:tcPr>
            <w:tcW w:w="1416" w:type="dxa"/>
          </w:tcPr>
          <w:p w:rsidR="00015BFE" w:rsidRDefault="00015BFE">
            <w:pPr>
              <w:pStyle w:val="ConsPlusNormal"/>
              <w:jc w:val="center"/>
            </w:pPr>
            <w:r>
              <w:t>38000,00</w:t>
            </w:r>
          </w:p>
        </w:tc>
        <w:tc>
          <w:tcPr>
            <w:tcW w:w="1416" w:type="dxa"/>
          </w:tcPr>
          <w:p w:rsidR="00015BFE" w:rsidRDefault="00015BFE">
            <w:pPr>
              <w:pStyle w:val="ConsPlusNormal"/>
              <w:jc w:val="center"/>
            </w:pPr>
            <w:r>
              <w:t>38000,00</w:t>
            </w:r>
          </w:p>
        </w:tc>
        <w:tc>
          <w:tcPr>
            <w:tcW w:w="1416" w:type="dxa"/>
          </w:tcPr>
          <w:p w:rsidR="00015BFE" w:rsidRDefault="00015BFE">
            <w:pPr>
              <w:pStyle w:val="ConsPlusNormal"/>
              <w:jc w:val="center"/>
            </w:pPr>
            <w:r>
              <w:t>38000,00</w:t>
            </w:r>
          </w:p>
        </w:tc>
        <w:tc>
          <w:tcPr>
            <w:tcW w:w="1420" w:type="dxa"/>
          </w:tcPr>
          <w:p w:rsidR="00015BFE" w:rsidRDefault="00015BFE">
            <w:pPr>
              <w:pStyle w:val="ConsPlusNormal"/>
              <w:jc w:val="center"/>
            </w:pPr>
            <w:r>
              <w:t>18543,30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281753,63</w:t>
            </w:r>
          </w:p>
        </w:tc>
        <w:tc>
          <w:tcPr>
            <w:tcW w:w="1416" w:type="dxa"/>
          </w:tcPr>
          <w:p w:rsidR="00015BFE" w:rsidRDefault="00015BFE">
            <w:pPr>
              <w:pStyle w:val="ConsPlusNormal"/>
              <w:jc w:val="center"/>
            </w:pPr>
            <w:r>
              <w:t>41562,93</w:t>
            </w:r>
          </w:p>
        </w:tc>
        <w:tc>
          <w:tcPr>
            <w:tcW w:w="1416" w:type="dxa"/>
          </w:tcPr>
          <w:p w:rsidR="00015BFE" w:rsidRDefault="00015BFE">
            <w:pPr>
              <w:pStyle w:val="ConsPlusNormal"/>
              <w:jc w:val="center"/>
            </w:pPr>
            <w:r>
              <w:t>107647,40</w:t>
            </w:r>
          </w:p>
        </w:tc>
        <w:tc>
          <w:tcPr>
            <w:tcW w:w="1416" w:type="dxa"/>
          </w:tcPr>
          <w:p w:rsidR="00015BFE" w:rsidRDefault="00015BFE">
            <w:pPr>
              <w:pStyle w:val="ConsPlusNormal"/>
              <w:jc w:val="center"/>
            </w:pPr>
            <w:r>
              <w:t>38000,00</w:t>
            </w:r>
          </w:p>
        </w:tc>
        <w:tc>
          <w:tcPr>
            <w:tcW w:w="1416" w:type="dxa"/>
          </w:tcPr>
          <w:p w:rsidR="00015BFE" w:rsidRDefault="00015BFE">
            <w:pPr>
              <w:pStyle w:val="ConsPlusNormal"/>
              <w:jc w:val="center"/>
            </w:pPr>
            <w:r>
              <w:t>38000,00</w:t>
            </w:r>
          </w:p>
        </w:tc>
        <w:tc>
          <w:tcPr>
            <w:tcW w:w="1416" w:type="dxa"/>
          </w:tcPr>
          <w:p w:rsidR="00015BFE" w:rsidRDefault="00015BFE">
            <w:pPr>
              <w:pStyle w:val="ConsPlusNormal"/>
              <w:jc w:val="center"/>
            </w:pPr>
            <w:r>
              <w:t>38000,00</w:t>
            </w:r>
          </w:p>
        </w:tc>
        <w:tc>
          <w:tcPr>
            <w:tcW w:w="1420" w:type="dxa"/>
          </w:tcPr>
          <w:p w:rsidR="00015BFE" w:rsidRDefault="00015BFE">
            <w:pPr>
              <w:pStyle w:val="ConsPlusNormal"/>
              <w:jc w:val="center"/>
            </w:pPr>
            <w:r>
              <w:t>18543,30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369527,30</w:t>
            </w:r>
          </w:p>
        </w:tc>
        <w:tc>
          <w:tcPr>
            <w:tcW w:w="1416" w:type="dxa"/>
            <w:tcBorders>
              <w:bottom w:val="nil"/>
            </w:tcBorders>
          </w:tcPr>
          <w:p w:rsidR="00015BFE" w:rsidRDefault="00015BFE">
            <w:pPr>
              <w:pStyle w:val="ConsPlusNormal"/>
              <w:jc w:val="center"/>
            </w:pPr>
            <w:r>
              <w:t>2728,80</w:t>
            </w:r>
          </w:p>
        </w:tc>
        <w:tc>
          <w:tcPr>
            <w:tcW w:w="1416" w:type="dxa"/>
            <w:tcBorders>
              <w:bottom w:val="nil"/>
            </w:tcBorders>
          </w:tcPr>
          <w:p w:rsidR="00015BFE" w:rsidRDefault="00015BFE">
            <w:pPr>
              <w:pStyle w:val="ConsPlusNormal"/>
              <w:jc w:val="center"/>
            </w:pPr>
            <w:r>
              <w:t>366798,50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(в ред. постановлений Правительства Ульяновской области от 27.01.2022 </w:t>
            </w:r>
            <w:hyperlink r:id="rId151" w:history="1">
              <w:r>
                <w:rPr>
                  <w:color w:val="0000FF"/>
                </w:rPr>
                <w:t>N 1/37-П</w:t>
              </w:r>
            </w:hyperlink>
            <w:r>
              <w:t>,</w:t>
            </w:r>
            <w:proofErr w:type="gramEnd"/>
          </w:p>
          <w:p w:rsidR="00015BFE" w:rsidRDefault="00015BFE">
            <w:pPr>
              <w:pStyle w:val="ConsPlusNormal"/>
              <w:jc w:val="both"/>
            </w:pPr>
            <w:r>
              <w:t xml:space="preserve">от 27.04.2022 </w:t>
            </w:r>
            <w:hyperlink r:id="rId152" w:history="1">
              <w:r>
                <w:rPr>
                  <w:color w:val="0000FF"/>
                </w:rPr>
                <w:t>N 7/206-П</w:t>
              </w:r>
            </w:hyperlink>
            <w:r>
              <w:t>)</w:t>
            </w:r>
          </w:p>
        </w:tc>
      </w:tr>
      <w:tr w:rsidR="00015BFE" w:rsidTr="00005C9D">
        <w:tc>
          <w:tcPr>
            <w:tcW w:w="737" w:type="dxa"/>
          </w:tcPr>
          <w:p w:rsidR="00015BFE" w:rsidRDefault="00015BFE">
            <w:pPr>
              <w:pStyle w:val="ConsPlusNormal"/>
              <w:jc w:val="center"/>
            </w:pPr>
            <w:r>
              <w:t>1.5.1.</w:t>
            </w:r>
          </w:p>
        </w:tc>
        <w:tc>
          <w:tcPr>
            <w:tcW w:w="2040" w:type="dxa"/>
          </w:tcPr>
          <w:p w:rsidR="00015BFE" w:rsidRDefault="00015BFE">
            <w:pPr>
              <w:pStyle w:val="ConsPlusNormal"/>
              <w:jc w:val="both"/>
            </w:pPr>
            <w:r>
              <w:t xml:space="preserve">Реализация </w:t>
            </w:r>
            <w:hyperlink r:id="rId153" w:history="1">
              <w:r>
                <w:rPr>
                  <w:color w:val="0000FF"/>
                </w:rPr>
                <w:t>постановления</w:t>
              </w:r>
            </w:hyperlink>
            <w:r>
              <w:t xml:space="preserve"> Губернатора </w:t>
            </w:r>
            <w:r>
              <w:lastRenderedPageBreak/>
              <w:t>Ульяновской области от 03.03.2011 N 22 "Об организации диспансеризации государственных гражданских служащих Ульяновской области"</w:t>
            </w:r>
          </w:p>
        </w:tc>
        <w:tc>
          <w:tcPr>
            <w:tcW w:w="1814" w:type="dxa"/>
          </w:tcPr>
          <w:p w:rsidR="00015BFE" w:rsidRDefault="00015BFE">
            <w:pPr>
              <w:pStyle w:val="ConsPlusNormal"/>
              <w:jc w:val="center"/>
            </w:pPr>
            <w:r>
              <w:lastRenderedPageBreak/>
              <w:t>Министерство</w:t>
            </w:r>
          </w:p>
        </w:tc>
        <w:tc>
          <w:tcPr>
            <w:tcW w:w="1530" w:type="dxa"/>
          </w:tcPr>
          <w:p w:rsidR="00015BFE" w:rsidRDefault="00015BFE">
            <w:pPr>
              <w:pStyle w:val="ConsPlusNormal"/>
              <w:jc w:val="center"/>
            </w:pPr>
            <w:r>
              <w:t xml:space="preserve">Бюджетные ассигнования областного </w:t>
            </w:r>
            <w:r>
              <w:lastRenderedPageBreak/>
              <w:t>бюджета</w:t>
            </w:r>
          </w:p>
        </w:tc>
        <w:tc>
          <w:tcPr>
            <w:tcW w:w="1417" w:type="dxa"/>
          </w:tcPr>
          <w:p w:rsidR="00015BFE" w:rsidRDefault="00015BFE">
            <w:pPr>
              <w:pStyle w:val="ConsPlusNormal"/>
              <w:jc w:val="center"/>
            </w:pPr>
            <w:r>
              <w:lastRenderedPageBreak/>
              <w:t>15502,00</w:t>
            </w:r>
          </w:p>
        </w:tc>
        <w:tc>
          <w:tcPr>
            <w:tcW w:w="1416" w:type="dxa"/>
          </w:tcPr>
          <w:p w:rsidR="00015BFE" w:rsidRDefault="00015BFE">
            <w:pPr>
              <w:pStyle w:val="ConsPlusNormal"/>
              <w:jc w:val="center"/>
            </w:pPr>
            <w:r>
              <w:t>1502,00</w:t>
            </w:r>
          </w:p>
        </w:tc>
        <w:tc>
          <w:tcPr>
            <w:tcW w:w="1416" w:type="dxa"/>
          </w:tcPr>
          <w:p w:rsidR="00015BFE" w:rsidRDefault="00015BFE">
            <w:pPr>
              <w:pStyle w:val="ConsPlusNormal"/>
              <w:jc w:val="center"/>
            </w:pPr>
            <w:r>
              <w:t>3000,00</w:t>
            </w:r>
          </w:p>
        </w:tc>
        <w:tc>
          <w:tcPr>
            <w:tcW w:w="1416" w:type="dxa"/>
          </w:tcPr>
          <w:p w:rsidR="00015BFE" w:rsidRDefault="00015BFE">
            <w:pPr>
              <w:pStyle w:val="ConsPlusNormal"/>
              <w:jc w:val="center"/>
            </w:pPr>
            <w:r>
              <w:t>3000,00</w:t>
            </w:r>
          </w:p>
        </w:tc>
        <w:tc>
          <w:tcPr>
            <w:tcW w:w="1416" w:type="dxa"/>
          </w:tcPr>
          <w:p w:rsidR="00015BFE" w:rsidRDefault="00015BFE">
            <w:pPr>
              <w:pStyle w:val="ConsPlusNormal"/>
              <w:jc w:val="center"/>
            </w:pPr>
            <w:r>
              <w:t>3000,00</w:t>
            </w:r>
          </w:p>
        </w:tc>
        <w:tc>
          <w:tcPr>
            <w:tcW w:w="1416" w:type="dxa"/>
          </w:tcPr>
          <w:p w:rsidR="00015BFE" w:rsidRDefault="00015BFE">
            <w:pPr>
              <w:pStyle w:val="ConsPlusNormal"/>
              <w:jc w:val="center"/>
            </w:pPr>
            <w:r>
              <w:t>3000,00</w:t>
            </w:r>
          </w:p>
        </w:tc>
        <w:tc>
          <w:tcPr>
            <w:tcW w:w="1420" w:type="dxa"/>
          </w:tcPr>
          <w:p w:rsidR="00015BFE" w:rsidRDefault="00015BFE">
            <w:pPr>
              <w:pStyle w:val="ConsPlusNormal"/>
              <w:jc w:val="center"/>
            </w:pPr>
            <w:r>
              <w:t>2000,00</w:t>
            </w:r>
          </w:p>
        </w:tc>
      </w:tr>
      <w:tr w:rsidR="00015BFE" w:rsidTr="00005C9D">
        <w:tc>
          <w:tcPr>
            <w:tcW w:w="737" w:type="dxa"/>
            <w:vMerge w:val="restart"/>
          </w:tcPr>
          <w:p w:rsidR="00015BFE" w:rsidRDefault="00015BFE">
            <w:pPr>
              <w:pStyle w:val="ConsPlusNormal"/>
              <w:jc w:val="center"/>
            </w:pPr>
            <w:r>
              <w:lastRenderedPageBreak/>
              <w:t>1.5.2.</w:t>
            </w:r>
          </w:p>
        </w:tc>
        <w:tc>
          <w:tcPr>
            <w:tcW w:w="2040" w:type="dxa"/>
            <w:vMerge w:val="restart"/>
          </w:tcPr>
          <w:p w:rsidR="00015BFE" w:rsidRDefault="00015BFE">
            <w:pPr>
              <w:pStyle w:val="ConsPlusNormal"/>
              <w:jc w:val="both"/>
            </w:pPr>
            <w:r>
              <w:t>Обеспечение реализации мероприятий по профилактике ВИЧ-инфекции и гепатитов B и C в рамках реализации мероприятий по предупреждению и борьбе с социально значимыми инфекционными заболеваниями</w:t>
            </w:r>
          </w:p>
        </w:tc>
        <w:tc>
          <w:tcPr>
            <w:tcW w:w="1814" w:type="dxa"/>
            <w:vMerge w:val="restart"/>
          </w:tcPr>
          <w:p w:rsidR="00015BFE" w:rsidRDefault="00015BFE">
            <w:pPr>
              <w:pStyle w:val="ConsPlusNormal"/>
              <w:jc w:val="center"/>
            </w:pPr>
            <w:r>
              <w:t>Министерство</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3327,90</w:t>
            </w:r>
          </w:p>
        </w:tc>
        <w:tc>
          <w:tcPr>
            <w:tcW w:w="1416" w:type="dxa"/>
          </w:tcPr>
          <w:p w:rsidR="00015BFE" w:rsidRDefault="00015BFE">
            <w:pPr>
              <w:pStyle w:val="ConsPlusNormal"/>
              <w:jc w:val="center"/>
            </w:pPr>
            <w:r>
              <w:t>3327,90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599,10</w:t>
            </w:r>
          </w:p>
        </w:tc>
        <w:tc>
          <w:tcPr>
            <w:tcW w:w="1416" w:type="dxa"/>
          </w:tcPr>
          <w:p w:rsidR="00015BFE" w:rsidRDefault="00015BFE">
            <w:pPr>
              <w:pStyle w:val="ConsPlusNormal"/>
              <w:jc w:val="center"/>
            </w:pPr>
            <w:r>
              <w:t>599,10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Pr>
          <w:p w:rsidR="00015BFE" w:rsidRDefault="00015BFE">
            <w:pPr>
              <w:pStyle w:val="ConsPlusNormal"/>
              <w:jc w:val="center"/>
            </w:pPr>
            <w:r>
              <w:t>2728,80</w:t>
            </w:r>
          </w:p>
        </w:tc>
        <w:tc>
          <w:tcPr>
            <w:tcW w:w="1416" w:type="dxa"/>
          </w:tcPr>
          <w:p w:rsidR="00015BFE" w:rsidRDefault="00015BFE">
            <w:pPr>
              <w:pStyle w:val="ConsPlusNormal"/>
              <w:jc w:val="center"/>
            </w:pPr>
            <w:r>
              <w:t>2728,80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tcPr>
          <w:p w:rsidR="00015BFE" w:rsidRDefault="00015BFE">
            <w:pPr>
              <w:pStyle w:val="ConsPlusNormal"/>
              <w:jc w:val="center"/>
            </w:pPr>
            <w:r>
              <w:t>1.5.3.</w:t>
            </w:r>
          </w:p>
        </w:tc>
        <w:tc>
          <w:tcPr>
            <w:tcW w:w="2040" w:type="dxa"/>
          </w:tcPr>
          <w:p w:rsidR="00015BFE" w:rsidRDefault="00015BFE">
            <w:pPr>
              <w:pStyle w:val="ConsPlusNormal"/>
              <w:jc w:val="both"/>
            </w:pPr>
            <w:r>
              <w:t>Проведение иммунопрофилактики инфекционных заболеваний (закупка вакцин)</w:t>
            </w:r>
          </w:p>
        </w:tc>
        <w:tc>
          <w:tcPr>
            <w:tcW w:w="1814" w:type="dxa"/>
          </w:tcPr>
          <w:p w:rsidR="00015BFE" w:rsidRDefault="00015BFE">
            <w:pPr>
              <w:pStyle w:val="ConsPlusNormal"/>
              <w:jc w:val="center"/>
            </w:pPr>
            <w:r>
              <w:t>Министерство</w:t>
            </w: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144721,60</w:t>
            </w:r>
          </w:p>
        </w:tc>
        <w:tc>
          <w:tcPr>
            <w:tcW w:w="1416" w:type="dxa"/>
          </w:tcPr>
          <w:p w:rsidR="00015BFE" w:rsidRDefault="00015BFE">
            <w:pPr>
              <w:pStyle w:val="ConsPlusNormal"/>
              <w:jc w:val="center"/>
            </w:pPr>
            <w:r>
              <w:t>25000,00</w:t>
            </w:r>
          </w:p>
        </w:tc>
        <w:tc>
          <w:tcPr>
            <w:tcW w:w="1416" w:type="dxa"/>
          </w:tcPr>
          <w:p w:rsidR="00015BFE" w:rsidRDefault="00015BFE">
            <w:pPr>
              <w:pStyle w:val="ConsPlusNormal"/>
              <w:jc w:val="center"/>
            </w:pPr>
            <w:r>
              <w:t>49721,60</w:t>
            </w:r>
          </w:p>
        </w:tc>
        <w:tc>
          <w:tcPr>
            <w:tcW w:w="1416" w:type="dxa"/>
          </w:tcPr>
          <w:p w:rsidR="00015BFE" w:rsidRDefault="00015BFE">
            <w:pPr>
              <w:pStyle w:val="ConsPlusNormal"/>
              <w:jc w:val="center"/>
            </w:pPr>
            <w:r>
              <w:t>20000,00</w:t>
            </w:r>
          </w:p>
        </w:tc>
        <w:tc>
          <w:tcPr>
            <w:tcW w:w="1416" w:type="dxa"/>
          </w:tcPr>
          <w:p w:rsidR="00015BFE" w:rsidRDefault="00015BFE">
            <w:pPr>
              <w:pStyle w:val="ConsPlusNormal"/>
              <w:jc w:val="center"/>
            </w:pPr>
            <w:r>
              <w:t>20000,00</w:t>
            </w:r>
          </w:p>
        </w:tc>
        <w:tc>
          <w:tcPr>
            <w:tcW w:w="1416" w:type="dxa"/>
          </w:tcPr>
          <w:p w:rsidR="00015BFE" w:rsidRDefault="00015BFE">
            <w:pPr>
              <w:pStyle w:val="ConsPlusNormal"/>
              <w:jc w:val="center"/>
            </w:pPr>
            <w:r>
              <w:t>20000,00</w:t>
            </w:r>
          </w:p>
        </w:tc>
        <w:tc>
          <w:tcPr>
            <w:tcW w:w="1420" w:type="dxa"/>
          </w:tcPr>
          <w:p w:rsidR="00015BFE" w:rsidRDefault="00015BFE">
            <w:pPr>
              <w:pStyle w:val="ConsPlusNormal"/>
              <w:jc w:val="center"/>
            </w:pPr>
            <w:r>
              <w:t>10000,00</w:t>
            </w:r>
          </w:p>
        </w:tc>
      </w:tr>
      <w:tr w:rsidR="00015BFE" w:rsidTr="00005C9D">
        <w:tc>
          <w:tcPr>
            <w:tcW w:w="737" w:type="dxa"/>
          </w:tcPr>
          <w:p w:rsidR="00015BFE" w:rsidRDefault="00015BFE">
            <w:pPr>
              <w:pStyle w:val="ConsPlusNormal"/>
              <w:jc w:val="center"/>
            </w:pPr>
            <w:r>
              <w:t>1.5.4.</w:t>
            </w:r>
          </w:p>
        </w:tc>
        <w:tc>
          <w:tcPr>
            <w:tcW w:w="2040" w:type="dxa"/>
          </w:tcPr>
          <w:p w:rsidR="00015BFE" w:rsidRDefault="00015BFE">
            <w:pPr>
              <w:pStyle w:val="ConsPlusNormal"/>
              <w:jc w:val="both"/>
            </w:pPr>
            <w:r>
              <w:t xml:space="preserve">Обеспечение реализации мероприятий по </w:t>
            </w:r>
            <w:r>
              <w:lastRenderedPageBreak/>
              <w:t>профилактике туберкулеза</w:t>
            </w:r>
          </w:p>
        </w:tc>
        <w:tc>
          <w:tcPr>
            <w:tcW w:w="1814" w:type="dxa"/>
          </w:tcPr>
          <w:p w:rsidR="00015BFE" w:rsidRDefault="00015BFE">
            <w:pPr>
              <w:pStyle w:val="ConsPlusNormal"/>
              <w:jc w:val="center"/>
            </w:pPr>
            <w:r>
              <w:lastRenderedPageBreak/>
              <w:t>Министерство</w:t>
            </w:r>
          </w:p>
        </w:tc>
        <w:tc>
          <w:tcPr>
            <w:tcW w:w="1530" w:type="dxa"/>
          </w:tcPr>
          <w:p w:rsidR="00015BFE" w:rsidRDefault="00015BFE">
            <w:pPr>
              <w:pStyle w:val="ConsPlusNormal"/>
              <w:jc w:val="center"/>
            </w:pPr>
            <w:r>
              <w:t xml:space="preserve">Бюджетные ассигнования областного </w:t>
            </w:r>
            <w:r>
              <w:lastRenderedPageBreak/>
              <w:t>бюджета</w:t>
            </w:r>
          </w:p>
        </w:tc>
        <w:tc>
          <w:tcPr>
            <w:tcW w:w="1417" w:type="dxa"/>
          </w:tcPr>
          <w:p w:rsidR="00015BFE" w:rsidRDefault="00015BFE">
            <w:pPr>
              <w:pStyle w:val="ConsPlusNormal"/>
              <w:jc w:val="center"/>
            </w:pPr>
            <w:r>
              <w:lastRenderedPageBreak/>
              <w:t>94938,60</w:t>
            </w:r>
          </w:p>
        </w:tc>
        <w:tc>
          <w:tcPr>
            <w:tcW w:w="1416" w:type="dxa"/>
          </w:tcPr>
          <w:p w:rsidR="00015BFE" w:rsidRDefault="00015BFE">
            <w:pPr>
              <w:pStyle w:val="ConsPlusNormal"/>
              <w:jc w:val="center"/>
            </w:pPr>
            <w:r>
              <w:t>13000,00</w:t>
            </w:r>
          </w:p>
        </w:tc>
        <w:tc>
          <w:tcPr>
            <w:tcW w:w="1416" w:type="dxa"/>
          </w:tcPr>
          <w:p w:rsidR="00015BFE" w:rsidRDefault="00015BFE">
            <w:pPr>
              <w:pStyle w:val="ConsPlusNormal"/>
              <w:jc w:val="center"/>
            </w:pPr>
            <w:r>
              <w:t>30395,30</w:t>
            </w:r>
          </w:p>
        </w:tc>
        <w:tc>
          <w:tcPr>
            <w:tcW w:w="1416" w:type="dxa"/>
          </w:tcPr>
          <w:p w:rsidR="00015BFE" w:rsidRDefault="00015BFE">
            <w:pPr>
              <w:pStyle w:val="ConsPlusNormal"/>
              <w:jc w:val="center"/>
            </w:pPr>
            <w:r>
              <w:t>15000,00</w:t>
            </w:r>
          </w:p>
        </w:tc>
        <w:tc>
          <w:tcPr>
            <w:tcW w:w="1416" w:type="dxa"/>
          </w:tcPr>
          <w:p w:rsidR="00015BFE" w:rsidRDefault="00015BFE">
            <w:pPr>
              <w:pStyle w:val="ConsPlusNormal"/>
              <w:jc w:val="center"/>
            </w:pPr>
            <w:r>
              <w:t>15000,00</w:t>
            </w:r>
          </w:p>
        </w:tc>
        <w:tc>
          <w:tcPr>
            <w:tcW w:w="1416" w:type="dxa"/>
          </w:tcPr>
          <w:p w:rsidR="00015BFE" w:rsidRDefault="00015BFE">
            <w:pPr>
              <w:pStyle w:val="ConsPlusNormal"/>
              <w:jc w:val="center"/>
            </w:pPr>
            <w:r>
              <w:t>15000,00</w:t>
            </w:r>
          </w:p>
        </w:tc>
        <w:tc>
          <w:tcPr>
            <w:tcW w:w="1420" w:type="dxa"/>
          </w:tcPr>
          <w:p w:rsidR="00015BFE" w:rsidRDefault="00015BFE">
            <w:pPr>
              <w:pStyle w:val="ConsPlusNormal"/>
              <w:jc w:val="center"/>
            </w:pPr>
            <w:r>
              <w:t>6543,30</w:t>
            </w:r>
          </w:p>
        </w:tc>
      </w:tr>
      <w:tr w:rsidR="00015BFE" w:rsidTr="00005C9D">
        <w:tc>
          <w:tcPr>
            <w:tcW w:w="737" w:type="dxa"/>
          </w:tcPr>
          <w:p w:rsidR="00015BFE" w:rsidRDefault="00015BFE">
            <w:pPr>
              <w:pStyle w:val="ConsPlusNormal"/>
              <w:jc w:val="center"/>
            </w:pPr>
            <w:r>
              <w:lastRenderedPageBreak/>
              <w:t>1.5.5.</w:t>
            </w:r>
          </w:p>
        </w:tc>
        <w:tc>
          <w:tcPr>
            <w:tcW w:w="2040" w:type="dxa"/>
          </w:tcPr>
          <w:p w:rsidR="00015BFE" w:rsidRDefault="00015BFE">
            <w:pPr>
              <w:pStyle w:val="ConsPlusNormal"/>
              <w:jc w:val="both"/>
            </w:pPr>
            <w:r>
              <w:t>Предоставление субсидий Автономной некоммерческой организации "Агентство здорового и социального питания" в целях финансового обеспечения ее затрат в связи с осуществлением деятельности, направленной на пропаганду здорового образа жизни</w:t>
            </w:r>
          </w:p>
        </w:tc>
        <w:tc>
          <w:tcPr>
            <w:tcW w:w="1814" w:type="dxa"/>
          </w:tcPr>
          <w:p w:rsidR="00015BFE" w:rsidRDefault="00015BFE">
            <w:pPr>
              <w:pStyle w:val="ConsPlusNormal"/>
              <w:jc w:val="center"/>
            </w:pPr>
            <w:r>
              <w:t>Министерство</w:t>
            </w: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1461,83</w:t>
            </w:r>
          </w:p>
        </w:tc>
        <w:tc>
          <w:tcPr>
            <w:tcW w:w="1416" w:type="dxa"/>
          </w:tcPr>
          <w:p w:rsidR="00015BFE" w:rsidRDefault="00015BFE">
            <w:pPr>
              <w:pStyle w:val="ConsPlusNormal"/>
              <w:jc w:val="center"/>
            </w:pPr>
            <w:r>
              <w:t>1461,83</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val="restart"/>
            <w:tcBorders>
              <w:bottom w:val="nil"/>
            </w:tcBorders>
          </w:tcPr>
          <w:p w:rsidR="00015BFE" w:rsidRDefault="00015BFE">
            <w:pPr>
              <w:pStyle w:val="ConsPlusNormal"/>
              <w:jc w:val="center"/>
            </w:pPr>
            <w:r>
              <w:t>1.5.6.</w:t>
            </w:r>
          </w:p>
        </w:tc>
        <w:tc>
          <w:tcPr>
            <w:tcW w:w="2040" w:type="dxa"/>
            <w:vMerge w:val="restart"/>
          </w:tcPr>
          <w:p w:rsidR="00015BFE" w:rsidRDefault="00015BFE">
            <w:pPr>
              <w:pStyle w:val="ConsPlusNormal"/>
              <w:jc w:val="both"/>
            </w:pPr>
            <w:r>
              <w:t>Реализация мероприятий региональной программы модернизации первичного звена здравоохранения, в том числе:</w:t>
            </w:r>
          </w:p>
        </w:tc>
        <w:tc>
          <w:tcPr>
            <w:tcW w:w="1814" w:type="dxa"/>
            <w:vMerge w:val="restart"/>
          </w:tcPr>
          <w:p w:rsidR="00015BFE" w:rsidRDefault="00015BFE">
            <w:pPr>
              <w:pStyle w:val="ConsPlusNormal"/>
              <w:jc w:val="center"/>
            </w:pPr>
            <w:r>
              <w:t>Министерство, Министерство жилищно-коммунального хозяйства и строительства Ульяновской области</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391329,00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391329,00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24530,50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24530,50</w:t>
            </w:r>
          </w:p>
        </w:tc>
        <w:tc>
          <w:tcPr>
            <w:tcW w:w="1416" w:type="dxa"/>
          </w:tcPr>
          <w:p w:rsidR="00015BFE" w:rsidRDefault="00015BFE">
            <w:pPr>
              <w:pStyle w:val="ConsPlusNormal"/>
              <w:jc w:val="center"/>
            </w:pPr>
            <w:r>
              <w:t>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Pr>
          <w:p w:rsidR="00015BFE" w:rsidRDefault="00015BFE">
            <w:pPr>
              <w:pStyle w:val="ConsPlusNormal"/>
              <w:jc w:val="center"/>
            </w:pPr>
            <w:r>
              <w:t>366798,50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366798,50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val="restart"/>
            <w:tcBorders>
              <w:bottom w:val="nil"/>
            </w:tcBorders>
          </w:tcPr>
          <w:p w:rsidR="00015BFE" w:rsidRDefault="00015BFE">
            <w:pPr>
              <w:pStyle w:val="ConsPlusNormal"/>
              <w:jc w:val="both"/>
            </w:pPr>
            <w:r>
              <w:t>разработка проектной документации, выполнение строительных и ремонтных работ</w:t>
            </w:r>
          </w:p>
        </w:tc>
        <w:tc>
          <w:tcPr>
            <w:tcW w:w="1814" w:type="dxa"/>
            <w:vMerge w:val="restart"/>
            <w:tcBorders>
              <w:bottom w:val="nil"/>
            </w:tcBorders>
          </w:tcPr>
          <w:p w:rsidR="00015BFE" w:rsidRDefault="00015BFE">
            <w:pPr>
              <w:pStyle w:val="ConsPlusNormal"/>
              <w:jc w:val="center"/>
            </w:pPr>
            <w:r>
              <w:t>Министерство жилищно-коммунального хозяйства и строительства Ульяновской области</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234096,30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234096,30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9902,28</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9902,28</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224194,02</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224194,02</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(в ред. постановлений Правительства Ульяновской области от 27.01.2022 </w:t>
            </w:r>
            <w:hyperlink r:id="rId154" w:history="1">
              <w:r>
                <w:rPr>
                  <w:color w:val="0000FF"/>
                </w:rPr>
                <w:t>N 1/37-П</w:t>
              </w:r>
            </w:hyperlink>
            <w:r>
              <w:t>,</w:t>
            </w:r>
            <w:proofErr w:type="gramEnd"/>
          </w:p>
          <w:p w:rsidR="00015BFE" w:rsidRDefault="00015BFE">
            <w:pPr>
              <w:pStyle w:val="ConsPlusNormal"/>
              <w:jc w:val="both"/>
            </w:pPr>
            <w:r>
              <w:t xml:space="preserve">от 27.04.2022 </w:t>
            </w:r>
            <w:hyperlink r:id="rId155" w:history="1">
              <w:r>
                <w:rPr>
                  <w:color w:val="0000FF"/>
                </w:rPr>
                <w:t>N 7/206-П</w:t>
              </w:r>
            </w:hyperlink>
            <w:r>
              <w:t>)</w:t>
            </w:r>
          </w:p>
        </w:tc>
      </w:tr>
      <w:tr w:rsidR="00015BFE" w:rsidTr="00005C9D">
        <w:tc>
          <w:tcPr>
            <w:tcW w:w="737" w:type="dxa"/>
            <w:vMerge w:val="restart"/>
            <w:tcBorders>
              <w:bottom w:val="nil"/>
            </w:tcBorders>
          </w:tcPr>
          <w:p w:rsidR="00015BFE" w:rsidRDefault="00015BFE">
            <w:pPr>
              <w:pStyle w:val="ConsPlusNormal"/>
              <w:jc w:val="center"/>
            </w:pPr>
            <w:r>
              <w:t>1.6.</w:t>
            </w:r>
          </w:p>
        </w:tc>
        <w:tc>
          <w:tcPr>
            <w:tcW w:w="2040" w:type="dxa"/>
            <w:vMerge w:val="restart"/>
            <w:tcBorders>
              <w:bottom w:val="nil"/>
            </w:tcBorders>
          </w:tcPr>
          <w:p w:rsidR="00015BFE" w:rsidRDefault="00015BFE">
            <w:pPr>
              <w:pStyle w:val="ConsPlusNormal"/>
              <w:jc w:val="both"/>
            </w:pPr>
            <w:r>
              <w:t>Основное мероприятие "Обеспечение развития системы оказания медицинской помощи, в том числе первичной медико-санитарной помощи, на территории Ульяновской области"</w:t>
            </w:r>
          </w:p>
        </w:tc>
        <w:tc>
          <w:tcPr>
            <w:tcW w:w="1814" w:type="dxa"/>
            <w:vMerge w:val="restart"/>
            <w:tcBorders>
              <w:bottom w:val="nil"/>
            </w:tcBorders>
          </w:tcPr>
          <w:p w:rsidR="00015BFE" w:rsidRDefault="00015BFE">
            <w:pPr>
              <w:pStyle w:val="ConsPlusNormal"/>
              <w:jc w:val="center"/>
            </w:pPr>
            <w:r>
              <w:t>Министерство, Министерство жилищно-коммунального хозяйства и строительства Ульяновской области</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1482385,67</w:t>
            </w:r>
          </w:p>
        </w:tc>
        <w:tc>
          <w:tcPr>
            <w:tcW w:w="1416" w:type="dxa"/>
          </w:tcPr>
          <w:p w:rsidR="00015BFE" w:rsidRDefault="00015BFE">
            <w:pPr>
              <w:pStyle w:val="ConsPlusNormal"/>
              <w:jc w:val="center"/>
            </w:pPr>
            <w:r>
              <w:t>187441,83</w:t>
            </w:r>
          </w:p>
        </w:tc>
        <w:tc>
          <w:tcPr>
            <w:tcW w:w="1416" w:type="dxa"/>
          </w:tcPr>
          <w:p w:rsidR="00015BFE" w:rsidRDefault="00015BFE">
            <w:pPr>
              <w:pStyle w:val="ConsPlusNormal"/>
              <w:jc w:val="center"/>
            </w:pPr>
            <w:r>
              <w:t>930637,08</w:t>
            </w:r>
          </w:p>
        </w:tc>
        <w:tc>
          <w:tcPr>
            <w:tcW w:w="1416" w:type="dxa"/>
          </w:tcPr>
          <w:p w:rsidR="00015BFE" w:rsidRDefault="00015BFE">
            <w:pPr>
              <w:pStyle w:val="ConsPlusNormal"/>
              <w:jc w:val="center"/>
            </w:pPr>
            <w:r>
              <w:t>292249,16</w:t>
            </w:r>
          </w:p>
        </w:tc>
        <w:tc>
          <w:tcPr>
            <w:tcW w:w="1416" w:type="dxa"/>
          </w:tcPr>
          <w:p w:rsidR="00015BFE" w:rsidRDefault="00015BFE">
            <w:pPr>
              <w:pStyle w:val="ConsPlusNormal"/>
              <w:jc w:val="center"/>
            </w:pPr>
            <w:r>
              <w:t>62057,60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10000,00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1118608,57</w:t>
            </w:r>
          </w:p>
        </w:tc>
        <w:tc>
          <w:tcPr>
            <w:tcW w:w="1416" w:type="dxa"/>
          </w:tcPr>
          <w:p w:rsidR="00015BFE" w:rsidRDefault="00015BFE">
            <w:pPr>
              <w:pStyle w:val="ConsPlusNormal"/>
              <w:jc w:val="center"/>
            </w:pPr>
            <w:r>
              <w:t>187441,83</w:t>
            </w:r>
          </w:p>
        </w:tc>
        <w:tc>
          <w:tcPr>
            <w:tcW w:w="1416" w:type="dxa"/>
          </w:tcPr>
          <w:p w:rsidR="00015BFE" w:rsidRDefault="00015BFE">
            <w:pPr>
              <w:pStyle w:val="ConsPlusNormal"/>
              <w:jc w:val="center"/>
            </w:pPr>
            <w:r>
              <w:t>566859,98</w:t>
            </w:r>
          </w:p>
        </w:tc>
        <w:tc>
          <w:tcPr>
            <w:tcW w:w="1416" w:type="dxa"/>
          </w:tcPr>
          <w:p w:rsidR="00015BFE" w:rsidRDefault="00015BFE">
            <w:pPr>
              <w:pStyle w:val="ConsPlusNormal"/>
              <w:jc w:val="center"/>
            </w:pPr>
            <w:r>
              <w:t>292249,16</w:t>
            </w:r>
          </w:p>
        </w:tc>
        <w:tc>
          <w:tcPr>
            <w:tcW w:w="1416" w:type="dxa"/>
          </w:tcPr>
          <w:p w:rsidR="00015BFE" w:rsidRDefault="00015BFE">
            <w:pPr>
              <w:pStyle w:val="ConsPlusNormal"/>
              <w:jc w:val="center"/>
            </w:pPr>
            <w:r>
              <w:t>62057,60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10000,00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363777,10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363777,10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(п. 1.6 в ред. </w:t>
            </w:r>
            <w:hyperlink r:id="rId156" w:history="1">
              <w:r>
                <w:rPr>
                  <w:color w:val="0000FF"/>
                </w:rPr>
                <w:t>постановления</w:t>
              </w:r>
            </w:hyperlink>
            <w:r>
              <w:t xml:space="preserve"> Правительства Ульяновской области от 18.05.2022</w:t>
            </w:r>
            <w:proofErr w:type="gramEnd"/>
          </w:p>
          <w:p w:rsidR="00015BFE" w:rsidRDefault="00015BFE">
            <w:pPr>
              <w:pStyle w:val="ConsPlusNormal"/>
              <w:jc w:val="both"/>
            </w:pPr>
            <w:proofErr w:type="gramStart"/>
            <w:r>
              <w:t>N 9/255-П)</w:t>
            </w:r>
            <w:proofErr w:type="gramEnd"/>
          </w:p>
        </w:tc>
      </w:tr>
      <w:tr w:rsidR="00015BFE" w:rsidTr="00005C9D">
        <w:tc>
          <w:tcPr>
            <w:tcW w:w="737" w:type="dxa"/>
            <w:vMerge w:val="restart"/>
            <w:tcBorders>
              <w:bottom w:val="nil"/>
            </w:tcBorders>
          </w:tcPr>
          <w:p w:rsidR="00015BFE" w:rsidRDefault="00015BFE">
            <w:pPr>
              <w:pStyle w:val="ConsPlusNormal"/>
              <w:jc w:val="center"/>
            </w:pPr>
            <w:r>
              <w:t>1.6.1.</w:t>
            </w:r>
          </w:p>
        </w:tc>
        <w:tc>
          <w:tcPr>
            <w:tcW w:w="2040" w:type="dxa"/>
          </w:tcPr>
          <w:p w:rsidR="00015BFE" w:rsidRDefault="00015BFE">
            <w:pPr>
              <w:pStyle w:val="ConsPlusNormal"/>
              <w:jc w:val="both"/>
            </w:pPr>
            <w:r>
              <w:t>Укрепление материально-</w:t>
            </w:r>
            <w:r>
              <w:lastRenderedPageBreak/>
              <w:t>технической базы государственных медицинских организаций и выполнение ремонта в их зданиях, в том числе:</w:t>
            </w:r>
          </w:p>
        </w:tc>
        <w:tc>
          <w:tcPr>
            <w:tcW w:w="1814" w:type="dxa"/>
          </w:tcPr>
          <w:p w:rsidR="00015BFE" w:rsidRDefault="00015BFE">
            <w:pPr>
              <w:pStyle w:val="ConsPlusNormal"/>
              <w:jc w:val="center"/>
            </w:pPr>
            <w:r>
              <w:lastRenderedPageBreak/>
              <w:t xml:space="preserve">Министерство, Министерство </w:t>
            </w:r>
            <w:r>
              <w:lastRenderedPageBreak/>
              <w:t>жилищно-коммунального хозяйства и строительства Ульяновской области</w:t>
            </w:r>
          </w:p>
        </w:tc>
        <w:tc>
          <w:tcPr>
            <w:tcW w:w="1530" w:type="dxa"/>
            <w:vMerge w:val="restart"/>
            <w:tcBorders>
              <w:bottom w:val="nil"/>
            </w:tcBorders>
          </w:tcPr>
          <w:p w:rsidR="00015BFE" w:rsidRDefault="00015BFE">
            <w:pPr>
              <w:pStyle w:val="ConsPlusNormal"/>
              <w:jc w:val="center"/>
            </w:pPr>
            <w:r>
              <w:lastRenderedPageBreak/>
              <w:t xml:space="preserve">Бюджетные ассигнования </w:t>
            </w:r>
            <w:r>
              <w:lastRenderedPageBreak/>
              <w:t>областного бюджета</w:t>
            </w:r>
          </w:p>
        </w:tc>
        <w:tc>
          <w:tcPr>
            <w:tcW w:w="1417" w:type="dxa"/>
          </w:tcPr>
          <w:p w:rsidR="00015BFE" w:rsidRDefault="00015BFE">
            <w:pPr>
              <w:pStyle w:val="ConsPlusNormal"/>
              <w:jc w:val="center"/>
            </w:pPr>
            <w:r>
              <w:lastRenderedPageBreak/>
              <w:t>1100921,37</w:t>
            </w:r>
          </w:p>
        </w:tc>
        <w:tc>
          <w:tcPr>
            <w:tcW w:w="1416" w:type="dxa"/>
          </w:tcPr>
          <w:p w:rsidR="00015BFE" w:rsidRDefault="00015BFE">
            <w:pPr>
              <w:pStyle w:val="ConsPlusNormal"/>
              <w:jc w:val="center"/>
            </w:pPr>
            <w:r>
              <w:t>187441,83</w:t>
            </w:r>
          </w:p>
        </w:tc>
        <w:tc>
          <w:tcPr>
            <w:tcW w:w="1416" w:type="dxa"/>
          </w:tcPr>
          <w:p w:rsidR="00015BFE" w:rsidRDefault="00015BFE">
            <w:pPr>
              <w:pStyle w:val="ConsPlusNormal"/>
              <w:jc w:val="center"/>
            </w:pPr>
            <w:r>
              <w:t>549172,78</w:t>
            </w:r>
          </w:p>
        </w:tc>
        <w:tc>
          <w:tcPr>
            <w:tcW w:w="1416" w:type="dxa"/>
          </w:tcPr>
          <w:p w:rsidR="00015BFE" w:rsidRDefault="00015BFE">
            <w:pPr>
              <w:pStyle w:val="ConsPlusNormal"/>
              <w:jc w:val="center"/>
            </w:pPr>
            <w:r>
              <w:t>292249,16</w:t>
            </w:r>
          </w:p>
        </w:tc>
        <w:tc>
          <w:tcPr>
            <w:tcW w:w="1416" w:type="dxa"/>
          </w:tcPr>
          <w:p w:rsidR="00015BFE" w:rsidRDefault="00015BFE">
            <w:pPr>
              <w:pStyle w:val="ConsPlusNormal"/>
              <w:jc w:val="center"/>
            </w:pPr>
            <w:r>
              <w:t>62057,60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10000,00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tcBorders>
              <w:bottom w:val="nil"/>
            </w:tcBorders>
          </w:tcPr>
          <w:p w:rsidR="00015BFE" w:rsidRDefault="00015BFE">
            <w:pPr>
              <w:pStyle w:val="ConsPlusNormal"/>
              <w:jc w:val="both"/>
            </w:pPr>
            <w:r>
              <w:t>разработка проектной документации, выполнение ремонтных работ</w:t>
            </w:r>
          </w:p>
        </w:tc>
        <w:tc>
          <w:tcPr>
            <w:tcW w:w="1814" w:type="dxa"/>
            <w:tcBorders>
              <w:bottom w:val="nil"/>
            </w:tcBorders>
          </w:tcPr>
          <w:p w:rsidR="00015BFE" w:rsidRDefault="00015BFE">
            <w:pPr>
              <w:pStyle w:val="ConsPlusNormal"/>
              <w:jc w:val="center"/>
            </w:pPr>
            <w:r>
              <w:t>Министерство жилищно-коммунального хозяйства и строительства Ульяновской области</w:t>
            </w:r>
          </w:p>
        </w:tc>
        <w:tc>
          <w:tcPr>
            <w:tcW w:w="1530" w:type="dxa"/>
            <w:vMerge/>
            <w:tcBorders>
              <w:bottom w:val="nil"/>
            </w:tcBorders>
          </w:tcPr>
          <w:p w:rsidR="00015BFE" w:rsidRDefault="00015BFE">
            <w:pPr>
              <w:spacing w:after="1" w:line="0" w:lineRule="atLeast"/>
            </w:pPr>
          </w:p>
        </w:tc>
        <w:tc>
          <w:tcPr>
            <w:tcW w:w="1417" w:type="dxa"/>
            <w:tcBorders>
              <w:bottom w:val="nil"/>
            </w:tcBorders>
          </w:tcPr>
          <w:p w:rsidR="00015BFE" w:rsidRDefault="00015BFE">
            <w:pPr>
              <w:pStyle w:val="ConsPlusNormal"/>
              <w:jc w:val="center"/>
            </w:pPr>
            <w:r>
              <w:t>662632,61</w:t>
            </w:r>
          </w:p>
        </w:tc>
        <w:tc>
          <w:tcPr>
            <w:tcW w:w="1416" w:type="dxa"/>
            <w:tcBorders>
              <w:bottom w:val="nil"/>
            </w:tcBorders>
          </w:tcPr>
          <w:p w:rsidR="00015BFE" w:rsidRDefault="00015BFE">
            <w:pPr>
              <w:pStyle w:val="ConsPlusNormal"/>
              <w:jc w:val="center"/>
            </w:pPr>
            <w:r>
              <w:t>126728,60</w:t>
            </w:r>
          </w:p>
        </w:tc>
        <w:tc>
          <w:tcPr>
            <w:tcW w:w="1416" w:type="dxa"/>
            <w:tcBorders>
              <w:bottom w:val="nil"/>
            </w:tcBorders>
          </w:tcPr>
          <w:p w:rsidR="00015BFE" w:rsidRDefault="00015BFE">
            <w:pPr>
              <w:pStyle w:val="ConsPlusNormal"/>
              <w:jc w:val="center"/>
            </w:pPr>
            <w:r>
              <w:t>250245,10</w:t>
            </w:r>
          </w:p>
        </w:tc>
        <w:tc>
          <w:tcPr>
            <w:tcW w:w="1416" w:type="dxa"/>
            <w:tcBorders>
              <w:bottom w:val="nil"/>
            </w:tcBorders>
          </w:tcPr>
          <w:p w:rsidR="00015BFE" w:rsidRDefault="00015BFE">
            <w:pPr>
              <w:pStyle w:val="ConsPlusNormal"/>
              <w:jc w:val="center"/>
            </w:pPr>
            <w:r>
              <w:t>238067,31</w:t>
            </w:r>
          </w:p>
        </w:tc>
        <w:tc>
          <w:tcPr>
            <w:tcW w:w="1416" w:type="dxa"/>
            <w:tcBorders>
              <w:bottom w:val="nil"/>
            </w:tcBorders>
          </w:tcPr>
          <w:p w:rsidR="00015BFE" w:rsidRDefault="00015BFE">
            <w:pPr>
              <w:pStyle w:val="ConsPlusNormal"/>
              <w:jc w:val="center"/>
            </w:pPr>
            <w:r>
              <w:t>47591,60</w:t>
            </w:r>
          </w:p>
        </w:tc>
        <w:tc>
          <w:tcPr>
            <w:tcW w:w="1416" w:type="dxa"/>
            <w:tcBorders>
              <w:bottom w:val="nil"/>
            </w:tcBorders>
          </w:tcPr>
          <w:p w:rsidR="00015BFE" w:rsidRDefault="00015BFE">
            <w:pPr>
              <w:pStyle w:val="ConsPlusNormal"/>
              <w:jc w:val="center"/>
            </w:pPr>
            <w:r>
              <w:t>0,00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(п. 1.6.1 в ред. </w:t>
            </w:r>
            <w:hyperlink r:id="rId157" w:history="1">
              <w:r>
                <w:rPr>
                  <w:color w:val="0000FF"/>
                </w:rPr>
                <w:t>постановления</w:t>
              </w:r>
            </w:hyperlink>
            <w:r>
              <w:t xml:space="preserve"> Правительства Ульяновской области от 18.05.2022</w:t>
            </w:r>
            <w:proofErr w:type="gramEnd"/>
          </w:p>
          <w:p w:rsidR="00015BFE" w:rsidRDefault="00015BFE">
            <w:pPr>
              <w:pStyle w:val="ConsPlusNormal"/>
              <w:jc w:val="both"/>
            </w:pPr>
            <w:proofErr w:type="gramStart"/>
            <w:r>
              <w:t>N 9/255-П)</w:t>
            </w:r>
            <w:proofErr w:type="gramEnd"/>
          </w:p>
        </w:tc>
      </w:tr>
      <w:tr w:rsidR="00015BFE" w:rsidTr="00005C9D">
        <w:tc>
          <w:tcPr>
            <w:tcW w:w="737" w:type="dxa"/>
            <w:vMerge w:val="restart"/>
          </w:tcPr>
          <w:p w:rsidR="00015BFE" w:rsidRDefault="00015BFE">
            <w:pPr>
              <w:pStyle w:val="ConsPlusNormal"/>
              <w:jc w:val="center"/>
            </w:pPr>
            <w:r>
              <w:t>1.6.2.</w:t>
            </w:r>
          </w:p>
        </w:tc>
        <w:tc>
          <w:tcPr>
            <w:tcW w:w="2040" w:type="dxa"/>
            <w:vMerge w:val="restart"/>
          </w:tcPr>
          <w:p w:rsidR="00015BFE" w:rsidRDefault="00015BFE">
            <w:pPr>
              <w:pStyle w:val="ConsPlusNormal"/>
              <w:jc w:val="both"/>
            </w:pPr>
            <w:r>
              <w:t>Модернизация лабораторий медицинских организаций, осуществляющих диагностику инфекционных болезней</w:t>
            </w:r>
          </w:p>
        </w:tc>
        <w:tc>
          <w:tcPr>
            <w:tcW w:w="1814" w:type="dxa"/>
            <w:vMerge w:val="restart"/>
          </w:tcPr>
          <w:p w:rsidR="00015BFE" w:rsidRDefault="00015BFE">
            <w:pPr>
              <w:pStyle w:val="ConsPlusNormal"/>
              <w:jc w:val="center"/>
            </w:pPr>
            <w:r>
              <w:t>Министерство</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98262,00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98262,00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17687,20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17687,20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Pr>
          <w:p w:rsidR="00015BFE" w:rsidRDefault="00015BFE">
            <w:pPr>
              <w:pStyle w:val="ConsPlusNormal"/>
              <w:jc w:val="center"/>
            </w:pPr>
            <w:r>
              <w:t>80574,80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80574,80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tcPr>
          <w:p w:rsidR="00015BFE" w:rsidRDefault="00015BFE">
            <w:pPr>
              <w:pStyle w:val="ConsPlusNormal"/>
              <w:jc w:val="center"/>
            </w:pPr>
            <w:r>
              <w:t>1.6.3.</w:t>
            </w:r>
          </w:p>
        </w:tc>
        <w:tc>
          <w:tcPr>
            <w:tcW w:w="2040" w:type="dxa"/>
          </w:tcPr>
          <w:p w:rsidR="00015BFE" w:rsidRDefault="00015BFE">
            <w:pPr>
              <w:pStyle w:val="ConsPlusNormal"/>
              <w:jc w:val="both"/>
            </w:pPr>
            <w:r>
              <w:t>Укрепление материально-</w:t>
            </w:r>
            <w:r>
              <w:lastRenderedPageBreak/>
              <w:t>технической базы ГУЗ городская поликлиника N 1 им. С.М. Кирова</w:t>
            </w:r>
          </w:p>
        </w:tc>
        <w:tc>
          <w:tcPr>
            <w:tcW w:w="1814" w:type="dxa"/>
          </w:tcPr>
          <w:p w:rsidR="00015BFE" w:rsidRDefault="00015BFE">
            <w:pPr>
              <w:pStyle w:val="ConsPlusNormal"/>
              <w:jc w:val="center"/>
            </w:pPr>
            <w:r>
              <w:lastRenderedPageBreak/>
              <w:t>Министерство</w:t>
            </w:r>
          </w:p>
        </w:tc>
        <w:tc>
          <w:tcPr>
            <w:tcW w:w="1530" w:type="dxa"/>
          </w:tcPr>
          <w:p w:rsidR="00015BFE" w:rsidRDefault="00015BFE">
            <w:pPr>
              <w:pStyle w:val="ConsPlusNormal"/>
              <w:jc w:val="center"/>
            </w:pPr>
            <w:r>
              <w:t xml:space="preserve">Бюджетные ассигнования </w:t>
            </w:r>
            <w:r>
              <w:lastRenderedPageBreak/>
              <w:t xml:space="preserve">федерального бюджета </w:t>
            </w:r>
            <w:hyperlink w:anchor="P2568" w:history="1">
              <w:r>
                <w:rPr>
                  <w:color w:val="0000FF"/>
                </w:rPr>
                <w:t>&lt;*&gt;</w:t>
              </w:r>
            </w:hyperlink>
          </w:p>
        </w:tc>
        <w:tc>
          <w:tcPr>
            <w:tcW w:w="1417" w:type="dxa"/>
          </w:tcPr>
          <w:p w:rsidR="00015BFE" w:rsidRDefault="00015BFE">
            <w:pPr>
              <w:pStyle w:val="ConsPlusNormal"/>
              <w:jc w:val="center"/>
            </w:pPr>
            <w:r>
              <w:lastRenderedPageBreak/>
              <w:t>77294,70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77294,70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tcPr>
          <w:p w:rsidR="00015BFE" w:rsidRDefault="00015BFE">
            <w:pPr>
              <w:pStyle w:val="ConsPlusNormal"/>
              <w:jc w:val="center"/>
            </w:pPr>
            <w:r>
              <w:lastRenderedPageBreak/>
              <w:t>1.6.4.</w:t>
            </w:r>
          </w:p>
        </w:tc>
        <w:tc>
          <w:tcPr>
            <w:tcW w:w="2040" w:type="dxa"/>
          </w:tcPr>
          <w:p w:rsidR="00015BFE" w:rsidRDefault="00015BFE">
            <w:pPr>
              <w:pStyle w:val="ConsPlusNormal"/>
              <w:jc w:val="both"/>
            </w:pPr>
            <w:r>
              <w:t>Укрепление материально-технической базы ГУЗ УОДКБ</w:t>
            </w:r>
          </w:p>
        </w:tc>
        <w:tc>
          <w:tcPr>
            <w:tcW w:w="1814" w:type="dxa"/>
          </w:tcPr>
          <w:p w:rsidR="00015BFE" w:rsidRDefault="00015BFE">
            <w:pPr>
              <w:pStyle w:val="ConsPlusNormal"/>
              <w:jc w:val="center"/>
            </w:pPr>
            <w:r>
              <w:t>Министерство</w:t>
            </w:r>
          </w:p>
        </w:tc>
        <w:tc>
          <w:tcPr>
            <w:tcW w:w="1530" w:type="dxa"/>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Pr>
          <w:p w:rsidR="00015BFE" w:rsidRDefault="00015BFE">
            <w:pPr>
              <w:pStyle w:val="ConsPlusNormal"/>
              <w:jc w:val="center"/>
            </w:pPr>
            <w:r>
              <w:t>205907,60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205907,60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16038" w:type="dxa"/>
            <w:gridSpan w:val="11"/>
          </w:tcPr>
          <w:p w:rsidR="00015BFE" w:rsidRDefault="00015BFE">
            <w:pPr>
              <w:pStyle w:val="ConsPlusNormal"/>
              <w:jc w:val="center"/>
              <w:outlineLvl w:val="3"/>
            </w:pPr>
            <w:r>
              <w:t>Задача государственной программы - обеспечение медицинской помощью неизлечимых больных (в том числе детей), включая развитие профилактической направленности педиатрической службы</w:t>
            </w:r>
          </w:p>
        </w:tc>
      </w:tr>
      <w:tr w:rsidR="00015BFE" w:rsidTr="00005C9D">
        <w:tc>
          <w:tcPr>
            <w:tcW w:w="737" w:type="dxa"/>
            <w:vMerge w:val="restart"/>
            <w:tcBorders>
              <w:bottom w:val="nil"/>
            </w:tcBorders>
          </w:tcPr>
          <w:p w:rsidR="00015BFE" w:rsidRDefault="00015BFE">
            <w:pPr>
              <w:pStyle w:val="ConsPlusNormal"/>
              <w:jc w:val="center"/>
            </w:pPr>
            <w:r>
              <w:t>1.7.</w:t>
            </w:r>
          </w:p>
        </w:tc>
        <w:tc>
          <w:tcPr>
            <w:tcW w:w="2040" w:type="dxa"/>
            <w:vMerge w:val="restart"/>
            <w:tcBorders>
              <w:bottom w:val="nil"/>
            </w:tcBorders>
          </w:tcPr>
          <w:p w:rsidR="00015BFE" w:rsidRDefault="00015BFE">
            <w:pPr>
              <w:pStyle w:val="ConsPlusNormal"/>
              <w:jc w:val="both"/>
            </w:pPr>
            <w:r>
              <w:t>Основное мероприятие "Совершенствование оказания специализированной медицинской помощи, скорой медицинской помощи и медицинской эвакуации"</w:t>
            </w:r>
          </w:p>
        </w:tc>
        <w:tc>
          <w:tcPr>
            <w:tcW w:w="1814" w:type="dxa"/>
            <w:vMerge w:val="restart"/>
            <w:tcBorders>
              <w:bottom w:val="nil"/>
            </w:tcBorders>
          </w:tcPr>
          <w:p w:rsidR="00015BFE" w:rsidRDefault="00015BFE">
            <w:pPr>
              <w:pStyle w:val="ConsPlusNormal"/>
              <w:jc w:val="center"/>
            </w:pPr>
            <w:r>
              <w:t>Министерство</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551881,66</w:t>
            </w:r>
          </w:p>
        </w:tc>
        <w:tc>
          <w:tcPr>
            <w:tcW w:w="1416" w:type="dxa"/>
          </w:tcPr>
          <w:p w:rsidR="00015BFE" w:rsidRDefault="00015BFE">
            <w:pPr>
              <w:pStyle w:val="ConsPlusNormal"/>
              <w:jc w:val="center"/>
            </w:pPr>
            <w:r>
              <w:t>124546,90</w:t>
            </w:r>
          </w:p>
        </w:tc>
        <w:tc>
          <w:tcPr>
            <w:tcW w:w="1416" w:type="dxa"/>
          </w:tcPr>
          <w:p w:rsidR="00015BFE" w:rsidRDefault="00015BFE">
            <w:pPr>
              <w:pStyle w:val="ConsPlusNormal"/>
              <w:jc w:val="center"/>
            </w:pPr>
            <w:r>
              <w:t>174430,12</w:t>
            </w:r>
          </w:p>
        </w:tc>
        <w:tc>
          <w:tcPr>
            <w:tcW w:w="1416" w:type="dxa"/>
          </w:tcPr>
          <w:p w:rsidR="00015BFE" w:rsidRDefault="00015BFE">
            <w:pPr>
              <w:pStyle w:val="ConsPlusNormal"/>
              <w:jc w:val="center"/>
            </w:pPr>
            <w:r>
              <w:t>78458,88</w:t>
            </w:r>
          </w:p>
        </w:tc>
        <w:tc>
          <w:tcPr>
            <w:tcW w:w="1416" w:type="dxa"/>
          </w:tcPr>
          <w:p w:rsidR="00015BFE" w:rsidRDefault="00015BFE">
            <w:pPr>
              <w:pStyle w:val="ConsPlusNormal"/>
              <w:jc w:val="center"/>
            </w:pPr>
            <w:r>
              <w:t>78458,88</w:t>
            </w:r>
          </w:p>
        </w:tc>
        <w:tc>
          <w:tcPr>
            <w:tcW w:w="1416" w:type="dxa"/>
          </w:tcPr>
          <w:p w:rsidR="00015BFE" w:rsidRDefault="00015BFE">
            <w:pPr>
              <w:pStyle w:val="ConsPlusNormal"/>
              <w:jc w:val="center"/>
            </w:pPr>
            <w:r>
              <w:t>78458,88</w:t>
            </w:r>
          </w:p>
        </w:tc>
        <w:tc>
          <w:tcPr>
            <w:tcW w:w="1420" w:type="dxa"/>
          </w:tcPr>
          <w:p w:rsidR="00015BFE" w:rsidRDefault="00015BFE">
            <w:pPr>
              <w:pStyle w:val="ConsPlusNormal"/>
              <w:jc w:val="center"/>
            </w:pPr>
            <w:r>
              <w:t>17528,00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95241,66</w:t>
            </w:r>
          </w:p>
        </w:tc>
        <w:tc>
          <w:tcPr>
            <w:tcW w:w="1416" w:type="dxa"/>
          </w:tcPr>
          <w:p w:rsidR="00015BFE" w:rsidRDefault="00015BFE">
            <w:pPr>
              <w:pStyle w:val="ConsPlusNormal"/>
              <w:jc w:val="center"/>
            </w:pPr>
            <w:r>
              <w:t>16695,40</w:t>
            </w:r>
          </w:p>
        </w:tc>
        <w:tc>
          <w:tcPr>
            <w:tcW w:w="1416" w:type="dxa"/>
          </w:tcPr>
          <w:p w:rsidR="00015BFE" w:rsidRDefault="00015BFE">
            <w:pPr>
              <w:pStyle w:val="ConsPlusNormal"/>
              <w:jc w:val="center"/>
            </w:pPr>
            <w:r>
              <w:t>13942,92</w:t>
            </w:r>
          </w:p>
        </w:tc>
        <w:tc>
          <w:tcPr>
            <w:tcW w:w="1416" w:type="dxa"/>
          </w:tcPr>
          <w:p w:rsidR="00015BFE" w:rsidRDefault="00015BFE">
            <w:pPr>
              <w:pStyle w:val="ConsPlusNormal"/>
              <w:jc w:val="center"/>
            </w:pPr>
            <w:r>
              <w:t>15691,78</w:t>
            </w:r>
          </w:p>
        </w:tc>
        <w:tc>
          <w:tcPr>
            <w:tcW w:w="1416" w:type="dxa"/>
          </w:tcPr>
          <w:p w:rsidR="00015BFE" w:rsidRDefault="00015BFE">
            <w:pPr>
              <w:pStyle w:val="ConsPlusNormal"/>
              <w:jc w:val="center"/>
            </w:pPr>
            <w:r>
              <w:t>15691,78</w:t>
            </w:r>
          </w:p>
        </w:tc>
        <w:tc>
          <w:tcPr>
            <w:tcW w:w="1416" w:type="dxa"/>
          </w:tcPr>
          <w:p w:rsidR="00015BFE" w:rsidRDefault="00015BFE">
            <w:pPr>
              <w:pStyle w:val="ConsPlusNormal"/>
              <w:jc w:val="center"/>
            </w:pPr>
            <w:r>
              <w:t>15691,78</w:t>
            </w:r>
          </w:p>
        </w:tc>
        <w:tc>
          <w:tcPr>
            <w:tcW w:w="1420" w:type="dxa"/>
          </w:tcPr>
          <w:p w:rsidR="00015BFE" w:rsidRDefault="00015BFE">
            <w:pPr>
              <w:pStyle w:val="ConsPlusNormal"/>
              <w:jc w:val="center"/>
            </w:pPr>
            <w:r>
              <w:t>17528,00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456640,00</w:t>
            </w:r>
          </w:p>
        </w:tc>
        <w:tc>
          <w:tcPr>
            <w:tcW w:w="1416" w:type="dxa"/>
            <w:tcBorders>
              <w:bottom w:val="nil"/>
            </w:tcBorders>
          </w:tcPr>
          <w:p w:rsidR="00015BFE" w:rsidRDefault="00015BFE">
            <w:pPr>
              <w:pStyle w:val="ConsPlusNormal"/>
              <w:jc w:val="center"/>
            </w:pPr>
            <w:r>
              <w:t>107851,50</w:t>
            </w:r>
          </w:p>
        </w:tc>
        <w:tc>
          <w:tcPr>
            <w:tcW w:w="1416" w:type="dxa"/>
            <w:tcBorders>
              <w:bottom w:val="nil"/>
            </w:tcBorders>
          </w:tcPr>
          <w:p w:rsidR="00015BFE" w:rsidRDefault="00015BFE">
            <w:pPr>
              <w:pStyle w:val="ConsPlusNormal"/>
              <w:jc w:val="center"/>
            </w:pPr>
            <w:r>
              <w:t>160487,20</w:t>
            </w:r>
          </w:p>
        </w:tc>
        <w:tc>
          <w:tcPr>
            <w:tcW w:w="1416" w:type="dxa"/>
            <w:tcBorders>
              <w:bottom w:val="nil"/>
            </w:tcBorders>
          </w:tcPr>
          <w:p w:rsidR="00015BFE" w:rsidRDefault="00015BFE">
            <w:pPr>
              <w:pStyle w:val="ConsPlusNormal"/>
              <w:jc w:val="center"/>
            </w:pPr>
            <w:r>
              <w:t>62767,10</w:t>
            </w:r>
          </w:p>
        </w:tc>
        <w:tc>
          <w:tcPr>
            <w:tcW w:w="1416" w:type="dxa"/>
            <w:tcBorders>
              <w:bottom w:val="nil"/>
            </w:tcBorders>
          </w:tcPr>
          <w:p w:rsidR="00015BFE" w:rsidRDefault="00015BFE">
            <w:pPr>
              <w:pStyle w:val="ConsPlusNormal"/>
              <w:jc w:val="center"/>
            </w:pPr>
            <w:r>
              <w:t>62767,10</w:t>
            </w:r>
          </w:p>
        </w:tc>
        <w:tc>
          <w:tcPr>
            <w:tcW w:w="1416" w:type="dxa"/>
            <w:tcBorders>
              <w:bottom w:val="nil"/>
            </w:tcBorders>
          </w:tcPr>
          <w:p w:rsidR="00015BFE" w:rsidRDefault="00015BFE">
            <w:pPr>
              <w:pStyle w:val="ConsPlusNormal"/>
              <w:jc w:val="center"/>
            </w:pPr>
            <w:r>
              <w:t>62767,10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(п. 1.7 в ред. </w:t>
            </w:r>
            <w:hyperlink r:id="rId158" w:history="1">
              <w:r>
                <w:rPr>
                  <w:color w:val="0000FF"/>
                </w:rPr>
                <w:t>постановления</w:t>
              </w:r>
            </w:hyperlink>
            <w:r>
              <w:t xml:space="preserve"> Правительства Ульяновской области от 27.01.2022</w:t>
            </w:r>
            <w:proofErr w:type="gramEnd"/>
          </w:p>
          <w:p w:rsidR="00015BFE" w:rsidRDefault="00015BFE">
            <w:pPr>
              <w:pStyle w:val="ConsPlusNormal"/>
              <w:jc w:val="both"/>
            </w:pPr>
            <w:proofErr w:type="gramStart"/>
            <w:r>
              <w:t>N 1/37-П)</w:t>
            </w:r>
            <w:proofErr w:type="gramEnd"/>
          </w:p>
        </w:tc>
      </w:tr>
      <w:tr w:rsidR="00015BFE" w:rsidTr="00005C9D">
        <w:tc>
          <w:tcPr>
            <w:tcW w:w="737" w:type="dxa"/>
            <w:vMerge w:val="restart"/>
            <w:tcBorders>
              <w:bottom w:val="nil"/>
            </w:tcBorders>
          </w:tcPr>
          <w:p w:rsidR="00015BFE" w:rsidRDefault="00015BFE">
            <w:pPr>
              <w:pStyle w:val="ConsPlusNormal"/>
              <w:jc w:val="center"/>
            </w:pPr>
            <w:r>
              <w:t>1.7.1.</w:t>
            </w:r>
          </w:p>
        </w:tc>
        <w:tc>
          <w:tcPr>
            <w:tcW w:w="2040" w:type="dxa"/>
            <w:vMerge w:val="restart"/>
            <w:tcBorders>
              <w:bottom w:val="nil"/>
            </w:tcBorders>
          </w:tcPr>
          <w:p w:rsidR="00015BFE" w:rsidRDefault="00015BFE">
            <w:pPr>
              <w:pStyle w:val="ConsPlusNormal"/>
              <w:jc w:val="both"/>
            </w:pPr>
            <w:r>
              <w:t xml:space="preserve">Совершенствование системы оказания медицинской помощи в рамках реализации </w:t>
            </w:r>
            <w:r>
              <w:lastRenderedPageBreak/>
              <w:t>мероприятий по предупреждению и борьбе с социально значимыми инфекционными заболеваниями</w:t>
            </w:r>
          </w:p>
        </w:tc>
        <w:tc>
          <w:tcPr>
            <w:tcW w:w="1814" w:type="dxa"/>
            <w:vMerge w:val="restart"/>
            <w:tcBorders>
              <w:bottom w:val="nil"/>
            </w:tcBorders>
          </w:tcPr>
          <w:p w:rsidR="00015BFE" w:rsidRDefault="00015BFE">
            <w:pPr>
              <w:pStyle w:val="ConsPlusNormal"/>
              <w:jc w:val="center"/>
            </w:pPr>
            <w:r>
              <w:lastRenderedPageBreak/>
              <w:t>Министерство</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153737,55</w:t>
            </w:r>
          </w:p>
        </w:tc>
        <w:tc>
          <w:tcPr>
            <w:tcW w:w="1416" w:type="dxa"/>
          </w:tcPr>
          <w:p w:rsidR="00015BFE" w:rsidRDefault="00015BFE">
            <w:pPr>
              <w:pStyle w:val="ConsPlusNormal"/>
              <w:jc w:val="center"/>
            </w:pPr>
            <w:r>
              <w:t>28518,79</w:t>
            </w:r>
          </w:p>
        </w:tc>
        <w:tc>
          <w:tcPr>
            <w:tcW w:w="1416" w:type="dxa"/>
          </w:tcPr>
          <w:p w:rsidR="00015BFE" w:rsidRDefault="00015BFE">
            <w:pPr>
              <w:pStyle w:val="ConsPlusNormal"/>
              <w:jc w:val="center"/>
            </w:pPr>
            <w:r>
              <w:t>29705,12</w:t>
            </w:r>
          </w:p>
        </w:tc>
        <w:tc>
          <w:tcPr>
            <w:tcW w:w="1416" w:type="dxa"/>
          </w:tcPr>
          <w:p w:rsidR="00015BFE" w:rsidRDefault="00015BFE">
            <w:pPr>
              <w:pStyle w:val="ConsPlusNormal"/>
              <w:jc w:val="center"/>
            </w:pPr>
            <w:r>
              <w:t>29273,88</w:t>
            </w:r>
          </w:p>
        </w:tc>
        <w:tc>
          <w:tcPr>
            <w:tcW w:w="1416" w:type="dxa"/>
          </w:tcPr>
          <w:p w:rsidR="00015BFE" w:rsidRDefault="00015BFE">
            <w:pPr>
              <w:pStyle w:val="ConsPlusNormal"/>
              <w:jc w:val="center"/>
            </w:pPr>
            <w:r>
              <w:t>29273,88</w:t>
            </w:r>
          </w:p>
        </w:tc>
        <w:tc>
          <w:tcPr>
            <w:tcW w:w="1416" w:type="dxa"/>
          </w:tcPr>
          <w:p w:rsidR="00015BFE" w:rsidRDefault="00015BFE">
            <w:pPr>
              <w:pStyle w:val="ConsPlusNormal"/>
              <w:jc w:val="center"/>
            </w:pPr>
            <w:r>
              <w:t>29273,88</w:t>
            </w:r>
          </w:p>
        </w:tc>
        <w:tc>
          <w:tcPr>
            <w:tcW w:w="1420" w:type="dxa"/>
          </w:tcPr>
          <w:p w:rsidR="00015BFE" w:rsidRDefault="00015BFE">
            <w:pPr>
              <w:pStyle w:val="ConsPlusNormal"/>
              <w:jc w:val="center"/>
            </w:pPr>
            <w:r>
              <w:t>7692,00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 xml:space="preserve">бюджетные ассигнования областного </w:t>
            </w:r>
            <w:r>
              <w:lastRenderedPageBreak/>
              <w:t>бюджета</w:t>
            </w:r>
          </w:p>
        </w:tc>
        <w:tc>
          <w:tcPr>
            <w:tcW w:w="1417" w:type="dxa"/>
          </w:tcPr>
          <w:p w:rsidR="00015BFE" w:rsidRDefault="00015BFE">
            <w:pPr>
              <w:pStyle w:val="ConsPlusNormal"/>
              <w:jc w:val="center"/>
            </w:pPr>
            <w:r>
              <w:lastRenderedPageBreak/>
              <w:t>35736,65</w:t>
            </w:r>
          </w:p>
        </w:tc>
        <w:tc>
          <w:tcPr>
            <w:tcW w:w="1416" w:type="dxa"/>
          </w:tcPr>
          <w:p w:rsidR="00015BFE" w:rsidRDefault="00015BFE">
            <w:pPr>
              <w:pStyle w:val="ConsPlusNormal"/>
              <w:jc w:val="center"/>
            </w:pPr>
            <w:r>
              <w:t>5133,39</w:t>
            </w:r>
          </w:p>
        </w:tc>
        <w:tc>
          <w:tcPr>
            <w:tcW w:w="1416" w:type="dxa"/>
          </w:tcPr>
          <w:p w:rsidR="00015BFE" w:rsidRDefault="00015BFE">
            <w:pPr>
              <w:pStyle w:val="ConsPlusNormal"/>
              <w:jc w:val="center"/>
            </w:pPr>
            <w:r>
              <w:t>5346,92</w:t>
            </w:r>
          </w:p>
        </w:tc>
        <w:tc>
          <w:tcPr>
            <w:tcW w:w="1416" w:type="dxa"/>
          </w:tcPr>
          <w:p w:rsidR="00015BFE" w:rsidRDefault="00015BFE">
            <w:pPr>
              <w:pStyle w:val="ConsPlusNormal"/>
              <w:jc w:val="center"/>
            </w:pPr>
            <w:r>
              <w:t>5854,78</w:t>
            </w:r>
          </w:p>
        </w:tc>
        <w:tc>
          <w:tcPr>
            <w:tcW w:w="1416" w:type="dxa"/>
          </w:tcPr>
          <w:p w:rsidR="00015BFE" w:rsidRDefault="00015BFE">
            <w:pPr>
              <w:pStyle w:val="ConsPlusNormal"/>
              <w:jc w:val="center"/>
            </w:pPr>
            <w:r>
              <w:t>5854,78</w:t>
            </w:r>
          </w:p>
        </w:tc>
        <w:tc>
          <w:tcPr>
            <w:tcW w:w="1416" w:type="dxa"/>
          </w:tcPr>
          <w:p w:rsidR="00015BFE" w:rsidRDefault="00015BFE">
            <w:pPr>
              <w:pStyle w:val="ConsPlusNormal"/>
              <w:jc w:val="center"/>
            </w:pPr>
            <w:r>
              <w:t>5854,78</w:t>
            </w:r>
          </w:p>
        </w:tc>
        <w:tc>
          <w:tcPr>
            <w:tcW w:w="1420" w:type="dxa"/>
          </w:tcPr>
          <w:p w:rsidR="00015BFE" w:rsidRDefault="00015BFE">
            <w:pPr>
              <w:pStyle w:val="ConsPlusNormal"/>
              <w:jc w:val="center"/>
            </w:pPr>
            <w:r>
              <w:t>7692,00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118000,90</w:t>
            </w:r>
          </w:p>
        </w:tc>
        <w:tc>
          <w:tcPr>
            <w:tcW w:w="1416" w:type="dxa"/>
            <w:tcBorders>
              <w:bottom w:val="nil"/>
            </w:tcBorders>
          </w:tcPr>
          <w:p w:rsidR="00015BFE" w:rsidRDefault="00015BFE">
            <w:pPr>
              <w:pStyle w:val="ConsPlusNormal"/>
              <w:jc w:val="center"/>
            </w:pPr>
            <w:r>
              <w:t>23385,40</w:t>
            </w:r>
          </w:p>
        </w:tc>
        <w:tc>
          <w:tcPr>
            <w:tcW w:w="1416" w:type="dxa"/>
            <w:tcBorders>
              <w:bottom w:val="nil"/>
            </w:tcBorders>
          </w:tcPr>
          <w:p w:rsidR="00015BFE" w:rsidRDefault="00015BFE">
            <w:pPr>
              <w:pStyle w:val="ConsPlusNormal"/>
              <w:jc w:val="center"/>
            </w:pPr>
            <w:r>
              <w:t>24358,20</w:t>
            </w:r>
          </w:p>
        </w:tc>
        <w:tc>
          <w:tcPr>
            <w:tcW w:w="1416" w:type="dxa"/>
            <w:tcBorders>
              <w:bottom w:val="nil"/>
            </w:tcBorders>
          </w:tcPr>
          <w:p w:rsidR="00015BFE" w:rsidRDefault="00015BFE">
            <w:pPr>
              <w:pStyle w:val="ConsPlusNormal"/>
              <w:jc w:val="center"/>
            </w:pPr>
            <w:r>
              <w:t>23419,10</w:t>
            </w:r>
          </w:p>
        </w:tc>
        <w:tc>
          <w:tcPr>
            <w:tcW w:w="1416" w:type="dxa"/>
            <w:tcBorders>
              <w:bottom w:val="nil"/>
            </w:tcBorders>
          </w:tcPr>
          <w:p w:rsidR="00015BFE" w:rsidRDefault="00015BFE">
            <w:pPr>
              <w:pStyle w:val="ConsPlusNormal"/>
              <w:jc w:val="center"/>
            </w:pPr>
            <w:r>
              <w:t>23419,10</w:t>
            </w:r>
          </w:p>
        </w:tc>
        <w:tc>
          <w:tcPr>
            <w:tcW w:w="1416" w:type="dxa"/>
            <w:tcBorders>
              <w:bottom w:val="nil"/>
            </w:tcBorders>
          </w:tcPr>
          <w:p w:rsidR="00015BFE" w:rsidRDefault="00015BFE">
            <w:pPr>
              <w:pStyle w:val="ConsPlusNormal"/>
              <w:jc w:val="center"/>
            </w:pPr>
            <w:r>
              <w:t>23419,10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(п. 1.7.1 в ред. </w:t>
            </w:r>
            <w:hyperlink r:id="rId159" w:history="1">
              <w:r>
                <w:rPr>
                  <w:color w:val="0000FF"/>
                </w:rPr>
                <w:t>постановления</w:t>
              </w:r>
            </w:hyperlink>
            <w:r>
              <w:t xml:space="preserve"> Правительства Ульяновской области от 27.01.2022</w:t>
            </w:r>
            <w:proofErr w:type="gramEnd"/>
          </w:p>
          <w:p w:rsidR="00015BFE" w:rsidRDefault="00015BFE">
            <w:pPr>
              <w:pStyle w:val="ConsPlusNormal"/>
              <w:jc w:val="both"/>
            </w:pPr>
            <w:proofErr w:type="gramStart"/>
            <w:r>
              <w:t>N 1/37-П)</w:t>
            </w:r>
            <w:proofErr w:type="gramEnd"/>
          </w:p>
        </w:tc>
      </w:tr>
      <w:tr w:rsidR="00015BFE" w:rsidTr="00005C9D">
        <w:tc>
          <w:tcPr>
            <w:tcW w:w="737" w:type="dxa"/>
            <w:vMerge w:val="restart"/>
          </w:tcPr>
          <w:p w:rsidR="00015BFE" w:rsidRDefault="00015BFE">
            <w:pPr>
              <w:pStyle w:val="ConsPlusNormal"/>
              <w:jc w:val="center"/>
            </w:pPr>
            <w:r>
              <w:t>1.7.2.</w:t>
            </w:r>
          </w:p>
        </w:tc>
        <w:tc>
          <w:tcPr>
            <w:tcW w:w="2040" w:type="dxa"/>
            <w:vMerge w:val="restart"/>
          </w:tcPr>
          <w:p w:rsidR="00015BFE" w:rsidRDefault="00015BFE">
            <w:pPr>
              <w:pStyle w:val="ConsPlusNormal"/>
              <w:jc w:val="both"/>
            </w:pPr>
            <w:r>
              <w:t>Совершенствование системы оказания медицинской помощи больным туберкулезом в рамках реализации мероприятий по предупреждению и борьбе с социально значимыми инфекционными заболеваниями</w:t>
            </w:r>
          </w:p>
        </w:tc>
        <w:tc>
          <w:tcPr>
            <w:tcW w:w="1814" w:type="dxa"/>
            <w:vMerge w:val="restart"/>
          </w:tcPr>
          <w:p w:rsidR="00015BFE" w:rsidRDefault="00015BFE">
            <w:pPr>
              <w:pStyle w:val="ConsPlusNormal"/>
              <w:jc w:val="center"/>
            </w:pPr>
            <w:r>
              <w:t>Министерство</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10385,61</w:t>
            </w:r>
          </w:p>
        </w:tc>
        <w:tc>
          <w:tcPr>
            <w:tcW w:w="1416" w:type="dxa"/>
          </w:tcPr>
          <w:p w:rsidR="00015BFE" w:rsidRDefault="00015BFE">
            <w:pPr>
              <w:pStyle w:val="ConsPlusNormal"/>
              <w:jc w:val="center"/>
            </w:pPr>
            <w:r>
              <w:t>10385,61</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1869,41</w:t>
            </w:r>
          </w:p>
        </w:tc>
        <w:tc>
          <w:tcPr>
            <w:tcW w:w="1416" w:type="dxa"/>
          </w:tcPr>
          <w:p w:rsidR="00015BFE" w:rsidRDefault="00015BFE">
            <w:pPr>
              <w:pStyle w:val="ConsPlusNormal"/>
              <w:jc w:val="center"/>
            </w:pPr>
            <w:r>
              <w:t>1869,41</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Pr>
          <w:p w:rsidR="00015BFE" w:rsidRDefault="00015BFE">
            <w:pPr>
              <w:pStyle w:val="ConsPlusNormal"/>
              <w:jc w:val="center"/>
            </w:pPr>
            <w:r>
              <w:t>8516,20</w:t>
            </w:r>
          </w:p>
        </w:tc>
        <w:tc>
          <w:tcPr>
            <w:tcW w:w="1416" w:type="dxa"/>
          </w:tcPr>
          <w:p w:rsidR="00015BFE" w:rsidRDefault="00015BFE">
            <w:pPr>
              <w:pStyle w:val="ConsPlusNormal"/>
              <w:jc w:val="center"/>
            </w:pPr>
            <w:r>
              <w:t>8516,20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val="restart"/>
          </w:tcPr>
          <w:p w:rsidR="00015BFE" w:rsidRDefault="00015BFE">
            <w:pPr>
              <w:pStyle w:val="ConsPlusNormal"/>
              <w:jc w:val="center"/>
            </w:pPr>
            <w:r>
              <w:t>1.7.3.</w:t>
            </w:r>
          </w:p>
        </w:tc>
        <w:tc>
          <w:tcPr>
            <w:tcW w:w="2040" w:type="dxa"/>
            <w:vMerge w:val="restart"/>
          </w:tcPr>
          <w:p w:rsidR="00015BFE" w:rsidRDefault="00015BFE">
            <w:pPr>
              <w:pStyle w:val="ConsPlusNormal"/>
              <w:jc w:val="both"/>
            </w:pPr>
            <w:r>
              <w:t>Обеспечение развития паллиативной медицинской помощи</w:t>
            </w:r>
          </w:p>
        </w:tc>
        <w:tc>
          <w:tcPr>
            <w:tcW w:w="1814" w:type="dxa"/>
            <w:vMerge w:val="restart"/>
          </w:tcPr>
          <w:p w:rsidR="00015BFE" w:rsidRDefault="00015BFE">
            <w:pPr>
              <w:pStyle w:val="ConsPlusNormal"/>
              <w:jc w:val="center"/>
            </w:pPr>
            <w:r>
              <w:t>Министерство</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258993,80</w:t>
            </w:r>
          </w:p>
        </w:tc>
        <w:tc>
          <w:tcPr>
            <w:tcW w:w="1416" w:type="dxa"/>
          </w:tcPr>
          <w:p w:rsidR="00015BFE" w:rsidRDefault="00015BFE">
            <w:pPr>
              <w:pStyle w:val="ConsPlusNormal"/>
              <w:jc w:val="center"/>
            </w:pPr>
            <w:r>
              <w:t>53847,60</w:t>
            </w:r>
          </w:p>
        </w:tc>
        <w:tc>
          <w:tcPr>
            <w:tcW w:w="1416" w:type="dxa"/>
          </w:tcPr>
          <w:p w:rsidR="00015BFE" w:rsidRDefault="00015BFE">
            <w:pPr>
              <w:pStyle w:val="ConsPlusNormal"/>
              <w:jc w:val="center"/>
            </w:pPr>
            <w:r>
              <w:t>47755,20</w:t>
            </w:r>
          </w:p>
        </w:tc>
        <w:tc>
          <w:tcPr>
            <w:tcW w:w="1416" w:type="dxa"/>
          </w:tcPr>
          <w:p w:rsidR="00015BFE" w:rsidRDefault="00015BFE">
            <w:pPr>
              <w:pStyle w:val="ConsPlusNormal"/>
              <w:jc w:val="center"/>
            </w:pPr>
            <w:r>
              <w:t>49185,00</w:t>
            </w:r>
          </w:p>
        </w:tc>
        <w:tc>
          <w:tcPr>
            <w:tcW w:w="1416" w:type="dxa"/>
          </w:tcPr>
          <w:p w:rsidR="00015BFE" w:rsidRDefault="00015BFE">
            <w:pPr>
              <w:pStyle w:val="ConsPlusNormal"/>
              <w:jc w:val="center"/>
            </w:pPr>
            <w:r>
              <w:t>49185,00</w:t>
            </w:r>
          </w:p>
        </w:tc>
        <w:tc>
          <w:tcPr>
            <w:tcW w:w="1416" w:type="dxa"/>
          </w:tcPr>
          <w:p w:rsidR="00015BFE" w:rsidRDefault="00015BFE">
            <w:pPr>
              <w:pStyle w:val="ConsPlusNormal"/>
              <w:jc w:val="center"/>
            </w:pPr>
            <w:r>
              <w:t>49185,00</w:t>
            </w:r>
          </w:p>
        </w:tc>
        <w:tc>
          <w:tcPr>
            <w:tcW w:w="1420" w:type="dxa"/>
          </w:tcPr>
          <w:p w:rsidR="00015BFE" w:rsidRDefault="00015BFE">
            <w:pPr>
              <w:pStyle w:val="ConsPlusNormal"/>
              <w:jc w:val="center"/>
            </w:pPr>
            <w:r>
              <w:t>9836,00</w:t>
            </w:r>
          </w:p>
        </w:tc>
      </w:tr>
      <w:tr w:rsidR="00015BFE" w:rsidTr="00005C9D">
        <w:tc>
          <w:tcPr>
            <w:tcW w:w="737" w:type="dxa"/>
            <w:vMerge/>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57635,60</w:t>
            </w:r>
          </w:p>
        </w:tc>
        <w:tc>
          <w:tcPr>
            <w:tcW w:w="1416" w:type="dxa"/>
          </w:tcPr>
          <w:p w:rsidR="00015BFE" w:rsidRDefault="00015BFE">
            <w:pPr>
              <w:pStyle w:val="ConsPlusNormal"/>
              <w:jc w:val="center"/>
            </w:pPr>
            <w:r>
              <w:t>9692,60</w:t>
            </w:r>
          </w:p>
        </w:tc>
        <w:tc>
          <w:tcPr>
            <w:tcW w:w="1416" w:type="dxa"/>
          </w:tcPr>
          <w:p w:rsidR="00015BFE" w:rsidRDefault="00015BFE">
            <w:pPr>
              <w:pStyle w:val="ConsPlusNormal"/>
              <w:jc w:val="center"/>
            </w:pPr>
            <w:r>
              <w:t>8596,00</w:t>
            </w:r>
          </w:p>
        </w:tc>
        <w:tc>
          <w:tcPr>
            <w:tcW w:w="1416" w:type="dxa"/>
          </w:tcPr>
          <w:p w:rsidR="00015BFE" w:rsidRDefault="00015BFE">
            <w:pPr>
              <w:pStyle w:val="ConsPlusNormal"/>
              <w:jc w:val="center"/>
            </w:pPr>
            <w:r>
              <w:t>9837,00</w:t>
            </w:r>
          </w:p>
        </w:tc>
        <w:tc>
          <w:tcPr>
            <w:tcW w:w="1416" w:type="dxa"/>
          </w:tcPr>
          <w:p w:rsidR="00015BFE" w:rsidRDefault="00015BFE">
            <w:pPr>
              <w:pStyle w:val="ConsPlusNormal"/>
              <w:jc w:val="center"/>
            </w:pPr>
            <w:r>
              <w:t>9837,00</w:t>
            </w:r>
          </w:p>
        </w:tc>
        <w:tc>
          <w:tcPr>
            <w:tcW w:w="1416" w:type="dxa"/>
          </w:tcPr>
          <w:p w:rsidR="00015BFE" w:rsidRDefault="00015BFE">
            <w:pPr>
              <w:pStyle w:val="ConsPlusNormal"/>
              <w:jc w:val="center"/>
            </w:pPr>
            <w:r>
              <w:t>9837,00</w:t>
            </w:r>
          </w:p>
        </w:tc>
        <w:tc>
          <w:tcPr>
            <w:tcW w:w="1420" w:type="dxa"/>
          </w:tcPr>
          <w:p w:rsidR="00015BFE" w:rsidRDefault="00015BFE">
            <w:pPr>
              <w:pStyle w:val="ConsPlusNormal"/>
              <w:jc w:val="center"/>
            </w:pPr>
            <w:r>
              <w:t>9836,00</w:t>
            </w:r>
          </w:p>
        </w:tc>
      </w:tr>
      <w:tr w:rsidR="00015BFE" w:rsidTr="00005C9D">
        <w:tc>
          <w:tcPr>
            <w:tcW w:w="737" w:type="dxa"/>
            <w:vMerge/>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Pr>
          <w:p w:rsidR="00015BFE" w:rsidRDefault="00015BFE">
            <w:pPr>
              <w:pStyle w:val="ConsPlusNormal"/>
              <w:jc w:val="center"/>
            </w:pPr>
            <w:r>
              <w:t>201358,20</w:t>
            </w:r>
          </w:p>
        </w:tc>
        <w:tc>
          <w:tcPr>
            <w:tcW w:w="1416" w:type="dxa"/>
          </w:tcPr>
          <w:p w:rsidR="00015BFE" w:rsidRDefault="00015BFE">
            <w:pPr>
              <w:pStyle w:val="ConsPlusNormal"/>
              <w:jc w:val="center"/>
            </w:pPr>
            <w:r>
              <w:t>44155,00</w:t>
            </w:r>
          </w:p>
        </w:tc>
        <w:tc>
          <w:tcPr>
            <w:tcW w:w="1416" w:type="dxa"/>
          </w:tcPr>
          <w:p w:rsidR="00015BFE" w:rsidRDefault="00015BFE">
            <w:pPr>
              <w:pStyle w:val="ConsPlusNormal"/>
              <w:jc w:val="center"/>
            </w:pPr>
            <w:r>
              <w:t>39159,20</w:t>
            </w:r>
          </w:p>
        </w:tc>
        <w:tc>
          <w:tcPr>
            <w:tcW w:w="1416" w:type="dxa"/>
          </w:tcPr>
          <w:p w:rsidR="00015BFE" w:rsidRDefault="00015BFE">
            <w:pPr>
              <w:pStyle w:val="ConsPlusNormal"/>
              <w:jc w:val="center"/>
            </w:pPr>
            <w:r>
              <w:t>39348,00</w:t>
            </w:r>
          </w:p>
        </w:tc>
        <w:tc>
          <w:tcPr>
            <w:tcW w:w="1416" w:type="dxa"/>
          </w:tcPr>
          <w:p w:rsidR="00015BFE" w:rsidRDefault="00015BFE">
            <w:pPr>
              <w:pStyle w:val="ConsPlusNormal"/>
              <w:jc w:val="center"/>
            </w:pPr>
            <w:r>
              <w:t>39348,00</w:t>
            </w:r>
          </w:p>
        </w:tc>
        <w:tc>
          <w:tcPr>
            <w:tcW w:w="1416" w:type="dxa"/>
          </w:tcPr>
          <w:p w:rsidR="00015BFE" w:rsidRDefault="00015BFE">
            <w:pPr>
              <w:pStyle w:val="ConsPlusNormal"/>
              <w:jc w:val="center"/>
            </w:pPr>
            <w:r>
              <w:t>39348,00</w:t>
            </w:r>
          </w:p>
        </w:tc>
        <w:tc>
          <w:tcPr>
            <w:tcW w:w="1420" w:type="dxa"/>
          </w:tcPr>
          <w:p w:rsidR="00015BFE" w:rsidRDefault="00015BFE">
            <w:pPr>
              <w:pStyle w:val="ConsPlusNormal"/>
              <w:jc w:val="center"/>
            </w:pPr>
            <w:r>
              <w:t>0,00</w:t>
            </w:r>
          </w:p>
        </w:tc>
      </w:tr>
      <w:tr w:rsidR="00015BFE" w:rsidTr="00005C9D">
        <w:tc>
          <w:tcPr>
            <w:tcW w:w="737" w:type="dxa"/>
          </w:tcPr>
          <w:p w:rsidR="00015BFE" w:rsidRDefault="00015BFE">
            <w:pPr>
              <w:pStyle w:val="ConsPlusNormal"/>
              <w:jc w:val="center"/>
            </w:pPr>
            <w:r>
              <w:lastRenderedPageBreak/>
              <w:t>1.7.4.</w:t>
            </w:r>
          </w:p>
        </w:tc>
        <w:tc>
          <w:tcPr>
            <w:tcW w:w="2040" w:type="dxa"/>
          </w:tcPr>
          <w:p w:rsidR="00015BFE" w:rsidRDefault="00015BFE">
            <w:pPr>
              <w:pStyle w:val="ConsPlusNormal"/>
              <w:jc w:val="both"/>
            </w:pPr>
            <w:r>
              <w:t>Приобретение аппаратов для искусственной вентиляции легких для государственных медицинских организаций</w:t>
            </w:r>
          </w:p>
        </w:tc>
        <w:tc>
          <w:tcPr>
            <w:tcW w:w="1814" w:type="dxa"/>
          </w:tcPr>
          <w:p w:rsidR="00015BFE" w:rsidRDefault="00015BFE">
            <w:pPr>
              <w:pStyle w:val="ConsPlusNormal"/>
              <w:jc w:val="center"/>
            </w:pPr>
            <w:r>
              <w:t>Министерство</w:t>
            </w:r>
          </w:p>
        </w:tc>
        <w:tc>
          <w:tcPr>
            <w:tcW w:w="1530" w:type="dxa"/>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Pr>
          <w:p w:rsidR="00015BFE" w:rsidRDefault="00015BFE">
            <w:pPr>
              <w:pStyle w:val="ConsPlusNormal"/>
              <w:jc w:val="center"/>
            </w:pPr>
            <w:r>
              <w:t>16079,90</w:t>
            </w:r>
          </w:p>
        </w:tc>
        <w:tc>
          <w:tcPr>
            <w:tcW w:w="1416" w:type="dxa"/>
          </w:tcPr>
          <w:p w:rsidR="00015BFE" w:rsidRDefault="00015BFE">
            <w:pPr>
              <w:pStyle w:val="ConsPlusNormal"/>
              <w:jc w:val="center"/>
            </w:pPr>
            <w:r>
              <w:t>16079,90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tcPr>
          <w:p w:rsidR="00015BFE" w:rsidRDefault="00015BFE">
            <w:pPr>
              <w:pStyle w:val="ConsPlusNormal"/>
              <w:jc w:val="center"/>
            </w:pPr>
            <w:r>
              <w:t>1.7.5.</w:t>
            </w:r>
          </w:p>
        </w:tc>
        <w:tc>
          <w:tcPr>
            <w:tcW w:w="2040" w:type="dxa"/>
          </w:tcPr>
          <w:p w:rsidR="00015BFE" w:rsidRDefault="00015BFE">
            <w:pPr>
              <w:pStyle w:val="ConsPlusNormal"/>
              <w:jc w:val="both"/>
            </w:pPr>
            <w:r>
              <w:t>Оснащение (переоснащение) медицинских организаций, осуществляющих этиологическую диагностику методами амплификации нуклеиновых кислот</w:t>
            </w:r>
          </w:p>
        </w:tc>
        <w:tc>
          <w:tcPr>
            <w:tcW w:w="1814" w:type="dxa"/>
          </w:tcPr>
          <w:p w:rsidR="00015BFE" w:rsidRDefault="00015BFE">
            <w:pPr>
              <w:pStyle w:val="ConsPlusNormal"/>
              <w:jc w:val="center"/>
            </w:pPr>
            <w:r>
              <w:t>Министерство</w:t>
            </w:r>
          </w:p>
        </w:tc>
        <w:tc>
          <w:tcPr>
            <w:tcW w:w="1530" w:type="dxa"/>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Pr>
          <w:p w:rsidR="00015BFE" w:rsidRDefault="00015BFE">
            <w:pPr>
              <w:pStyle w:val="ConsPlusNormal"/>
              <w:jc w:val="center"/>
            </w:pPr>
            <w:r>
              <w:t>15715,00</w:t>
            </w:r>
          </w:p>
        </w:tc>
        <w:tc>
          <w:tcPr>
            <w:tcW w:w="1416" w:type="dxa"/>
          </w:tcPr>
          <w:p w:rsidR="00015BFE" w:rsidRDefault="00015BFE">
            <w:pPr>
              <w:pStyle w:val="ConsPlusNormal"/>
              <w:jc w:val="center"/>
            </w:pPr>
            <w:r>
              <w:t>15715,00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tcPr>
          <w:p w:rsidR="00015BFE" w:rsidRDefault="00015BFE">
            <w:pPr>
              <w:pStyle w:val="ConsPlusNormal"/>
              <w:jc w:val="center"/>
            </w:pPr>
            <w:r>
              <w:t>1.7.6.</w:t>
            </w:r>
          </w:p>
        </w:tc>
        <w:tc>
          <w:tcPr>
            <w:tcW w:w="2040" w:type="dxa"/>
          </w:tcPr>
          <w:p w:rsidR="00015BFE" w:rsidRDefault="00015BFE">
            <w:pPr>
              <w:pStyle w:val="ConsPlusNormal"/>
              <w:jc w:val="both"/>
            </w:pPr>
            <w:r>
              <w:t xml:space="preserve">Приобретение концентраторов кислорода производительностью более 1000 литров в минуту каждый (при наличии основной и резервной линий концентратора производительностью не менее 500 литров в минуту </w:t>
            </w:r>
            <w:r>
              <w:lastRenderedPageBreak/>
              <w:t>каждая) с учетом стоимости доставки и пусконаладочных работ</w:t>
            </w:r>
          </w:p>
        </w:tc>
        <w:tc>
          <w:tcPr>
            <w:tcW w:w="1814" w:type="dxa"/>
          </w:tcPr>
          <w:p w:rsidR="00015BFE" w:rsidRDefault="00015BFE">
            <w:pPr>
              <w:pStyle w:val="ConsPlusNormal"/>
              <w:jc w:val="center"/>
            </w:pPr>
            <w:r>
              <w:lastRenderedPageBreak/>
              <w:t>Министерство</w:t>
            </w:r>
          </w:p>
        </w:tc>
        <w:tc>
          <w:tcPr>
            <w:tcW w:w="1530" w:type="dxa"/>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Pr>
          <w:p w:rsidR="00015BFE" w:rsidRDefault="00015BFE">
            <w:pPr>
              <w:pStyle w:val="ConsPlusNormal"/>
              <w:jc w:val="center"/>
            </w:pPr>
            <w:r>
              <w:t>96969,80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96969,80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tcPr>
          <w:p w:rsidR="00015BFE" w:rsidRDefault="00015BFE">
            <w:pPr>
              <w:pStyle w:val="ConsPlusNormal"/>
              <w:jc w:val="center"/>
            </w:pPr>
            <w:r>
              <w:lastRenderedPageBreak/>
              <w:t>1.8.</w:t>
            </w:r>
          </w:p>
        </w:tc>
        <w:tc>
          <w:tcPr>
            <w:tcW w:w="2040" w:type="dxa"/>
          </w:tcPr>
          <w:p w:rsidR="00015BFE" w:rsidRDefault="00015BFE">
            <w:pPr>
              <w:pStyle w:val="ConsPlusNormal"/>
              <w:jc w:val="both"/>
            </w:pPr>
            <w:r>
              <w:t>Основное мероприятие "Совершенствование службы охраны здоровья матери и ребенка"</w:t>
            </w:r>
          </w:p>
        </w:tc>
        <w:tc>
          <w:tcPr>
            <w:tcW w:w="1814" w:type="dxa"/>
          </w:tcPr>
          <w:p w:rsidR="00015BFE" w:rsidRDefault="00015BFE">
            <w:pPr>
              <w:pStyle w:val="ConsPlusNormal"/>
              <w:jc w:val="center"/>
            </w:pPr>
            <w:r>
              <w:t>Министерство</w:t>
            </w: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129558,60</w:t>
            </w:r>
          </w:p>
        </w:tc>
        <w:tc>
          <w:tcPr>
            <w:tcW w:w="1416" w:type="dxa"/>
          </w:tcPr>
          <w:p w:rsidR="00015BFE" w:rsidRDefault="00015BFE">
            <w:pPr>
              <w:pStyle w:val="ConsPlusNormal"/>
              <w:jc w:val="center"/>
            </w:pPr>
            <w:r>
              <w:t>20627,60</w:t>
            </w:r>
          </w:p>
        </w:tc>
        <w:tc>
          <w:tcPr>
            <w:tcW w:w="1416" w:type="dxa"/>
          </w:tcPr>
          <w:p w:rsidR="00015BFE" w:rsidRDefault="00015BFE">
            <w:pPr>
              <w:pStyle w:val="ConsPlusNormal"/>
              <w:jc w:val="center"/>
            </w:pPr>
            <w:r>
              <w:t>28931,00</w:t>
            </w:r>
          </w:p>
        </w:tc>
        <w:tc>
          <w:tcPr>
            <w:tcW w:w="1416" w:type="dxa"/>
          </w:tcPr>
          <w:p w:rsidR="00015BFE" w:rsidRDefault="00015BFE">
            <w:pPr>
              <w:pStyle w:val="ConsPlusNormal"/>
              <w:jc w:val="center"/>
            </w:pPr>
            <w:r>
              <w:t>23000,00</w:t>
            </w:r>
          </w:p>
        </w:tc>
        <w:tc>
          <w:tcPr>
            <w:tcW w:w="1416" w:type="dxa"/>
          </w:tcPr>
          <w:p w:rsidR="00015BFE" w:rsidRDefault="00015BFE">
            <w:pPr>
              <w:pStyle w:val="ConsPlusNormal"/>
              <w:jc w:val="center"/>
            </w:pPr>
            <w:r>
              <w:t>22000,00</w:t>
            </w:r>
          </w:p>
        </w:tc>
        <w:tc>
          <w:tcPr>
            <w:tcW w:w="1416" w:type="dxa"/>
          </w:tcPr>
          <w:p w:rsidR="00015BFE" w:rsidRDefault="00015BFE">
            <w:pPr>
              <w:pStyle w:val="ConsPlusNormal"/>
              <w:jc w:val="center"/>
            </w:pPr>
            <w:r>
              <w:t>22000,00</w:t>
            </w:r>
          </w:p>
        </w:tc>
        <w:tc>
          <w:tcPr>
            <w:tcW w:w="1420" w:type="dxa"/>
          </w:tcPr>
          <w:p w:rsidR="00015BFE" w:rsidRDefault="00015BFE">
            <w:pPr>
              <w:pStyle w:val="ConsPlusNormal"/>
              <w:jc w:val="center"/>
            </w:pPr>
            <w:r>
              <w:t>13000,00</w:t>
            </w:r>
          </w:p>
        </w:tc>
      </w:tr>
      <w:tr w:rsidR="00015BFE" w:rsidTr="00005C9D">
        <w:tc>
          <w:tcPr>
            <w:tcW w:w="737" w:type="dxa"/>
          </w:tcPr>
          <w:p w:rsidR="00015BFE" w:rsidRDefault="00015BFE">
            <w:pPr>
              <w:pStyle w:val="ConsPlusNormal"/>
              <w:jc w:val="center"/>
            </w:pPr>
            <w:r>
              <w:t>1.8.1.</w:t>
            </w:r>
          </w:p>
        </w:tc>
        <w:tc>
          <w:tcPr>
            <w:tcW w:w="2040" w:type="dxa"/>
          </w:tcPr>
          <w:p w:rsidR="00015BFE" w:rsidRDefault="00015BFE">
            <w:pPr>
              <w:pStyle w:val="ConsPlusNormal"/>
              <w:jc w:val="both"/>
            </w:pPr>
            <w:r>
              <w:t xml:space="preserve">Обеспечение реализации мероприятий, направленных на проведение диагностики женщин, которым установлен диагноз "привычное </w:t>
            </w:r>
            <w:proofErr w:type="spellStart"/>
            <w:r>
              <w:t>невынашивание</w:t>
            </w:r>
            <w:proofErr w:type="spellEnd"/>
            <w:r>
              <w:t xml:space="preserve"> беременности", а также </w:t>
            </w:r>
            <w:proofErr w:type="spellStart"/>
            <w:r>
              <w:t>пренатальной</w:t>
            </w:r>
            <w:proofErr w:type="spellEnd"/>
            <w:r>
              <w:t xml:space="preserve"> (дородовой) диагностики нарушений развития ребенка (закупка реактивов и расходных материалов)</w:t>
            </w:r>
          </w:p>
        </w:tc>
        <w:tc>
          <w:tcPr>
            <w:tcW w:w="1814" w:type="dxa"/>
          </w:tcPr>
          <w:p w:rsidR="00015BFE" w:rsidRDefault="00015BFE">
            <w:pPr>
              <w:pStyle w:val="ConsPlusNormal"/>
              <w:jc w:val="center"/>
            </w:pPr>
            <w:r>
              <w:t>Министерство</w:t>
            </w: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72156,10</w:t>
            </w:r>
          </w:p>
        </w:tc>
        <w:tc>
          <w:tcPr>
            <w:tcW w:w="1416" w:type="dxa"/>
          </w:tcPr>
          <w:p w:rsidR="00015BFE" w:rsidRDefault="00015BFE">
            <w:pPr>
              <w:pStyle w:val="ConsPlusNormal"/>
              <w:jc w:val="center"/>
            </w:pPr>
            <w:r>
              <w:t>13504,00</w:t>
            </w:r>
          </w:p>
        </w:tc>
        <w:tc>
          <w:tcPr>
            <w:tcW w:w="1416" w:type="dxa"/>
          </w:tcPr>
          <w:p w:rsidR="00015BFE" w:rsidRDefault="00015BFE">
            <w:pPr>
              <w:pStyle w:val="ConsPlusNormal"/>
              <w:jc w:val="center"/>
            </w:pPr>
            <w:r>
              <w:t>13652,10</w:t>
            </w:r>
          </w:p>
        </w:tc>
        <w:tc>
          <w:tcPr>
            <w:tcW w:w="1416" w:type="dxa"/>
          </w:tcPr>
          <w:p w:rsidR="00015BFE" w:rsidRDefault="00015BFE">
            <w:pPr>
              <w:pStyle w:val="ConsPlusNormal"/>
              <w:jc w:val="center"/>
            </w:pPr>
            <w:r>
              <w:t>13000,00</w:t>
            </w:r>
          </w:p>
        </w:tc>
        <w:tc>
          <w:tcPr>
            <w:tcW w:w="1416" w:type="dxa"/>
          </w:tcPr>
          <w:p w:rsidR="00015BFE" w:rsidRDefault="00015BFE">
            <w:pPr>
              <w:pStyle w:val="ConsPlusNormal"/>
              <w:jc w:val="center"/>
            </w:pPr>
            <w:r>
              <w:t>12000,00</w:t>
            </w:r>
          </w:p>
        </w:tc>
        <w:tc>
          <w:tcPr>
            <w:tcW w:w="1416" w:type="dxa"/>
          </w:tcPr>
          <w:p w:rsidR="00015BFE" w:rsidRDefault="00015BFE">
            <w:pPr>
              <w:pStyle w:val="ConsPlusNormal"/>
              <w:jc w:val="center"/>
            </w:pPr>
            <w:r>
              <w:t>12000,00</w:t>
            </w:r>
          </w:p>
        </w:tc>
        <w:tc>
          <w:tcPr>
            <w:tcW w:w="1420" w:type="dxa"/>
          </w:tcPr>
          <w:p w:rsidR="00015BFE" w:rsidRDefault="00015BFE">
            <w:pPr>
              <w:pStyle w:val="ConsPlusNormal"/>
              <w:jc w:val="center"/>
            </w:pPr>
            <w:r>
              <w:t>8000,00</w:t>
            </w:r>
          </w:p>
        </w:tc>
      </w:tr>
      <w:tr w:rsidR="00015BFE" w:rsidTr="00005C9D">
        <w:tc>
          <w:tcPr>
            <w:tcW w:w="737" w:type="dxa"/>
          </w:tcPr>
          <w:p w:rsidR="00015BFE" w:rsidRDefault="00015BFE">
            <w:pPr>
              <w:pStyle w:val="ConsPlusNormal"/>
              <w:jc w:val="center"/>
            </w:pPr>
            <w:r>
              <w:t>1.8.2.</w:t>
            </w:r>
          </w:p>
        </w:tc>
        <w:tc>
          <w:tcPr>
            <w:tcW w:w="2040" w:type="dxa"/>
          </w:tcPr>
          <w:p w:rsidR="00015BFE" w:rsidRDefault="00015BFE">
            <w:pPr>
              <w:pStyle w:val="ConsPlusNormal"/>
              <w:jc w:val="both"/>
            </w:pPr>
            <w:r>
              <w:t xml:space="preserve">Создание системы </w:t>
            </w:r>
            <w:r>
              <w:lastRenderedPageBreak/>
              <w:t xml:space="preserve">раннего выявления и коррекции нарушений развития ребенка (закупка реактивов и расходных материалов для проведения неонатального и </w:t>
            </w:r>
            <w:proofErr w:type="spellStart"/>
            <w:r>
              <w:t>аудиологического</w:t>
            </w:r>
            <w:proofErr w:type="spellEnd"/>
            <w:r>
              <w:t xml:space="preserve"> </w:t>
            </w:r>
            <w:proofErr w:type="spellStart"/>
            <w:r>
              <w:t>скринингов</w:t>
            </w:r>
            <w:proofErr w:type="spellEnd"/>
            <w:r>
              <w:t>)</w:t>
            </w:r>
          </w:p>
        </w:tc>
        <w:tc>
          <w:tcPr>
            <w:tcW w:w="1814" w:type="dxa"/>
          </w:tcPr>
          <w:p w:rsidR="00015BFE" w:rsidRDefault="00015BFE">
            <w:pPr>
              <w:pStyle w:val="ConsPlusNormal"/>
              <w:jc w:val="center"/>
            </w:pPr>
            <w:r>
              <w:lastRenderedPageBreak/>
              <w:t>Министерство</w:t>
            </w:r>
          </w:p>
        </w:tc>
        <w:tc>
          <w:tcPr>
            <w:tcW w:w="1530" w:type="dxa"/>
          </w:tcPr>
          <w:p w:rsidR="00015BFE" w:rsidRDefault="00015BFE">
            <w:pPr>
              <w:pStyle w:val="ConsPlusNormal"/>
              <w:jc w:val="center"/>
            </w:pPr>
            <w:r>
              <w:t xml:space="preserve">Бюджетные </w:t>
            </w:r>
            <w:r>
              <w:lastRenderedPageBreak/>
              <w:t>ассигнования областного бюджета</w:t>
            </w:r>
          </w:p>
        </w:tc>
        <w:tc>
          <w:tcPr>
            <w:tcW w:w="1417" w:type="dxa"/>
          </w:tcPr>
          <w:p w:rsidR="00015BFE" w:rsidRDefault="00015BFE">
            <w:pPr>
              <w:pStyle w:val="ConsPlusNormal"/>
              <w:jc w:val="center"/>
            </w:pPr>
            <w:r>
              <w:lastRenderedPageBreak/>
              <w:t>34997,70</w:t>
            </w:r>
          </w:p>
        </w:tc>
        <w:tc>
          <w:tcPr>
            <w:tcW w:w="1416" w:type="dxa"/>
          </w:tcPr>
          <w:p w:rsidR="00015BFE" w:rsidRDefault="00015BFE">
            <w:pPr>
              <w:pStyle w:val="ConsPlusNormal"/>
              <w:jc w:val="center"/>
            </w:pPr>
            <w:r>
              <w:t>7123,60</w:t>
            </w:r>
          </w:p>
        </w:tc>
        <w:tc>
          <w:tcPr>
            <w:tcW w:w="1416" w:type="dxa"/>
          </w:tcPr>
          <w:p w:rsidR="00015BFE" w:rsidRDefault="00015BFE">
            <w:pPr>
              <w:pStyle w:val="ConsPlusNormal"/>
              <w:jc w:val="center"/>
            </w:pPr>
            <w:r>
              <w:t>7874,10</w:t>
            </w:r>
          </w:p>
        </w:tc>
        <w:tc>
          <w:tcPr>
            <w:tcW w:w="1416" w:type="dxa"/>
          </w:tcPr>
          <w:p w:rsidR="00015BFE" w:rsidRDefault="00015BFE">
            <w:pPr>
              <w:pStyle w:val="ConsPlusNormal"/>
              <w:jc w:val="center"/>
            </w:pPr>
            <w:r>
              <w:t>5000,00</w:t>
            </w:r>
          </w:p>
        </w:tc>
        <w:tc>
          <w:tcPr>
            <w:tcW w:w="1416" w:type="dxa"/>
          </w:tcPr>
          <w:p w:rsidR="00015BFE" w:rsidRDefault="00015BFE">
            <w:pPr>
              <w:pStyle w:val="ConsPlusNormal"/>
              <w:jc w:val="center"/>
            </w:pPr>
            <w:r>
              <w:t>5000,00</w:t>
            </w:r>
          </w:p>
        </w:tc>
        <w:tc>
          <w:tcPr>
            <w:tcW w:w="1416" w:type="dxa"/>
          </w:tcPr>
          <w:p w:rsidR="00015BFE" w:rsidRDefault="00015BFE">
            <w:pPr>
              <w:pStyle w:val="ConsPlusNormal"/>
              <w:jc w:val="center"/>
            </w:pPr>
            <w:r>
              <w:t>5000,00</w:t>
            </w:r>
          </w:p>
        </w:tc>
        <w:tc>
          <w:tcPr>
            <w:tcW w:w="1420" w:type="dxa"/>
          </w:tcPr>
          <w:p w:rsidR="00015BFE" w:rsidRDefault="00015BFE">
            <w:pPr>
              <w:pStyle w:val="ConsPlusNormal"/>
              <w:jc w:val="center"/>
            </w:pPr>
            <w:r>
              <w:t>5000,00</w:t>
            </w:r>
          </w:p>
        </w:tc>
      </w:tr>
      <w:tr w:rsidR="00015BFE" w:rsidTr="00005C9D">
        <w:tc>
          <w:tcPr>
            <w:tcW w:w="737" w:type="dxa"/>
          </w:tcPr>
          <w:p w:rsidR="00015BFE" w:rsidRDefault="00015BFE">
            <w:pPr>
              <w:pStyle w:val="ConsPlusNormal"/>
            </w:pPr>
            <w:r>
              <w:lastRenderedPageBreak/>
              <w:t>1.8.3.</w:t>
            </w:r>
          </w:p>
        </w:tc>
        <w:tc>
          <w:tcPr>
            <w:tcW w:w="2040" w:type="dxa"/>
          </w:tcPr>
          <w:p w:rsidR="00015BFE" w:rsidRDefault="00015BFE">
            <w:pPr>
              <w:pStyle w:val="ConsPlusNormal"/>
              <w:jc w:val="both"/>
            </w:pPr>
            <w:r>
              <w:t xml:space="preserve">Обеспечение реализации мероприятий, направленных на определение генетических полиморфизмов, ассоциированных с риском </w:t>
            </w:r>
            <w:proofErr w:type="spellStart"/>
            <w:r>
              <w:t>тромбофилии</w:t>
            </w:r>
            <w:proofErr w:type="spellEnd"/>
            <w:r>
              <w:t xml:space="preserve">, нарушением </w:t>
            </w:r>
            <w:proofErr w:type="spellStart"/>
            <w:r>
              <w:t>фолатного</w:t>
            </w:r>
            <w:proofErr w:type="spellEnd"/>
            <w:r>
              <w:t xml:space="preserve"> цикла и антифосфолипидного синдрома</w:t>
            </w:r>
          </w:p>
        </w:tc>
        <w:tc>
          <w:tcPr>
            <w:tcW w:w="1814" w:type="dxa"/>
          </w:tcPr>
          <w:p w:rsidR="00015BFE" w:rsidRDefault="00015BFE">
            <w:pPr>
              <w:pStyle w:val="ConsPlusNormal"/>
              <w:jc w:val="center"/>
            </w:pPr>
            <w:r>
              <w:t>Министерство</w:t>
            </w: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22404,80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7404,80</w:t>
            </w:r>
          </w:p>
        </w:tc>
        <w:tc>
          <w:tcPr>
            <w:tcW w:w="1416" w:type="dxa"/>
          </w:tcPr>
          <w:p w:rsidR="00015BFE" w:rsidRDefault="00015BFE">
            <w:pPr>
              <w:pStyle w:val="ConsPlusNormal"/>
              <w:jc w:val="center"/>
            </w:pPr>
            <w:r>
              <w:t>5000,00</w:t>
            </w:r>
          </w:p>
        </w:tc>
        <w:tc>
          <w:tcPr>
            <w:tcW w:w="1416" w:type="dxa"/>
          </w:tcPr>
          <w:p w:rsidR="00015BFE" w:rsidRDefault="00015BFE">
            <w:pPr>
              <w:pStyle w:val="ConsPlusNormal"/>
              <w:jc w:val="center"/>
            </w:pPr>
            <w:r>
              <w:t>5000,00</w:t>
            </w:r>
          </w:p>
        </w:tc>
        <w:tc>
          <w:tcPr>
            <w:tcW w:w="1416" w:type="dxa"/>
          </w:tcPr>
          <w:p w:rsidR="00015BFE" w:rsidRDefault="00015BFE">
            <w:pPr>
              <w:pStyle w:val="ConsPlusNormal"/>
              <w:jc w:val="center"/>
            </w:pPr>
            <w:r>
              <w:t>5000,00</w:t>
            </w:r>
          </w:p>
        </w:tc>
        <w:tc>
          <w:tcPr>
            <w:tcW w:w="1420" w:type="dxa"/>
          </w:tcPr>
          <w:p w:rsidR="00015BFE" w:rsidRDefault="00015BFE">
            <w:pPr>
              <w:pStyle w:val="ConsPlusNormal"/>
              <w:jc w:val="center"/>
            </w:pPr>
            <w:r>
              <w:t>0,00</w:t>
            </w:r>
          </w:p>
        </w:tc>
      </w:tr>
      <w:tr w:rsidR="00015BFE" w:rsidTr="00005C9D">
        <w:tc>
          <w:tcPr>
            <w:tcW w:w="737" w:type="dxa"/>
            <w:vMerge w:val="restart"/>
            <w:tcBorders>
              <w:bottom w:val="nil"/>
            </w:tcBorders>
          </w:tcPr>
          <w:p w:rsidR="00015BFE" w:rsidRDefault="00015BFE">
            <w:pPr>
              <w:pStyle w:val="ConsPlusNormal"/>
              <w:jc w:val="center"/>
            </w:pPr>
            <w:r>
              <w:t>1.9.</w:t>
            </w:r>
          </w:p>
        </w:tc>
        <w:tc>
          <w:tcPr>
            <w:tcW w:w="2040" w:type="dxa"/>
            <w:vMerge w:val="restart"/>
            <w:tcBorders>
              <w:bottom w:val="nil"/>
            </w:tcBorders>
          </w:tcPr>
          <w:p w:rsidR="00015BFE" w:rsidRDefault="00015BFE">
            <w:pPr>
              <w:pStyle w:val="ConsPlusNormal"/>
              <w:jc w:val="both"/>
            </w:pPr>
            <w:r>
              <w:t xml:space="preserve">Основное мероприятие "Развитие системы лекарственного обеспечения населения, </w:t>
            </w:r>
            <w:r>
              <w:lastRenderedPageBreak/>
              <w:t>проживающего на территории Ульяновской области"</w:t>
            </w:r>
          </w:p>
        </w:tc>
        <w:tc>
          <w:tcPr>
            <w:tcW w:w="1814" w:type="dxa"/>
            <w:vMerge w:val="restart"/>
            <w:tcBorders>
              <w:bottom w:val="nil"/>
            </w:tcBorders>
          </w:tcPr>
          <w:p w:rsidR="00015BFE" w:rsidRDefault="00015BFE">
            <w:pPr>
              <w:pStyle w:val="ConsPlusNormal"/>
              <w:jc w:val="center"/>
            </w:pPr>
            <w:r>
              <w:lastRenderedPageBreak/>
              <w:t>Министерство</w:t>
            </w:r>
          </w:p>
        </w:tc>
        <w:tc>
          <w:tcPr>
            <w:tcW w:w="1530" w:type="dxa"/>
          </w:tcPr>
          <w:p w:rsidR="00015BFE" w:rsidRDefault="00015BFE">
            <w:pPr>
              <w:pStyle w:val="ConsPlusNormal"/>
              <w:jc w:val="center"/>
            </w:pPr>
            <w:r>
              <w:t>Всего,</w:t>
            </w:r>
          </w:p>
          <w:p w:rsidR="00015BFE" w:rsidRDefault="00015BFE">
            <w:pPr>
              <w:pStyle w:val="ConsPlusNormal"/>
              <w:jc w:val="center"/>
            </w:pPr>
            <w:r>
              <w:t>в том числе:</w:t>
            </w:r>
          </w:p>
        </w:tc>
        <w:tc>
          <w:tcPr>
            <w:tcW w:w="1417" w:type="dxa"/>
          </w:tcPr>
          <w:p w:rsidR="00015BFE" w:rsidRDefault="00015BFE">
            <w:pPr>
              <w:pStyle w:val="ConsPlusNormal"/>
              <w:jc w:val="center"/>
            </w:pPr>
            <w:r>
              <w:t>6345079,02</w:t>
            </w:r>
          </w:p>
        </w:tc>
        <w:tc>
          <w:tcPr>
            <w:tcW w:w="1416" w:type="dxa"/>
          </w:tcPr>
          <w:p w:rsidR="00015BFE" w:rsidRDefault="00015BFE">
            <w:pPr>
              <w:pStyle w:val="ConsPlusNormal"/>
              <w:jc w:val="center"/>
            </w:pPr>
            <w:r>
              <w:t>1338641,80</w:t>
            </w:r>
          </w:p>
        </w:tc>
        <w:tc>
          <w:tcPr>
            <w:tcW w:w="1416" w:type="dxa"/>
          </w:tcPr>
          <w:p w:rsidR="00015BFE" w:rsidRDefault="00015BFE">
            <w:pPr>
              <w:pStyle w:val="ConsPlusNormal"/>
              <w:jc w:val="center"/>
            </w:pPr>
            <w:r>
              <w:t>1541112,92</w:t>
            </w:r>
          </w:p>
        </w:tc>
        <w:tc>
          <w:tcPr>
            <w:tcW w:w="1416" w:type="dxa"/>
          </w:tcPr>
          <w:p w:rsidR="00015BFE" w:rsidRDefault="00015BFE">
            <w:pPr>
              <w:pStyle w:val="ConsPlusNormal"/>
              <w:jc w:val="center"/>
            </w:pPr>
            <w:r>
              <w:t>1199968,90</w:t>
            </w:r>
          </w:p>
        </w:tc>
        <w:tc>
          <w:tcPr>
            <w:tcW w:w="1416" w:type="dxa"/>
          </w:tcPr>
          <w:p w:rsidR="00015BFE" w:rsidRDefault="00015BFE">
            <w:pPr>
              <w:pStyle w:val="ConsPlusNormal"/>
              <w:jc w:val="center"/>
            </w:pPr>
            <w:r>
              <w:t>1169371,30</w:t>
            </w:r>
          </w:p>
        </w:tc>
        <w:tc>
          <w:tcPr>
            <w:tcW w:w="1416" w:type="dxa"/>
          </w:tcPr>
          <w:p w:rsidR="00015BFE" w:rsidRDefault="00015BFE">
            <w:pPr>
              <w:pStyle w:val="ConsPlusNormal"/>
              <w:jc w:val="center"/>
            </w:pPr>
            <w:r>
              <w:t>915984,10</w:t>
            </w:r>
          </w:p>
        </w:tc>
        <w:tc>
          <w:tcPr>
            <w:tcW w:w="1420" w:type="dxa"/>
          </w:tcPr>
          <w:p w:rsidR="00015BFE" w:rsidRDefault="00015BFE">
            <w:pPr>
              <w:pStyle w:val="ConsPlusNormal"/>
              <w:jc w:val="center"/>
            </w:pPr>
            <w:r>
              <w:t>180000,00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4275075,92</w:t>
            </w:r>
          </w:p>
        </w:tc>
        <w:tc>
          <w:tcPr>
            <w:tcW w:w="1416" w:type="dxa"/>
          </w:tcPr>
          <w:p w:rsidR="00015BFE" w:rsidRDefault="00015BFE">
            <w:pPr>
              <w:pStyle w:val="ConsPlusNormal"/>
              <w:jc w:val="center"/>
            </w:pPr>
            <w:r>
              <w:t>939774,20</w:t>
            </w:r>
          </w:p>
        </w:tc>
        <w:tc>
          <w:tcPr>
            <w:tcW w:w="1416" w:type="dxa"/>
          </w:tcPr>
          <w:p w:rsidR="00015BFE" w:rsidRDefault="00015BFE">
            <w:pPr>
              <w:pStyle w:val="ConsPlusNormal"/>
              <w:jc w:val="center"/>
            </w:pPr>
            <w:r>
              <w:t>1009283,32</w:t>
            </w:r>
          </w:p>
        </w:tc>
        <w:tc>
          <w:tcPr>
            <w:tcW w:w="1416" w:type="dxa"/>
          </w:tcPr>
          <w:p w:rsidR="00015BFE" w:rsidRDefault="00015BFE">
            <w:pPr>
              <w:pStyle w:val="ConsPlusNormal"/>
              <w:jc w:val="center"/>
            </w:pPr>
            <w:r>
              <w:t>805179,80</w:t>
            </w:r>
          </w:p>
        </w:tc>
        <w:tc>
          <w:tcPr>
            <w:tcW w:w="1416" w:type="dxa"/>
          </w:tcPr>
          <w:p w:rsidR="00015BFE" w:rsidRDefault="00015BFE">
            <w:pPr>
              <w:pStyle w:val="ConsPlusNormal"/>
              <w:jc w:val="center"/>
            </w:pPr>
            <w:r>
              <w:t>800000,00</w:t>
            </w:r>
          </w:p>
        </w:tc>
        <w:tc>
          <w:tcPr>
            <w:tcW w:w="1416" w:type="dxa"/>
          </w:tcPr>
          <w:p w:rsidR="00015BFE" w:rsidRDefault="00015BFE">
            <w:pPr>
              <w:pStyle w:val="ConsPlusNormal"/>
              <w:jc w:val="center"/>
            </w:pPr>
            <w:r>
              <w:t>540838,60</w:t>
            </w:r>
          </w:p>
        </w:tc>
        <w:tc>
          <w:tcPr>
            <w:tcW w:w="1420" w:type="dxa"/>
          </w:tcPr>
          <w:p w:rsidR="00015BFE" w:rsidRDefault="00015BFE">
            <w:pPr>
              <w:pStyle w:val="ConsPlusNormal"/>
              <w:jc w:val="center"/>
            </w:pPr>
            <w:r>
              <w:t>180000,00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2070003,10</w:t>
            </w:r>
          </w:p>
        </w:tc>
        <w:tc>
          <w:tcPr>
            <w:tcW w:w="1416" w:type="dxa"/>
            <w:tcBorders>
              <w:bottom w:val="nil"/>
            </w:tcBorders>
          </w:tcPr>
          <w:p w:rsidR="00015BFE" w:rsidRDefault="00015BFE">
            <w:pPr>
              <w:pStyle w:val="ConsPlusNormal"/>
              <w:jc w:val="center"/>
            </w:pPr>
            <w:r>
              <w:t>398867,60</w:t>
            </w:r>
          </w:p>
        </w:tc>
        <w:tc>
          <w:tcPr>
            <w:tcW w:w="1416" w:type="dxa"/>
            <w:tcBorders>
              <w:bottom w:val="nil"/>
            </w:tcBorders>
          </w:tcPr>
          <w:p w:rsidR="00015BFE" w:rsidRDefault="00015BFE">
            <w:pPr>
              <w:pStyle w:val="ConsPlusNormal"/>
              <w:jc w:val="center"/>
            </w:pPr>
            <w:r>
              <w:t>531829,60</w:t>
            </w:r>
          </w:p>
        </w:tc>
        <w:tc>
          <w:tcPr>
            <w:tcW w:w="1416" w:type="dxa"/>
            <w:tcBorders>
              <w:bottom w:val="nil"/>
            </w:tcBorders>
          </w:tcPr>
          <w:p w:rsidR="00015BFE" w:rsidRDefault="00015BFE">
            <w:pPr>
              <w:pStyle w:val="ConsPlusNormal"/>
              <w:jc w:val="center"/>
            </w:pPr>
            <w:r>
              <w:t>394789,10</w:t>
            </w:r>
          </w:p>
        </w:tc>
        <w:tc>
          <w:tcPr>
            <w:tcW w:w="1416" w:type="dxa"/>
            <w:tcBorders>
              <w:bottom w:val="nil"/>
            </w:tcBorders>
          </w:tcPr>
          <w:p w:rsidR="00015BFE" w:rsidRDefault="00015BFE">
            <w:pPr>
              <w:pStyle w:val="ConsPlusNormal"/>
              <w:jc w:val="center"/>
            </w:pPr>
            <w:r>
              <w:t>369371,30</w:t>
            </w:r>
          </w:p>
        </w:tc>
        <w:tc>
          <w:tcPr>
            <w:tcW w:w="1416" w:type="dxa"/>
            <w:tcBorders>
              <w:bottom w:val="nil"/>
            </w:tcBorders>
          </w:tcPr>
          <w:p w:rsidR="00015BFE" w:rsidRDefault="00015BFE">
            <w:pPr>
              <w:pStyle w:val="ConsPlusNormal"/>
              <w:jc w:val="center"/>
            </w:pPr>
            <w:r>
              <w:t>375145,50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lastRenderedPageBreak/>
              <w:t xml:space="preserve">(п. 1.9 в ред. </w:t>
            </w:r>
            <w:hyperlink r:id="rId160"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rsidTr="00005C9D">
        <w:tblPrEx>
          <w:tblBorders>
            <w:insideH w:val="nil"/>
          </w:tblBorders>
        </w:tblPrEx>
        <w:tc>
          <w:tcPr>
            <w:tcW w:w="737" w:type="dxa"/>
            <w:tcBorders>
              <w:bottom w:val="nil"/>
            </w:tcBorders>
          </w:tcPr>
          <w:p w:rsidR="00015BFE" w:rsidRDefault="00015BFE">
            <w:pPr>
              <w:pStyle w:val="ConsPlusNormal"/>
              <w:jc w:val="center"/>
            </w:pPr>
            <w:r>
              <w:t>1.9.1.</w:t>
            </w:r>
          </w:p>
        </w:tc>
        <w:tc>
          <w:tcPr>
            <w:tcW w:w="2040" w:type="dxa"/>
            <w:tcBorders>
              <w:bottom w:val="nil"/>
            </w:tcBorders>
          </w:tcPr>
          <w:p w:rsidR="00015BFE" w:rsidRDefault="00015BFE">
            <w:pPr>
              <w:pStyle w:val="ConsPlusNormal"/>
              <w:jc w:val="both"/>
            </w:pPr>
            <w:proofErr w:type="gramStart"/>
            <w:r>
              <w:t xml:space="preserve">Совершенствование системы лекарственного обеспечения отдельных категорий граждан в соответствии с </w:t>
            </w:r>
            <w:hyperlink r:id="rId161" w:history="1">
              <w:r>
                <w:rPr>
                  <w:color w:val="0000FF"/>
                </w:rPr>
                <w:t>постановлением</w:t>
              </w:r>
            </w:hyperlink>
            <w:r>
              <w:t xml:space="preserve"> Правительства Российской Федерации от 30.07.1994 N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w:t>
            </w:r>
            <w:r>
              <w:lastRenderedPageBreak/>
              <w:t xml:space="preserve">назначения" на территории Ульяновской области, а также отдельных категорий граждан, страдающих </w:t>
            </w:r>
            <w:proofErr w:type="spellStart"/>
            <w:r>
              <w:t>жизнеугрожающими</w:t>
            </w:r>
            <w:proofErr w:type="spellEnd"/>
            <w:r>
              <w:t xml:space="preserve"> и хроническими прогрессирующими редкими (</w:t>
            </w:r>
            <w:proofErr w:type="spellStart"/>
            <w:r>
              <w:t>орфанными</w:t>
            </w:r>
            <w:proofErr w:type="spellEnd"/>
            <w:r>
              <w:t>) заболеваниями, приводящими к сокращению продолжительности жизни граждан</w:t>
            </w:r>
            <w:proofErr w:type="gramEnd"/>
            <w:r>
              <w:t xml:space="preserve"> или их инвалидности</w:t>
            </w:r>
          </w:p>
        </w:tc>
        <w:tc>
          <w:tcPr>
            <w:tcW w:w="1814" w:type="dxa"/>
            <w:tcBorders>
              <w:bottom w:val="nil"/>
            </w:tcBorders>
          </w:tcPr>
          <w:p w:rsidR="00015BFE" w:rsidRDefault="00015BFE">
            <w:pPr>
              <w:pStyle w:val="ConsPlusNormal"/>
              <w:jc w:val="center"/>
            </w:pPr>
            <w:r>
              <w:lastRenderedPageBreak/>
              <w:t>Министерство</w:t>
            </w:r>
          </w:p>
        </w:tc>
        <w:tc>
          <w:tcPr>
            <w:tcW w:w="1530" w:type="dxa"/>
            <w:tcBorders>
              <w:bottom w:val="nil"/>
            </w:tcBorders>
          </w:tcPr>
          <w:p w:rsidR="00015BFE" w:rsidRDefault="00015BFE">
            <w:pPr>
              <w:pStyle w:val="ConsPlusNormal"/>
              <w:jc w:val="center"/>
            </w:pPr>
            <w:r>
              <w:t>Бюджетные ассигнования областного бюджета</w:t>
            </w:r>
          </w:p>
        </w:tc>
        <w:tc>
          <w:tcPr>
            <w:tcW w:w="1417" w:type="dxa"/>
            <w:tcBorders>
              <w:bottom w:val="nil"/>
            </w:tcBorders>
          </w:tcPr>
          <w:p w:rsidR="00015BFE" w:rsidRDefault="00015BFE">
            <w:pPr>
              <w:pStyle w:val="ConsPlusNormal"/>
              <w:jc w:val="center"/>
            </w:pPr>
            <w:r>
              <w:t>4180578,12</w:t>
            </w:r>
          </w:p>
        </w:tc>
        <w:tc>
          <w:tcPr>
            <w:tcW w:w="1416" w:type="dxa"/>
            <w:tcBorders>
              <w:bottom w:val="nil"/>
            </w:tcBorders>
          </w:tcPr>
          <w:p w:rsidR="00015BFE" w:rsidRDefault="00015BFE">
            <w:pPr>
              <w:pStyle w:val="ConsPlusNormal"/>
              <w:jc w:val="center"/>
            </w:pPr>
            <w:r>
              <w:t>885276,40</w:t>
            </w:r>
          </w:p>
        </w:tc>
        <w:tc>
          <w:tcPr>
            <w:tcW w:w="1416" w:type="dxa"/>
            <w:tcBorders>
              <w:bottom w:val="nil"/>
            </w:tcBorders>
          </w:tcPr>
          <w:p w:rsidR="00015BFE" w:rsidRDefault="00015BFE">
            <w:pPr>
              <w:pStyle w:val="ConsPlusNormal"/>
              <w:jc w:val="center"/>
            </w:pPr>
            <w:r>
              <w:t>969283,32</w:t>
            </w:r>
          </w:p>
        </w:tc>
        <w:tc>
          <w:tcPr>
            <w:tcW w:w="1416" w:type="dxa"/>
            <w:tcBorders>
              <w:bottom w:val="nil"/>
            </w:tcBorders>
          </w:tcPr>
          <w:p w:rsidR="00015BFE" w:rsidRDefault="00015BFE">
            <w:pPr>
              <w:pStyle w:val="ConsPlusNormal"/>
              <w:jc w:val="center"/>
            </w:pPr>
            <w:r>
              <w:t>805179,80</w:t>
            </w:r>
          </w:p>
        </w:tc>
        <w:tc>
          <w:tcPr>
            <w:tcW w:w="1416" w:type="dxa"/>
            <w:tcBorders>
              <w:bottom w:val="nil"/>
            </w:tcBorders>
          </w:tcPr>
          <w:p w:rsidR="00015BFE" w:rsidRDefault="00015BFE">
            <w:pPr>
              <w:pStyle w:val="ConsPlusNormal"/>
              <w:jc w:val="center"/>
            </w:pPr>
            <w:r>
              <w:t>800000,00</w:t>
            </w:r>
          </w:p>
        </w:tc>
        <w:tc>
          <w:tcPr>
            <w:tcW w:w="1416" w:type="dxa"/>
            <w:tcBorders>
              <w:bottom w:val="nil"/>
            </w:tcBorders>
          </w:tcPr>
          <w:p w:rsidR="00015BFE" w:rsidRDefault="00015BFE">
            <w:pPr>
              <w:pStyle w:val="ConsPlusNormal"/>
              <w:jc w:val="center"/>
            </w:pPr>
            <w:r>
              <w:t>540838,60</w:t>
            </w:r>
          </w:p>
        </w:tc>
        <w:tc>
          <w:tcPr>
            <w:tcW w:w="1420" w:type="dxa"/>
            <w:tcBorders>
              <w:bottom w:val="nil"/>
            </w:tcBorders>
          </w:tcPr>
          <w:p w:rsidR="00015BFE" w:rsidRDefault="00015BFE">
            <w:pPr>
              <w:pStyle w:val="ConsPlusNormal"/>
              <w:jc w:val="center"/>
            </w:pPr>
            <w:r>
              <w:t>180000,00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lastRenderedPageBreak/>
              <w:t xml:space="preserve">(п. 1.9.1 в ред. </w:t>
            </w:r>
            <w:hyperlink r:id="rId162" w:history="1">
              <w:r>
                <w:rPr>
                  <w:color w:val="0000FF"/>
                </w:rPr>
                <w:t>постановления</w:t>
              </w:r>
            </w:hyperlink>
            <w:r>
              <w:t xml:space="preserve"> Правительства Ульяновской области от 27.01.2022</w:t>
            </w:r>
            <w:proofErr w:type="gramEnd"/>
          </w:p>
          <w:p w:rsidR="00015BFE" w:rsidRDefault="00015BFE">
            <w:pPr>
              <w:pStyle w:val="ConsPlusNormal"/>
              <w:jc w:val="both"/>
            </w:pPr>
            <w:proofErr w:type="gramStart"/>
            <w:r>
              <w:t>N 1/37-П)</w:t>
            </w:r>
            <w:proofErr w:type="gramEnd"/>
          </w:p>
        </w:tc>
      </w:tr>
      <w:tr w:rsidR="00015BFE" w:rsidTr="00005C9D">
        <w:tc>
          <w:tcPr>
            <w:tcW w:w="737" w:type="dxa"/>
          </w:tcPr>
          <w:p w:rsidR="00015BFE" w:rsidRDefault="00015BFE">
            <w:pPr>
              <w:pStyle w:val="ConsPlusNormal"/>
              <w:jc w:val="center"/>
            </w:pPr>
            <w:r>
              <w:t>1.9.2.</w:t>
            </w:r>
          </w:p>
        </w:tc>
        <w:tc>
          <w:tcPr>
            <w:tcW w:w="2040" w:type="dxa"/>
          </w:tcPr>
          <w:p w:rsidR="00015BFE" w:rsidRDefault="00015BFE">
            <w:pPr>
              <w:pStyle w:val="ConsPlusNormal"/>
              <w:jc w:val="both"/>
            </w:pPr>
            <w:r>
              <w:t xml:space="preserve">Реализация </w:t>
            </w:r>
            <w:hyperlink r:id="rId163" w:history="1">
              <w:r>
                <w:rPr>
                  <w:color w:val="0000FF"/>
                </w:rPr>
                <w:t>Закона</w:t>
              </w:r>
            </w:hyperlink>
            <w:r>
              <w:t xml:space="preserve"> Ульяновской области от 02.11.2011 N 181-ЗО "Об обеспечении полноценным питанием беременных женщин, кормящих матерей, а также детей в возрасте до трех лет в </w:t>
            </w:r>
            <w:r>
              <w:lastRenderedPageBreak/>
              <w:t>Ульяновской области"</w:t>
            </w:r>
          </w:p>
        </w:tc>
        <w:tc>
          <w:tcPr>
            <w:tcW w:w="1814" w:type="dxa"/>
          </w:tcPr>
          <w:p w:rsidR="00015BFE" w:rsidRDefault="00015BFE">
            <w:pPr>
              <w:pStyle w:val="ConsPlusNormal"/>
              <w:jc w:val="center"/>
            </w:pPr>
            <w:r>
              <w:lastRenderedPageBreak/>
              <w:t>Министерство</w:t>
            </w: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73297,80</w:t>
            </w:r>
          </w:p>
        </w:tc>
        <w:tc>
          <w:tcPr>
            <w:tcW w:w="1416" w:type="dxa"/>
          </w:tcPr>
          <w:p w:rsidR="00015BFE" w:rsidRDefault="00015BFE">
            <w:pPr>
              <w:pStyle w:val="ConsPlusNormal"/>
              <w:jc w:val="center"/>
            </w:pPr>
            <w:r>
              <w:t>73297,80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blPrEx>
          <w:tblBorders>
            <w:insideH w:val="nil"/>
          </w:tblBorders>
        </w:tblPrEx>
        <w:tc>
          <w:tcPr>
            <w:tcW w:w="737" w:type="dxa"/>
            <w:tcBorders>
              <w:bottom w:val="nil"/>
            </w:tcBorders>
          </w:tcPr>
          <w:p w:rsidR="00015BFE" w:rsidRDefault="00015BFE">
            <w:pPr>
              <w:pStyle w:val="ConsPlusNormal"/>
              <w:jc w:val="center"/>
            </w:pPr>
            <w:r>
              <w:lastRenderedPageBreak/>
              <w:t>1.9.3.</w:t>
            </w:r>
          </w:p>
        </w:tc>
        <w:tc>
          <w:tcPr>
            <w:tcW w:w="2040" w:type="dxa"/>
            <w:tcBorders>
              <w:bottom w:val="nil"/>
            </w:tcBorders>
          </w:tcPr>
          <w:p w:rsidR="00015BFE" w:rsidRDefault="00015BFE">
            <w:pPr>
              <w:pStyle w:val="ConsPlusNormal"/>
              <w:jc w:val="both"/>
            </w:pPr>
            <w:r>
              <w:t>Реализация отдельных полномочий в области лекарственного обеспечения</w:t>
            </w:r>
          </w:p>
        </w:tc>
        <w:tc>
          <w:tcPr>
            <w:tcW w:w="1814" w:type="dxa"/>
            <w:tcBorders>
              <w:bottom w:val="nil"/>
            </w:tcBorders>
          </w:tcPr>
          <w:p w:rsidR="00015BFE" w:rsidRDefault="00015BFE">
            <w:pPr>
              <w:pStyle w:val="ConsPlusNormal"/>
              <w:jc w:val="center"/>
            </w:pPr>
            <w:r>
              <w:t>Министерство</w:t>
            </w: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462980,10</w:t>
            </w:r>
          </w:p>
        </w:tc>
        <w:tc>
          <w:tcPr>
            <w:tcW w:w="1416" w:type="dxa"/>
            <w:tcBorders>
              <w:bottom w:val="nil"/>
            </w:tcBorders>
          </w:tcPr>
          <w:p w:rsidR="00015BFE" w:rsidRDefault="00015BFE">
            <w:pPr>
              <w:pStyle w:val="ConsPlusNormal"/>
              <w:jc w:val="center"/>
            </w:pPr>
            <w:r>
              <w:t>87849,20</w:t>
            </w:r>
          </w:p>
        </w:tc>
        <w:tc>
          <w:tcPr>
            <w:tcW w:w="1416" w:type="dxa"/>
            <w:tcBorders>
              <w:bottom w:val="nil"/>
            </w:tcBorders>
          </w:tcPr>
          <w:p w:rsidR="00015BFE" w:rsidRDefault="00015BFE">
            <w:pPr>
              <w:pStyle w:val="ConsPlusNormal"/>
              <w:jc w:val="center"/>
            </w:pPr>
            <w:r>
              <w:t>95805,60</w:t>
            </w:r>
          </w:p>
        </w:tc>
        <w:tc>
          <w:tcPr>
            <w:tcW w:w="1416" w:type="dxa"/>
            <w:tcBorders>
              <w:bottom w:val="nil"/>
            </w:tcBorders>
          </w:tcPr>
          <w:p w:rsidR="00015BFE" w:rsidRDefault="00015BFE">
            <w:pPr>
              <w:pStyle w:val="ConsPlusNormal"/>
              <w:jc w:val="center"/>
            </w:pPr>
            <w:r>
              <w:t>93894,70</w:t>
            </w:r>
          </w:p>
        </w:tc>
        <w:tc>
          <w:tcPr>
            <w:tcW w:w="1416" w:type="dxa"/>
            <w:tcBorders>
              <w:bottom w:val="nil"/>
            </w:tcBorders>
          </w:tcPr>
          <w:p w:rsidR="00015BFE" w:rsidRDefault="00015BFE">
            <w:pPr>
              <w:pStyle w:val="ConsPlusNormal"/>
              <w:jc w:val="center"/>
            </w:pPr>
            <w:r>
              <w:t>92715,30</w:t>
            </w:r>
          </w:p>
        </w:tc>
        <w:tc>
          <w:tcPr>
            <w:tcW w:w="1416" w:type="dxa"/>
            <w:tcBorders>
              <w:bottom w:val="nil"/>
            </w:tcBorders>
          </w:tcPr>
          <w:p w:rsidR="00015BFE" w:rsidRDefault="00015BFE">
            <w:pPr>
              <w:pStyle w:val="ConsPlusNormal"/>
              <w:jc w:val="center"/>
            </w:pPr>
            <w:r>
              <w:t>92715,30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(п. 1.9.3 в ред. </w:t>
            </w:r>
            <w:hyperlink r:id="rId164"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rsidTr="00005C9D">
        <w:tblPrEx>
          <w:tblBorders>
            <w:insideH w:val="nil"/>
          </w:tblBorders>
        </w:tblPrEx>
        <w:tc>
          <w:tcPr>
            <w:tcW w:w="737" w:type="dxa"/>
            <w:tcBorders>
              <w:bottom w:val="nil"/>
            </w:tcBorders>
          </w:tcPr>
          <w:p w:rsidR="00015BFE" w:rsidRDefault="00015BFE">
            <w:pPr>
              <w:pStyle w:val="ConsPlusNormal"/>
              <w:jc w:val="center"/>
            </w:pPr>
            <w:r>
              <w:t>1.9.4.</w:t>
            </w:r>
          </w:p>
        </w:tc>
        <w:tc>
          <w:tcPr>
            <w:tcW w:w="2040" w:type="dxa"/>
            <w:tcBorders>
              <w:bottom w:val="nil"/>
            </w:tcBorders>
          </w:tcPr>
          <w:p w:rsidR="00015BFE" w:rsidRDefault="00015BFE">
            <w:pPr>
              <w:pStyle w:val="ConsPlusNormal"/>
              <w:jc w:val="both"/>
            </w:pPr>
            <w:proofErr w:type="gramStart"/>
            <w:r>
              <w:t xml:space="preserve">Осуществление организационных мероприятий по обеспечению лиц лекарственными препаратами, предназначенными для лечения больных гемофилией, </w:t>
            </w:r>
            <w:proofErr w:type="spellStart"/>
            <w:r>
              <w:t>муковисцидозом</w:t>
            </w:r>
            <w:proofErr w:type="spellEnd"/>
            <w: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lastRenderedPageBreak/>
              <w:t>гемолитико</w:t>
            </w:r>
            <w:proofErr w:type="spellEnd"/>
            <w:r>
              <w:t xml:space="preserve">-уремическим синдромом, юношеским артритом с системным началом, </w:t>
            </w:r>
            <w:proofErr w:type="spellStart"/>
            <w:r>
              <w:t>мукополисахаридозом</w:t>
            </w:r>
            <w:proofErr w:type="spellEnd"/>
            <w:r>
              <w:t xml:space="preserve"> I, II и VI типов, </w:t>
            </w:r>
            <w:proofErr w:type="spellStart"/>
            <w:r>
              <w:t>апластической</w:t>
            </w:r>
            <w:proofErr w:type="spellEnd"/>
            <w:r>
              <w:t xml:space="preserve"> анемией неуточненной, наследственным дефицитом факторов II (фибриногена), VII (лабильного), X (Стюарта-</w:t>
            </w:r>
            <w:proofErr w:type="spellStart"/>
            <w:r>
              <w:t>Прауэра</w:t>
            </w:r>
            <w:proofErr w:type="spellEnd"/>
            <w:r>
              <w:t>), а также после трансплантации органов и (или</w:t>
            </w:r>
            <w:proofErr w:type="gramEnd"/>
            <w:r>
              <w:t>) тканей</w:t>
            </w:r>
          </w:p>
        </w:tc>
        <w:tc>
          <w:tcPr>
            <w:tcW w:w="1814" w:type="dxa"/>
            <w:tcBorders>
              <w:bottom w:val="nil"/>
            </w:tcBorders>
          </w:tcPr>
          <w:p w:rsidR="00015BFE" w:rsidRDefault="00015BFE">
            <w:pPr>
              <w:pStyle w:val="ConsPlusNormal"/>
              <w:jc w:val="center"/>
            </w:pPr>
            <w:r>
              <w:lastRenderedPageBreak/>
              <w:t>Министерство</w:t>
            </w: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15460,00</w:t>
            </w:r>
          </w:p>
        </w:tc>
        <w:tc>
          <w:tcPr>
            <w:tcW w:w="1416" w:type="dxa"/>
            <w:tcBorders>
              <w:bottom w:val="nil"/>
            </w:tcBorders>
          </w:tcPr>
          <w:p w:rsidR="00015BFE" w:rsidRDefault="00015BFE">
            <w:pPr>
              <w:pStyle w:val="ConsPlusNormal"/>
              <w:jc w:val="center"/>
            </w:pPr>
            <w:r>
              <w:t>4031,60</w:t>
            </w:r>
          </w:p>
        </w:tc>
        <w:tc>
          <w:tcPr>
            <w:tcW w:w="1416" w:type="dxa"/>
            <w:tcBorders>
              <w:bottom w:val="nil"/>
            </w:tcBorders>
          </w:tcPr>
          <w:p w:rsidR="00015BFE" w:rsidRDefault="00015BFE">
            <w:pPr>
              <w:pStyle w:val="ConsPlusNormal"/>
              <w:jc w:val="center"/>
            </w:pPr>
            <w:r>
              <w:t>3809,80</w:t>
            </w:r>
          </w:p>
        </w:tc>
        <w:tc>
          <w:tcPr>
            <w:tcW w:w="1416" w:type="dxa"/>
            <w:tcBorders>
              <w:bottom w:val="nil"/>
            </w:tcBorders>
          </w:tcPr>
          <w:p w:rsidR="00015BFE" w:rsidRDefault="00015BFE">
            <w:pPr>
              <w:pStyle w:val="ConsPlusNormal"/>
              <w:jc w:val="center"/>
            </w:pPr>
            <w:r>
              <w:t>3809,30</w:t>
            </w:r>
          </w:p>
        </w:tc>
        <w:tc>
          <w:tcPr>
            <w:tcW w:w="1416" w:type="dxa"/>
            <w:tcBorders>
              <w:bottom w:val="nil"/>
            </w:tcBorders>
          </w:tcPr>
          <w:p w:rsidR="00015BFE" w:rsidRDefault="00015BFE">
            <w:pPr>
              <w:pStyle w:val="ConsPlusNormal"/>
              <w:jc w:val="center"/>
            </w:pPr>
            <w:r>
              <w:t>3809,30</w:t>
            </w:r>
          </w:p>
        </w:tc>
        <w:tc>
          <w:tcPr>
            <w:tcW w:w="1416" w:type="dxa"/>
            <w:tcBorders>
              <w:bottom w:val="nil"/>
            </w:tcBorders>
          </w:tcPr>
          <w:p w:rsidR="00015BFE" w:rsidRDefault="00015BFE">
            <w:pPr>
              <w:pStyle w:val="ConsPlusNormal"/>
              <w:jc w:val="center"/>
            </w:pPr>
            <w:r>
              <w:t>0,00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lastRenderedPageBreak/>
              <w:t xml:space="preserve">(п. 1.9.4 в ред. </w:t>
            </w:r>
            <w:hyperlink r:id="rId165" w:history="1">
              <w:r>
                <w:rPr>
                  <w:color w:val="0000FF"/>
                </w:rPr>
                <w:t>постановления</w:t>
              </w:r>
            </w:hyperlink>
            <w:r>
              <w:t xml:space="preserve"> Правительства Ульяновской области от 27.01.2022</w:t>
            </w:r>
            <w:proofErr w:type="gramEnd"/>
          </w:p>
          <w:p w:rsidR="00015BFE" w:rsidRDefault="00015BFE">
            <w:pPr>
              <w:pStyle w:val="ConsPlusNormal"/>
              <w:jc w:val="both"/>
            </w:pPr>
            <w:proofErr w:type="gramStart"/>
            <w:r>
              <w:t>N 1/37-П)</w:t>
            </w:r>
            <w:proofErr w:type="gramEnd"/>
          </w:p>
        </w:tc>
      </w:tr>
      <w:tr w:rsidR="00015BFE" w:rsidTr="00005C9D">
        <w:tblPrEx>
          <w:tblBorders>
            <w:insideH w:val="nil"/>
          </w:tblBorders>
        </w:tblPrEx>
        <w:tc>
          <w:tcPr>
            <w:tcW w:w="737" w:type="dxa"/>
            <w:tcBorders>
              <w:bottom w:val="nil"/>
            </w:tcBorders>
          </w:tcPr>
          <w:p w:rsidR="00015BFE" w:rsidRDefault="00015BFE">
            <w:pPr>
              <w:pStyle w:val="ConsPlusNormal"/>
              <w:jc w:val="center"/>
            </w:pPr>
            <w:r>
              <w:t>1.9.5.</w:t>
            </w:r>
          </w:p>
        </w:tc>
        <w:tc>
          <w:tcPr>
            <w:tcW w:w="2040" w:type="dxa"/>
            <w:tcBorders>
              <w:bottom w:val="nil"/>
            </w:tcBorders>
          </w:tcPr>
          <w:p w:rsidR="00015BFE" w:rsidRDefault="00015BFE">
            <w:pPr>
              <w:pStyle w:val="ConsPlusNormal"/>
              <w:jc w:val="both"/>
            </w:pPr>
            <w:r>
              <w:t xml:space="preserve">Оказание отдельным категориям граждан социальной услуги по обеспечению лекарственными препаратами для </w:t>
            </w:r>
            <w:r>
              <w:lastRenderedPageBreak/>
              <w:t>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14" w:type="dxa"/>
            <w:tcBorders>
              <w:bottom w:val="nil"/>
            </w:tcBorders>
          </w:tcPr>
          <w:p w:rsidR="00015BFE" w:rsidRDefault="00015BFE">
            <w:pPr>
              <w:pStyle w:val="ConsPlusNormal"/>
              <w:jc w:val="center"/>
            </w:pPr>
            <w:r>
              <w:lastRenderedPageBreak/>
              <w:t>Министерство</w:t>
            </w: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1353323,10</w:t>
            </w:r>
          </w:p>
        </w:tc>
        <w:tc>
          <w:tcPr>
            <w:tcW w:w="1416" w:type="dxa"/>
            <w:tcBorders>
              <w:bottom w:val="nil"/>
            </w:tcBorders>
          </w:tcPr>
          <w:p w:rsidR="00015BFE" w:rsidRDefault="00015BFE">
            <w:pPr>
              <w:pStyle w:val="ConsPlusNormal"/>
              <w:jc w:val="center"/>
            </w:pPr>
            <w:r>
              <w:t>260705,50</w:t>
            </w:r>
          </w:p>
        </w:tc>
        <w:tc>
          <w:tcPr>
            <w:tcW w:w="1416" w:type="dxa"/>
            <w:tcBorders>
              <w:bottom w:val="nil"/>
            </w:tcBorders>
          </w:tcPr>
          <w:p w:rsidR="00015BFE" w:rsidRDefault="00015BFE">
            <w:pPr>
              <w:pStyle w:val="ConsPlusNormal"/>
              <w:jc w:val="center"/>
            </w:pPr>
            <w:r>
              <w:t>273370,50</w:t>
            </w:r>
          </w:p>
        </w:tc>
        <w:tc>
          <w:tcPr>
            <w:tcW w:w="1416" w:type="dxa"/>
            <w:tcBorders>
              <w:bottom w:val="nil"/>
            </w:tcBorders>
          </w:tcPr>
          <w:p w:rsidR="00015BFE" w:rsidRDefault="00015BFE">
            <w:pPr>
              <w:pStyle w:val="ConsPlusNormal"/>
              <w:jc w:val="center"/>
            </w:pPr>
            <w:r>
              <w:t>263970,20</w:t>
            </w:r>
          </w:p>
        </w:tc>
        <w:tc>
          <w:tcPr>
            <w:tcW w:w="1416" w:type="dxa"/>
            <w:tcBorders>
              <w:bottom w:val="nil"/>
            </w:tcBorders>
          </w:tcPr>
          <w:p w:rsidR="00015BFE" w:rsidRDefault="00015BFE">
            <w:pPr>
              <w:pStyle w:val="ConsPlusNormal"/>
              <w:jc w:val="center"/>
            </w:pPr>
            <w:r>
              <w:t>272846,70</w:t>
            </w:r>
          </w:p>
        </w:tc>
        <w:tc>
          <w:tcPr>
            <w:tcW w:w="1416" w:type="dxa"/>
            <w:tcBorders>
              <w:bottom w:val="nil"/>
            </w:tcBorders>
          </w:tcPr>
          <w:p w:rsidR="00015BFE" w:rsidRDefault="00015BFE">
            <w:pPr>
              <w:pStyle w:val="ConsPlusNormal"/>
              <w:jc w:val="center"/>
            </w:pPr>
            <w:r>
              <w:t>282430,20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lastRenderedPageBreak/>
              <w:t xml:space="preserve">(п. 1.9.5 в ред. </w:t>
            </w:r>
            <w:hyperlink r:id="rId166"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rsidTr="00005C9D">
        <w:tc>
          <w:tcPr>
            <w:tcW w:w="737" w:type="dxa"/>
            <w:vMerge w:val="restart"/>
            <w:tcBorders>
              <w:bottom w:val="nil"/>
            </w:tcBorders>
          </w:tcPr>
          <w:p w:rsidR="00015BFE" w:rsidRDefault="00015BFE">
            <w:pPr>
              <w:pStyle w:val="ConsPlusNormal"/>
              <w:jc w:val="center"/>
            </w:pPr>
            <w:r>
              <w:t>1.9.6.</w:t>
            </w:r>
          </w:p>
        </w:tc>
        <w:tc>
          <w:tcPr>
            <w:tcW w:w="2040" w:type="dxa"/>
            <w:vMerge w:val="restart"/>
            <w:tcBorders>
              <w:bottom w:val="nil"/>
            </w:tcBorders>
          </w:tcPr>
          <w:p w:rsidR="00015BFE" w:rsidRDefault="00015BFE">
            <w:pPr>
              <w:pStyle w:val="ConsPlusNormal"/>
              <w:jc w:val="both"/>
            </w:pPr>
            <w:r>
              <w:t xml:space="preserve">Приобретение лекарственных препаратов для лечения пациентов с новой </w:t>
            </w:r>
            <w:proofErr w:type="spellStart"/>
            <w:r>
              <w:t>коронавирусной</w:t>
            </w:r>
            <w:proofErr w:type="spellEnd"/>
            <w:r>
              <w:t xml:space="preserve"> инфекцией, получающих медицинскую помощь в амбулаторных условиях</w:t>
            </w:r>
          </w:p>
        </w:tc>
        <w:tc>
          <w:tcPr>
            <w:tcW w:w="1814" w:type="dxa"/>
            <w:vMerge w:val="restart"/>
            <w:tcBorders>
              <w:bottom w:val="nil"/>
            </w:tcBorders>
          </w:tcPr>
          <w:p w:rsidR="00015BFE" w:rsidRDefault="00015BFE">
            <w:pPr>
              <w:pStyle w:val="ConsPlusNormal"/>
              <w:jc w:val="center"/>
            </w:pPr>
            <w:r>
              <w:t>Министерство</w:t>
            </w:r>
          </w:p>
        </w:tc>
        <w:tc>
          <w:tcPr>
            <w:tcW w:w="1530" w:type="dxa"/>
          </w:tcPr>
          <w:p w:rsidR="00015BFE" w:rsidRDefault="00015BFE">
            <w:pPr>
              <w:pStyle w:val="ConsPlusNormal"/>
              <w:jc w:val="center"/>
            </w:pPr>
            <w:r>
              <w:t>Всего,</w:t>
            </w:r>
          </w:p>
          <w:p w:rsidR="00015BFE" w:rsidRDefault="00015BFE">
            <w:pPr>
              <w:pStyle w:val="ConsPlusNormal"/>
              <w:jc w:val="center"/>
            </w:pPr>
            <w:r>
              <w:t>в том числе:</w:t>
            </w:r>
          </w:p>
        </w:tc>
        <w:tc>
          <w:tcPr>
            <w:tcW w:w="1417" w:type="dxa"/>
          </w:tcPr>
          <w:p w:rsidR="00015BFE" w:rsidRDefault="00015BFE">
            <w:pPr>
              <w:pStyle w:val="ConsPlusNormal"/>
              <w:jc w:val="center"/>
            </w:pPr>
            <w:r>
              <w:t>278239,90</w:t>
            </w:r>
          </w:p>
        </w:tc>
        <w:tc>
          <w:tcPr>
            <w:tcW w:w="1416" w:type="dxa"/>
          </w:tcPr>
          <w:p w:rsidR="00015BFE" w:rsidRDefault="00015BFE">
            <w:pPr>
              <w:pStyle w:val="ConsPlusNormal"/>
              <w:jc w:val="center"/>
            </w:pPr>
            <w:r>
              <w:t>46281,30</w:t>
            </w:r>
          </w:p>
        </w:tc>
        <w:tc>
          <w:tcPr>
            <w:tcW w:w="1416" w:type="dxa"/>
          </w:tcPr>
          <w:p w:rsidR="00015BFE" w:rsidRDefault="00015BFE">
            <w:pPr>
              <w:pStyle w:val="ConsPlusNormal"/>
              <w:jc w:val="center"/>
            </w:pPr>
            <w:r>
              <w:t>198843,70</w:t>
            </w:r>
          </w:p>
        </w:tc>
        <w:tc>
          <w:tcPr>
            <w:tcW w:w="1416" w:type="dxa"/>
          </w:tcPr>
          <w:p w:rsidR="00015BFE" w:rsidRDefault="00015BFE">
            <w:pPr>
              <w:pStyle w:val="ConsPlusNormal"/>
              <w:jc w:val="center"/>
            </w:pPr>
            <w:r>
              <w:t>33114,90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40000,00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40000,00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238239,90</w:t>
            </w:r>
          </w:p>
        </w:tc>
        <w:tc>
          <w:tcPr>
            <w:tcW w:w="1416" w:type="dxa"/>
            <w:tcBorders>
              <w:bottom w:val="nil"/>
            </w:tcBorders>
          </w:tcPr>
          <w:p w:rsidR="00015BFE" w:rsidRDefault="00015BFE">
            <w:pPr>
              <w:pStyle w:val="ConsPlusNormal"/>
              <w:jc w:val="center"/>
            </w:pPr>
            <w:r>
              <w:t>46281,30</w:t>
            </w:r>
          </w:p>
        </w:tc>
        <w:tc>
          <w:tcPr>
            <w:tcW w:w="1416" w:type="dxa"/>
            <w:tcBorders>
              <w:bottom w:val="nil"/>
            </w:tcBorders>
          </w:tcPr>
          <w:p w:rsidR="00015BFE" w:rsidRDefault="00015BFE">
            <w:pPr>
              <w:pStyle w:val="ConsPlusNormal"/>
              <w:jc w:val="center"/>
            </w:pPr>
            <w:r>
              <w:t>158843,70</w:t>
            </w:r>
          </w:p>
        </w:tc>
        <w:tc>
          <w:tcPr>
            <w:tcW w:w="1416" w:type="dxa"/>
            <w:tcBorders>
              <w:bottom w:val="nil"/>
            </w:tcBorders>
          </w:tcPr>
          <w:p w:rsidR="00015BFE" w:rsidRDefault="00015BFE">
            <w:pPr>
              <w:pStyle w:val="ConsPlusNormal"/>
              <w:jc w:val="center"/>
            </w:pPr>
            <w:r>
              <w:t>33114,90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(п. 1.9.6 в ред. </w:t>
            </w:r>
            <w:hyperlink r:id="rId167"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rsidTr="00005C9D">
        <w:tc>
          <w:tcPr>
            <w:tcW w:w="737" w:type="dxa"/>
            <w:vMerge w:val="restart"/>
            <w:tcBorders>
              <w:bottom w:val="nil"/>
            </w:tcBorders>
          </w:tcPr>
          <w:p w:rsidR="00015BFE" w:rsidRDefault="00015BFE">
            <w:pPr>
              <w:pStyle w:val="ConsPlusNormal"/>
              <w:jc w:val="center"/>
            </w:pPr>
            <w:r>
              <w:lastRenderedPageBreak/>
              <w:t>1.10.</w:t>
            </w:r>
          </w:p>
        </w:tc>
        <w:tc>
          <w:tcPr>
            <w:tcW w:w="2040" w:type="dxa"/>
            <w:vMerge w:val="restart"/>
          </w:tcPr>
          <w:p w:rsidR="00015BFE" w:rsidRDefault="00015BFE">
            <w:pPr>
              <w:pStyle w:val="ConsPlusNormal"/>
              <w:jc w:val="both"/>
            </w:pPr>
            <w:r>
              <w:t>Основное мероприятие "Реализация регионального проекта "Модернизация первичного звена здравоохранения на территории Ульяновской области", направленного на достижение целей, показателей и результатов федерального проекта "Модернизация первичного звена здравоохранения Российской Федерации", в том числе:</w:t>
            </w:r>
          </w:p>
        </w:tc>
        <w:tc>
          <w:tcPr>
            <w:tcW w:w="1814" w:type="dxa"/>
            <w:vMerge w:val="restart"/>
          </w:tcPr>
          <w:p w:rsidR="00015BFE" w:rsidRDefault="00015BFE">
            <w:pPr>
              <w:pStyle w:val="ConsPlusNormal"/>
              <w:jc w:val="center"/>
            </w:pPr>
            <w:r>
              <w:t>Министерство, Министерство жилищно-коммунального хозяйства и строительства Ульяновской области</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1172499,22</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390834,36</w:t>
            </w:r>
          </w:p>
        </w:tc>
        <w:tc>
          <w:tcPr>
            <w:tcW w:w="1416" w:type="dxa"/>
          </w:tcPr>
          <w:p w:rsidR="00015BFE" w:rsidRDefault="00015BFE">
            <w:pPr>
              <w:pStyle w:val="ConsPlusNormal"/>
              <w:jc w:val="center"/>
            </w:pPr>
            <w:r>
              <w:t>390832,66</w:t>
            </w:r>
          </w:p>
        </w:tc>
        <w:tc>
          <w:tcPr>
            <w:tcW w:w="1416" w:type="dxa"/>
          </w:tcPr>
          <w:p w:rsidR="00015BFE" w:rsidRDefault="00015BFE">
            <w:pPr>
              <w:pStyle w:val="ConsPlusNormal"/>
              <w:jc w:val="center"/>
            </w:pPr>
            <w:r>
              <w:t>390832,20</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49567,72</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16523,86</w:t>
            </w:r>
          </w:p>
        </w:tc>
        <w:tc>
          <w:tcPr>
            <w:tcW w:w="1416" w:type="dxa"/>
          </w:tcPr>
          <w:p w:rsidR="00015BFE" w:rsidRDefault="00015BFE">
            <w:pPr>
              <w:pStyle w:val="ConsPlusNormal"/>
              <w:jc w:val="center"/>
            </w:pPr>
            <w:r>
              <w:t>16522,16</w:t>
            </w:r>
          </w:p>
        </w:tc>
        <w:tc>
          <w:tcPr>
            <w:tcW w:w="1416" w:type="dxa"/>
          </w:tcPr>
          <w:p w:rsidR="00015BFE" w:rsidRDefault="00015BFE">
            <w:pPr>
              <w:pStyle w:val="ConsPlusNormal"/>
              <w:jc w:val="center"/>
            </w:pPr>
            <w:r>
              <w:t>16521,70</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Pr>
          <w:p w:rsidR="00015BFE" w:rsidRDefault="00015BFE">
            <w:pPr>
              <w:pStyle w:val="ConsPlusNormal"/>
              <w:jc w:val="center"/>
            </w:pPr>
            <w:r>
              <w:t>1122931,50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374310,50</w:t>
            </w:r>
          </w:p>
        </w:tc>
        <w:tc>
          <w:tcPr>
            <w:tcW w:w="1416" w:type="dxa"/>
          </w:tcPr>
          <w:p w:rsidR="00015BFE" w:rsidRDefault="00015BFE">
            <w:pPr>
              <w:pStyle w:val="ConsPlusNormal"/>
              <w:jc w:val="center"/>
            </w:pPr>
            <w:r>
              <w:t>374310,50</w:t>
            </w:r>
          </w:p>
        </w:tc>
        <w:tc>
          <w:tcPr>
            <w:tcW w:w="1416" w:type="dxa"/>
          </w:tcPr>
          <w:p w:rsidR="00015BFE" w:rsidRDefault="00015BFE">
            <w:pPr>
              <w:pStyle w:val="ConsPlusNormal"/>
              <w:jc w:val="center"/>
            </w:pPr>
            <w:r>
              <w:t>374310,50</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val="restart"/>
            <w:tcBorders>
              <w:bottom w:val="nil"/>
            </w:tcBorders>
          </w:tcPr>
          <w:p w:rsidR="00015BFE" w:rsidRDefault="00015BFE">
            <w:pPr>
              <w:pStyle w:val="ConsPlusNormal"/>
              <w:jc w:val="both"/>
            </w:pPr>
            <w:r>
              <w:t>разработка проектной документации, выполнение строительных и ремонтных работ</w:t>
            </w:r>
          </w:p>
        </w:tc>
        <w:tc>
          <w:tcPr>
            <w:tcW w:w="1814" w:type="dxa"/>
            <w:vMerge w:val="restart"/>
            <w:tcBorders>
              <w:bottom w:val="nil"/>
            </w:tcBorders>
          </w:tcPr>
          <w:p w:rsidR="00015BFE" w:rsidRDefault="00015BFE">
            <w:pPr>
              <w:pStyle w:val="ConsPlusNormal"/>
              <w:jc w:val="center"/>
            </w:pPr>
            <w:r>
              <w:t>Министерство жилищно-коммунального хозяйства и строительства Ульяновской области</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900610,05</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269767,12</w:t>
            </w:r>
          </w:p>
        </w:tc>
        <w:tc>
          <w:tcPr>
            <w:tcW w:w="1416" w:type="dxa"/>
          </w:tcPr>
          <w:p w:rsidR="00015BFE" w:rsidRDefault="00015BFE">
            <w:pPr>
              <w:pStyle w:val="ConsPlusNormal"/>
              <w:jc w:val="center"/>
            </w:pPr>
            <w:r>
              <w:t>371962,63</w:t>
            </w:r>
          </w:p>
        </w:tc>
        <w:tc>
          <w:tcPr>
            <w:tcW w:w="1416" w:type="dxa"/>
          </w:tcPr>
          <w:p w:rsidR="00015BFE" w:rsidRDefault="00015BFE">
            <w:pPr>
              <w:pStyle w:val="ConsPlusNormal"/>
              <w:jc w:val="center"/>
            </w:pPr>
            <w:r>
              <w:t>258880,30</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38076,91</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11411,15</w:t>
            </w:r>
          </w:p>
        </w:tc>
        <w:tc>
          <w:tcPr>
            <w:tcW w:w="1416" w:type="dxa"/>
          </w:tcPr>
          <w:p w:rsidR="00015BFE" w:rsidRDefault="00015BFE">
            <w:pPr>
              <w:pStyle w:val="ConsPlusNormal"/>
              <w:jc w:val="center"/>
            </w:pPr>
            <w:r>
              <w:t>15722,86</w:t>
            </w:r>
          </w:p>
        </w:tc>
        <w:tc>
          <w:tcPr>
            <w:tcW w:w="1416" w:type="dxa"/>
          </w:tcPr>
          <w:p w:rsidR="00015BFE" w:rsidRDefault="00015BFE">
            <w:pPr>
              <w:pStyle w:val="ConsPlusNormal"/>
              <w:jc w:val="center"/>
            </w:pPr>
            <w:r>
              <w:t>10942,90</w:t>
            </w:r>
          </w:p>
        </w:tc>
        <w:tc>
          <w:tcPr>
            <w:tcW w:w="1420" w:type="dxa"/>
          </w:tcPr>
          <w:p w:rsidR="00015BFE" w:rsidRDefault="00015BFE">
            <w:pPr>
              <w:pStyle w:val="ConsPlusNormal"/>
              <w:jc w:val="center"/>
            </w:pPr>
            <w:r>
              <w:t>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w:t>
            </w:r>
            <w:r>
              <w:lastRenderedPageBreak/>
              <w:t xml:space="preserve">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lastRenderedPageBreak/>
              <w:t>862533,14</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258355,97</w:t>
            </w:r>
          </w:p>
        </w:tc>
        <w:tc>
          <w:tcPr>
            <w:tcW w:w="1416" w:type="dxa"/>
            <w:tcBorders>
              <w:bottom w:val="nil"/>
            </w:tcBorders>
          </w:tcPr>
          <w:p w:rsidR="00015BFE" w:rsidRDefault="00015BFE">
            <w:pPr>
              <w:pStyle w:val="ConsPlusNormal"/>
              <w:jc w:val="center"/>
            </w:pPr>
            <w:r>
              <w:t>356239,77</w:t>
            </w:r>
          </w:p>
        </w:tc>
        <w:tc>
          <w:tcPr>
            <w:tcW w:w="1416" w:type="dxa"/>
            <w:tcBorders>
              <w:bottom w:val="nil"/>
            </w:tcBorders>
          </w:tcPr>
          <w:p w:rsidR="00015BFE" w:rsidRDefault="00015BFE">
            <w:pPr>
              <w:pStyle w:val="ConsPlusNormal"/>
              <w:jc w:val="center"/>
            </w:pPr>
            <w:r>
              <w:t>247937,40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lastRenderedPageBreak/>
              <w:t xml:space="preserve">(п. 1.10 введен </w:t>
            </w:r>
            <w:hyperlink r:id="rId168" w:history="1">
              <w:r>
                <w:rPr>
                  <w:color w:val="0000FF"/>
                </w:rPr>
                <w:t>постановлением</w:t>
              </w:r>
            </w:hyperlink>
            <w:r>
              <w:t xml:space="preserve"> Правительства Ульяновской области от 27.01.2022</w:t>
            </w:r>
            <w:proofErr w:type="gramEnd"/>
          </w:p>
          <w:p w:rsidR="00015BFE" w:rsidRDefault="00015BFE">
            <w:pPr>
              <w:pStyle w:val="ConsPlusNormal"/>
              <w:jc w:val="both"/>
            </w:pPr>
            <w:r>
              <w:t xml:space="preserve">N 1/37-П; в ред. </w:t>
            </w:r>
            <w:hyperlink r:id="rId169" w:history="1">
              <w:r>
                <w:rPr>
                  <w:color w:val="0000FF"/>
                </w:rPr>
                <w:t>постановления</w:t>
              </w:r>
            </w:hyperlink>
            <w:r>
              <w:t xml:space="preserve"> Правительства Ульяновской области от 27.04.2022</w:t>
            </w:r>
          </w:p>
          <w:p w:rsidR="00015BFE" w:rsidRDefault="00015BFE">
            <w:pPr>
              <w:pStyle w:val="ConsPlusNormal"/>
              <w:jc w:val="both"/>
            </w:pPr>
            <w:proofErr w:type="gramStart"/>
            <w:r>
              <w:t>N 7/206-П)</w:t>
            </w:r>
            <w:proofErr w:type="gramEnd"/>
          </w:p>
        </w:tc>
      </w:tr>
      <w:tr w:rsidR="00015BFE" w:rsidTr="00005C9D">
        <w:tc>
          <w:tcPr>
            <w:tcW w:w="4591" w:type="dxa"/>
            <w:gridSpan w:val="3"/>
            <w:vMerge w:val="restart"/>
            <w:tcBorders>
              <w:bottom w:val="nil"/>
            </w:tcBorders>
          </w:tcPr>
          <w:p w:rsidR="00015BFE" w:rsidRDefault="00015BFE">
            <w:pPr>
              <w:pStyle w:val="ConsPlusNormal"/>
              <w:jc w:val="both"/>
            </w:pPr>
            <w:r>
              <w:t>Итого по разделу 1</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14993578,58</w:t>
            </w:r>
          </w:p>
        </w:tc>
        <w:tc>
          <w:tcPr>
            <w:tcW w:w="1416" w:type="dxa"/>
          </w:tcPr>
          <w:p w:rsidR="00015BFE" w:rsidRDefault="00015BFE">
            <w:pPr>
              <w:pStyle w:val="ConsPlusNormal"/>
              <w:jc w:val="center"/>
            </w:pPr>
            <w:r>
              <w:t>2483580,45</w:t>
            </w:r>
          </w:p>
        </w:tc>
        <w:tc>
          <w:tcPr>
            <w:tcW w:w="1416" w:type="dxa"/>
          </w:tcPr>
          <w:p w:rsidR="00015BFE" w:rsidRDefault="00015BFE">
            <w:pPr>
              <w:pStyle w:val="ConsPlusNormal"/>
              <w:jc w:val="center"/>
            </w:pPr>
            <w:r>
              <w:t>3763366,86</w:t>
            </w:r>
          </w:p>
        </w:tc>
        <w:tc>
          <w:tcPr>
            <w:tcW w:w="1416" w:type="dxa"/>
          </w:tcPr>
          <w:p w:rsidR="00015BFE" w:rsidRDefault="00015BFE">
            <w:pPr>
              <w:pStyle w:val="ConsPlusNormal"/>
              <w:jc w:val="center"/>
            </w:pPr>
            <w:r>
              <w:t>3358669,07</w:t>
            </w:r>
          </w:p>
        </w:tc>
        <w:tc>
          <w:tcPr>
            <w:tcW w:w="1416" w:type="dxa"/>
          </w:tcPr>
          <w:p w:rsidR="00015BFE" w:rsidRDefault="00015BFE">
            <w:pPr>
              <w:pStyle w:val="ConsPlusNormal"/>
              <w:jc w:val="center"/>
            </w:pPr>
            <w:r>
              <w:t>3355379,34</w:t>
            </w:r>
          </w:p>
        </w:tc>
        <w:tc>
          <w:tcPr>
            <w:tcW w:w="1416" w:type="dxa"/>
          </w:tcPr>
          <w:p w:rsidR="00015BFE" w:rsidRDefault="00015BFE">
            <w:pPr>
              <w:pStyle w:val="ConsPlusNormal"/>
              <w:jc w:val="center"/>
            </w:pPr>
            <w:r>
              <w:t>1793511,56</w:t>
            </w:r>
          </w:p>
        </w:tc>
        <w:tc>
          <w:tcPr>
            <w:tcW w:w="1420" w:type="dxa"/>
          </w:tcPr>
          <w:p w:rsidR="00015BFE" w:rsidRDefault="00015BFE">
            <w:pPr>
              <w:pStyle w:val="ConsPlusNormal"/>
              <w:jc w:val="center"/>
            </w:pPr>
            <w:r>
              <w:t>239071,30</w:t>
            </w:r>
          </w:p>
        </w:tc>
      </w:tr>
      <w:tr w:rsidR="00015BFE" w:rsidTr="00005C9D">
        <w:tc>
          <w:tcPr>
            <w:tcW w:w="4591" w:type="dxa"/>
            <w:gridSpan w:val="3"/>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7141931,28</w:t>
            </w:r>
          </w:p>
        </w:tc>
        <w:tc>
          <w:tcPr>
            <w:tcW w:w="1416" w:type="dxa"/>
          </w:tcPr>
          <w:p w:rsidR="00015BFE" w:rsidRDefault="00015BFE">
            <w:pPr>
              <w:pStyle w:val="ConsPlusNormal"/>
              <w:jc w:val="center"/>
            </w:pPr>
            <w:r>
              <w:t>1408645,75</w:t>
            </w:r>
          </w:p>
        </w:tc>
        <w:tc>
          <w:tcPr>
            <w:tcW w:w="1416" w:type="dxa"/>
          </w:tcPr>
          <w:p w:rsidR="00015BFE" w:rsidRDefault="00015BFE">
            <w:pPr>
              <w:pStyle w:val="ConsPlusNormal"/>
              <w:jc w:val="center"/>
            </w:pPr>
            <w:r>
              <w:t>1823284,96</w:t>
            </w:r>
          </w:p>
        </w:tc>
        <w:tc>
          <w:tcPr>
            <w:tcW w:w="1416" w:type="dxa"/>
          </w:tcPr>
          <w:p w:rsidR="00015BFE" w:rsidRDefault="00015BFE">
            <w:pPr>
              <w:pStyle w:val="ConsPlusNormal"/>
              <w:jc w:val="center"/>
            </w:pPr>
            <w:r>
              <w:t>1473468,87</w:t>
            </w:r>
          </w:p>
        </w:tc>
        <w:tc>
          <w:tcPr>
            <w:tcW w:w="1416" w:type="dxa"/>
          </w:tcPr>
          <w:p w:rsidR="00015BFE" w:rsidRDefault="00015BFE">
            <w:pPr>
              <w:pStyle w:val="ConsPlusNormal"/>
              <w:jc w:val="center"/>
            </w:pPr>
            <w:r>
              <w:t>1534309,64</w:t>
            </w:r>
          </w:p>
        </w:tc>
        <w:tc>
          <w:tcPr>
            <w:tcW w:w="1416" w:type="dxa"/>
          </w:tcPr>
          <w:p w:rsidR="00015BFE" w:rsidRDefault="00015BFE">
            <w:pPr>
              <w:pStyle w:val="ConsPlusNormal"/>
              <w:jc w:val="center"/>
            </w:pPr>
            <w:r>
              <w:t>663150,76</w:t>
            </w:r>
          </w:p>
        </w:tc>
        <w:tc>
          <w:tcPr>
            <w:tcW w:w="1420" w:type="dxa"/>
          </w:tcPr>
          <w:p w:rsidR="00015BFE" w:rsidRDefault="00015BFE">
            <w:pPr>
              <w:pStyle w:val="ConsPlusNormal"/>
              <w:jc w:val="center"/>
            </w:pPr>
            <w:r>
              <w:t>239071,30</w:t>
            </w:r>
          </w:p>
        </w:tc>
      </w:tr>
      <w:tr w:rsidR="00015BFE" w:rsidTr="00005C9D">
        <w:tblPrEx>
          <w:tblBorders>
            <w:insideH w:val="nil"/>
          </w:tblBorders>
        </w:tblPrEx>
        <w:tc>
          <w:tcPr>
            <w:tcW w:w="4591" w:type="dxa"/>
            <w:gridSpan w:val="3"/>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7851647,30</w:t>
            </w:r>
          </w:p>
        </w:tc>
        <w:tc>
          <w:tcPr>
            <w:tcW w:w="1416" w:type="dxa"/>
            <w:tcBorders>
              <w:bottom w:val="nil"/>
            </w:tcBorders>
          </w:tcPr>
          <w:p w:rsidR="00015BFE" w:rsidRDefault="00015BFE">
            <w:pPr>
              <w:pStyle w:val="ConsPlusNormal"/>
              <w:jc w:val="center"/>
            </w:pPr>
            <w:r>
              <w:t>1074934,70</w:t>
            </w:r>
          </w:p>
        </w:tc>
        <w:tc>
          <w:tcPr>
            <w:tcW w:w="1416" w:type="dxa"/>
            <w:tcBorders>
              <w:bottom w:val="nil"/>
            </w:tcBorders>
          </w:tcPr>
          <w:p w:rsidR="00015BFE" w:rsidRDefault="00015BFE">
            <w:pPr>
              <w:pStyle w:val="ConsPlusNormal"/>
              <w:jc w:val="center"/>
            </w:pPr>
            <w:r>
              <w:t>1940081,90</w:t>
            </w:r>
          </w:p>
        </w:tc>
        <w:tc>
          <w:tcPr>
            <w:tcW w:w="1416" w:type="dxa"/>
            <w:tcBorders>
              <w:bottom w:val="nil"/>
            </w:tcBorders>
          </w:tcPr>
          <w:p w:rsidR="00015BFE" w:rsidRDefault="00015BFE">
            <w:pPr>
              <w:pStyle w:val="ConsPlusNormal"/>
              <w:jc w:val="center"/>
            </w:pPr>
            <w:r>
              <w:t>1885200,20</w:t>
            </w:r>
          </w:p>
        </w:tc>
        <w:tc>
          <w:tcPr>
            <w:tcW w:w="1416" w:type="dxa"/>
            <w:tcBorders>
              <w:bottom w:val="nil"/>
            </w:tcBorders>
          </w:tcPr>
          <w:p w:rsidR="00015BFE" w:rsidRDefault="00015BFE">
            <w:pPr>
              <w:pStyle w:val="ConsPlusNormal"/>
              <w:jc w:val="center"/>
            </w:pPr>
            <w:r>
              <w:t>1821069,70</w:t>
            </w:r>
          </w:p>
        </w:tc>
        <w:tc>
          <w:tcPr>
            <w:tcW w:w="1416" w:type="dxa"/>
            <w:tcBorders>
              <w:bottom w:val="nil"/>
            </w:tcBorders>
          </w:tcPr>
          <w:p w:rsidR="00015BFE" w:rsidRDefault="00015BFE">
            <w:pPr>
              <w:pStyle w:val="ConsPlusNormal"/>
              <w:jc w:val="center"/>
            </w:pPr>
            <w:r>
              <w:t>1130360,80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r>
              <w:t xml:space="preserve">(в ред. </w:t>
            </w:r>
            <w:hyperlink r:id="rId170" w:history="1">
              <w:r>
                <w:rPr>
                  <w:color w:val="0000FF"/>
                </w:rPr>
                <w:t>постановления</w:t>
              </w:r>
            </w:hyperlink>
            <w:r>
              <w:t xml:space="preserve"> Правительства Ульяновской области от 18.05.2022 N 9/255-П)</w:t>
            </w:r>
          </w:p>
        </w:tc>
      </w:tr>
      <w:tr w:rsidR="00015BFE" w:rsidTr="00005C9D">
        <w:tc>
          <w:tcPr>
            <w:tcW w:w="16038" w:type="dxa"/>
            <w:gridSpan w:val="11"/>
          </w:tcPr>
          <w:p w:rsidR="00015BFE" w:rsidRDefault="00015BFE">
            <w:pPr>
              <w:pStyle w:val="ConsPlusNormal"/>
              <w:jc w:val="center"/>
              <w:outlineLvl w:val="2"/>
            </w:pPr>
            <w:r>
              <w:t>Раздел 2. РАЗВИТИЕ И ВНЕДРЕНИЕ ИННОВАЦИОННЫХ МЕТОДОВ ДИАГНОСТИКИ, ПРОФИЛАКТИКИ И ЛЕЧЕНИЯ, А ТАКЖЕ ОСНОВ ПЕРСОНАЛИЗИРОВАННОЙ МЕДИЦИНЫ</w:t>
            </w:r>
          </w:p>
        </w:tc>
      </w:tr>
      <w:tr w:rsidR="00015BFE" w:rsidTr="00005C9D">
        <w:tc>
          <w:tcPr>
            <w:tcW w:w="16038" w:type="dxa"/>
            <w:gridSpan w:val="11"/>
          </w:tcPr>
          <w:p w:rsidR="00015BFE" w:rsidRDefault="00015BFE">
            <w:pPr>
              <w:pStyle w:val="ConsPlusNormal"/>
              <w:jc w:val="center"/>
              <w:outlineLvl w:val="3"/>
            </w:pPr>
            <w:r>
              <w:t>Задача государственной программы - развитие и внедрение инновационных методов диагностики, профилактики и лечения, а также основ персонализированной медицины</w:t>
            </w:r>
          </w:p>
        </w:tc>
      </w:tr>
      <w:tr w:rsidR="00015BFE" w:rsidTr="00005C9D">
        <w:tc>
          <w:tcPr>
            <w:tcW w:w="737" w:type="dxa"/>
            <w:vMerge w:val="restart"/>
            <w:tcBorders>
              <w:bottom w:val="nil"/>
            </w:tcBorders>
          </w:tcPr>
          <w:p w:rsidR="00015BFE" w:rsidRDefault="00015BFE">
            <w:pPr>
              <w:pStyle w:val="ConsPlusNormal"/>
              <w:jc w:val="center"/>
            </w:pPr>
            <w:r>
              <w:t>2.1.</w:t>
            </w:r>
          </w:p>
        </w:tc>
        <w:tc>
          <w:tcPr>
            <w:tcW w:w="2040" w:type="dxa"/>
            <w:vMerge w:val="restart"/>
            <w:tcBorders>
              <w:bottom w:val="nil"/>
            </w:tcBorders>
          </w:tcPr>
          <w:p w:rsidR="00015BFE" w:rsidRDefault="00015BFE">
            <w:pPr>
              <w:pStyle w:val="ConsPlusNormal"/>
              <w:jc w:val="both"/>
            </w:pPr>
            <w:r>
              <w:t xml:space="preserve">Основное мероприятие "Реализация регионального проекта "Борьба с онкологическими заболеваниями", направленного на </w:t>
            </w:r>
            <w:r>
              <w:lastRenderedPageBreak/>
              <w:t xml:space="preserve">достижение целей, показателей и результатов федерального </w:t>
            </w:r>
            <w:hyperlink r:id="rId171" w:history="1">
              <w:r>
                <w:rPr>
                  <w:color w:val="0000FF"/>
                </w:rPr>
                <w:t>проекта</w:t>
              </w:r>
            </w:hyperlink>
            <w:r>
              <w:t xml:space="preserve"> "Борьба с онкологическими заболеваниями"</w:t>
            </w:r>
          </w:p>
        </w:tc>
        <w:tc>
          <w:tcPr>
            <w:tcW w:w="1814" w:type="dxa"/>
            <w:vMerge w:val="restart"/>
            <w:tcBorders>
              <w:bottom w:val="nil"/>
            </w:tcBorders>
          </w:tcPr>
          <w:p w:rsidR="00015BFE" w:rsidRDefault="00015BFE">
            <w:pPr>
              <w:pStyle w:val="ConsPlusNormal"/>
              <w:jc w:val="center"/>
            </w:pPr>
            <w:r>
              <w:lastRenderedPageBreak/>
              <w:t>Министерство, Министерство жилищно-коммунального хозяйства и строительства Ульяновской области</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935282,99</w:t>
            </w:r>
          </w:p>
        </w:tc>
        <w:tc>
          <w:tcPr>
            <w:tcW w:w="1416" w:type="dxa"/>
          </w:tcPr>
          <w:p w:rsidR="00015BFE" w:rsidRDefault="00015BFE">
            <w:pPr>
              <w:pStyle w:val="ConsPlusNormal"/>
              <w:jc w:val="center"/>
            </w:pPr>
            <w:r>
              <w:t>464837,30</w:t>
            </w:r>
          </w:p>
        </w:tc>
        <w:tc>
          <w:tcPr>
            <w:tcW w:w="1416" w:type="dxa"/>
          </w:tcPr>
          <w:p w:rsidR="00015BFE" w:rsidRDefault="00015BFE">
            <w:pPr>
              <w:pStyle w:val="ConsPlusNormal"/>
              <w:jc w:val="center"/>
            </w:pPr>
            <w:r>
              <w:t>164436,50</w:t>
            </w:r>
          </w:p>
        </w:tc>
        <w:tc>
          <w:tcPr>
            <w:tcW w:w="1416" w:type="dxa"/>
          </w:tcPr>
          <w:p w:rsidR="00015BFE" w:rsidRDefault="00015BFE">
            <w:pPr>
              <w:pStyle w:val="ConsPlusNormal"/>
              <w:jc w:val="center"/>
            </w:pPr>
            <w:r>
              <w:t>192604,40</w:t>
            </w:r>
          </w:p>
        </w:tc>
        <w:tc>
          <w:tcPr>
            <w:tcW w:w="1416" w:type="dxa"/>
          </w:tcPr>
          <w:p w:rsidR="00015BFE" w:rsidRDefault="00015BFE">
            <w:pPr>
              <w:pStyle w:val="ConsPlusNormal"/>
              <w:jc w:val="center"/>
            </w:pPr>
            <w:r>
              <w:t>50085,00</w:t>
            </w:r>
          </w:p>
        </w:tc>
        <w:tc>
          <w:tcPr>
            <w:tcW w:w="1416" w:type="dxa"/>
          </w:tcPr>
          <w:p w:rsidR="00015BFE" w:rsidRDefault="00015BFE">
            <w:pPr>
              <w:pStyle w:val="ConsPlusNormal"/>
              <w:jc w:val="center"/>
            </w:pPr>
            <w:r>
              <w:t>63319,79</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55120,99</w:t>
            </w:r>
          </w:p>
        </w:tc>
        <w:tc>
          <w:tcPr>
            <w:tcW w:w="1416" w:type="dxa"/>
          </w:tcPr>
          <w:p w:rsidR="00015BFE" w:rsidRDefault="00015BFE">
            <w:pPr>
              <w:pStyle w:val="ConsPlusNormal"/>
              <w:jc w:val="center"/>
            </w:pPr>
            <w:r>
              <w:t>53221,40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1899,59</w:t>
            </w:r>
          </w:p>
        </w:tc>
        <w:tc>
          <w:tcPr>
            <w:tcW w:w="1420" w:type="dxa"/>
          </w:tcPr>
          <w:p w:rsidR="00015BFE" w:rsidRDefault="00015BFE">
            <w:pPr>
              <w:pStyle w:val="ConsPlusNormal"/>
              <w:jc w:val="center"/>
            </w:pPr>
            <w:r>
              <w:t>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w:t>
            </w:r>
            <w:r>
              <w:lastRenderedPageBreak/>
              <w:t xml:space="preserve">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lastRenderedPageBreak/>
              <w:t>880162,00</w:t>
            </w:r>
          </w:p>
        </w:tc>
        <w:tc>
          <w:tcPr>
            <w:tcW w:w="1416" w:type="dxa"/>
            <w:tcBorders>
              <w:bottom w:val="nil"/>
            </w:tcBorders>
          </w:tcPr>
          <w:p w:rsidR="00015BFE" w:rsidRDefault="00015BFE">
            <w:pPr>
              <w:pStyle w:val="ConsPlusNormal"/>
              <w:jc w:val="center"/>
            </w:pPr>
            <w:r>
              <w:t>411615,90</w:t>
            </w:r>
          </w:p>
        </w:tc>
        <w:tc>
          <w:tcPr>
            <w:tcW w:w="1416" w:type="dxa"/>
            <w:tcBorders>
              <w:bottom w:val="nil"/>
            </w:tcBorders>
          </w:tcPr>
          <w:p w:rsidR="00015BFE" w:rsidRDefault="00015BFE">
            <w:pPr>
              <w:pStyle w:val="ConsPlusNormal"/>
              <w:jc w:val="center"/>
            </w:pPr>
            <w:r>
              <w:t>164436,50</w:t>
            </w:r>
          </w:p>
        </w:tc>
        <w:tc>
          <w:tcPr>
            <w:tcW w:w="1416" w:type="dxa"/>
            <w:tcBorders>
              <w:bottom w:val="nil"/>
            </w:tcBorders>
          </w:tcPr>
          <w:p w:rsidR="00015BFE" w:rsidRDefault="00015BFE">
            <w:pPr>
              <w:pStyle w:val="ConsPlusNormal"/>
              <w:jc w:val="center"/>
            </w:pPr>
            <w:r>
              <w:t>192604,40</w:t>
            </w:r>
          </w:p>
        </w:tc>
        <w:tc>
          <w:tcPr>
            <w:tcW w:w="1416" w:type="dxa"/>
            <w:tcBorders>
              <w:bottom w:val="nil"/>
            </w:tcBorders>
          </w:tcPr>
          <w:p w:rsidR="00015BFE" w:rsidRDefault="00015BFE">
            <w:pPr>
              <w:pStyle w:val="ConsPlusNormal"/>
              <w:jc w:val="center"/>
            </w:pPr>
            <w:r>
              <w:t>50085,00</w:t>
            </w:r>
          </w:p>
        </w:tc>
        <w:tc>
          <w:tcPr>
            <w:tcW w:w="1416" w:type="dxa"/>
            <w:tcBorders>
              <w:bottom w:val="nil"/>
            </w:tcBorders>
          </w:tcPr>
          <w:p w:rsidR="00015BFE" w:rsidRDefault="00015BFE">
            <w:pPr>
              <w:pStyle w:val="ConsPlusNormal"/>
              <w:jc w:val="center"/>
            </w:pPr>
            <w:r>
              <w:t>61420,20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lastRenderedPageBreak/>
              <w:t xml:space="preserve">(в ред. постановлений Правительства Ульяновской области от 27.01.2022 </w:t>
            </w:r>
            <w:hyperlink r:id="rId172" w:history="1">
              <w:r>
                <w:rPr>
                  <w:color w:val="0000FF"/>
                </w:rPr>
                <w:t>N 1/37-П</w:t>
              </w:r>
            </w:hyperlink>
            <w:r>
              <w:t>,</w:t>
            </w:r>
            <w:proofErr w:type="gramEnd"/>
          </w:p>
          <w:p w:rsidR="00015BFE" w:rsidRDefault="00015BFE">
            <w:pPr>
              <w:pStyle w:val="ConsPlusNormal"/>
              <w:jc w:val="both"/>
            </w:pPr>
            <w:r>
              <w:t xml:space="preserve">от 27.04.2022 </w:t>
            </w:r>
            <w:hyperlink r:id="rId173" w:history="1">
              <w:r>
                <w:rPr>
                  <w:color w:val="0000FF"/>
                </w:rPr>
                <w:t>N 7/206-П</w:t>
              </w:r>
            </w:hyperlink>
            <w:r>
              <w:t>)</w:t>
            </w:r>
          </w:p>
        </w:tc>
      </w:tr>
      <w:tr w:rsidR="00015BFE" w:rsidTr="00005C9D">
        <w:tc>
          <w:tcPr>
            <w:tcW w:w="737" w:type="dxa"/>
            <w:vMerge w:val="restart"/>
            <w:tcBorders>
              <w:bottom w:val="nil"/>
            </w:tcBorders>
          </w:tcPr>
          <w:p w:rsidR="00015BFE" w:rsidRDefault="00015BFE">
            <w:pPr>
              <w:pStyle w:val="ConsPlusNormal"/>
              <w:jc w:val="center"/>
            </w:pPr>
            <w:r>
              <w:t>2.1.1.</w:t>
            </w:r>
          </w:p>
        </w:tc>
        <w:tc>
          <w:tcPr>
            <w:tcW w:w="2040" w:type="dxa"/>
            <w:vMerge w:val="restart"/>
            <w:tcBorders>
              <w:bottom w:val="nil"/>
            </w:tcBorders>
          </w:tcPr>
          <w:p w:rsidR="00015BFE" w:rsidRDefault="00015BFE">
            <w:pPr>
              <w:pStyle w:val="ConsPlusNormal"/>
              <w:jc w:val="both"/>
            </w:pPr>
            <w:r>
              <w:t>Переоснащение медицинских организаций, оказывающих медицинскую помощь больным с онкологическими заболеваниями (закупка оборудования)</w:t>
            </w:r>
          </w:p>
        </w:tc>
        <w:tc>
          <w:tcPr>
            <w:tcW w:w="1814" w:type="dxa"/>
            <w:vMerge w:val="restart"/>
            <w:tcBorders>
              <w:bottom w:val="nil"/>
            </w:tcBorders>
          </w:tcPr>
          <w:p w:rsidR="00015BFE" w:rsidRDefault="00015BFE">
            <w:pPr>
              <w:pStyle w:val="ConsPlusNormal"/>
              <w:jc w:val="center"/>
            </w:pPr>
            <w:r>
              <w:t>Министерство</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882061,59</w:t>
            </w:r>
          </w:p>
        </w:tc>
        <w:tc>
          <w:tcPr>
            <w:tcW w:w="1416" w:type="dxa"/>
          </w:tcPr>
          <w:p w:rsidR="00015BFE" w:rsidRDefault="00015BFE">
            <w:pPr>
              <w:pStyle w:val="ConsPlusNormal"/>
              <w:jc w:val="center"/>
            </w:pPr>
            <w:r>
              <w:t>411615,90</w:t>
            </w:r>
          </w:p>
        </w:tc>
        <w:tc>
          <w:tcPr>
            <w:tcW w:w="1416" w:type="dxa"/>
          </w:tcPr>
          <w:p w:rsidR="00015BFE" w:rsidRDefault="00015BFE">
            <w:pPr>
              <w:pStyle w:val="ConsPlusNormal"/>
              <w:jc w:val="center"/>
            </w:pPr>
            <w:r>
              <w:t>164436,50</w:t>
            </w:r>
          </w:p>
        </w:tc>
        <w:tc>
          <w:tcPr>
            <w:tcW w:w="1416" w:type="dxa"/>
          </w:tcPr>
          <w:p w:rsidR="00015BFE" w:rsidRDefault="00015BFE">
            <w:pPr>
              <w:pStyle w:val="ConsPlusNormal"/>
              <w:jc w:val="center"/>
            </w:pPr>
            <w:r>
              <w:t>192604,40</w:t>
            </w:r>
          </w:p>
        </w:tc>
        <w:tc>
          <w:tcPr>
            <w:tcW w:w="1416" w:type="dxa"/>
          </w:tcPr>
          <w:p w:rsidR="00015BFE" w:rsidRDefault="00015BFE">
            <w:pPr>
              <w:pStyle w:val="ConsPlusNormal"/>
              <w:jc w:val="center"/>
            </w:pPr>
            <w:r>
              <w:t>50085,00</w:t>
            </w:r>
          </w:p>
        </w:tc>
        <w:tc>
          <w:tcPr>
            <w:tcW w:w="1416" w:type="dxa"/>
          </w:tcPr>
          <w:p w:rsidR="00015BFE" w:rsidRDefault="00015BFE">
            <w:pPr>
              <w:pStyle w:val="ConsPlusNormal"/>
              <w:jc w:val="center"/>
            </w:pPr>
            <w:r>
              <w:t>63319,79</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1899,59</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1899,59</w:t>
            </w:r>
          </w:p>
        </w:tc>
        <w:tc>
          <w:tcPr>
            <w:tcW w:w="1420" w:type="dxa"/>
          </w:tcPr>
          <w:p w:rsidR="00015BFE" w:rsidRDefault="00015BFE">
            <w:pPr>
              <w:pStyle w:val="ConsPlusNormal"/>
              <w:jc w:val="center"/>
            </w:pPr>
            <w:r>
              <w:t>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880162,00</w:t>
            </w:r>
          </w:p>
        </w:tc>
        <w:tc>
          <w:tcPr>
            <w:tcW w:w="1416" w:type="dxa"/>
            <w:tcBorders>
              <w:bottom w:val="nil"/>
            </w:tcBorders>
          </w:tcPr>
          <w:p w:rsidR="00015BFE" w:rsidRDefault="00015BFE">
            <w:pPr>
              <w:pStyle w:val="ConsPlusNormal"/>
              <w:jc w:val="center"/>
            </w:pPr>
            <w:r>
              <w:t>411615,90</w:t>
            </w:r>
          </w:p>
        </w:tc>
        <w:tc>
          <w:tcPr>
            <w:tcW w:w="1416" w:type="dxa"/>
            <w:tcBorders>
              <w:bottom w:val="nil"/>
            </w:tcBorders>
          </w:tcPr>
          <w:p w:rsidR="00015BFE" w:rsidRDefault="00015BFE">
            <w:pPr>
              <w:pStyle w:val="ConsPlusNormal"/>
              <w:jc w:val="center"/>
            </w:pPr>
            <w:r>
              <w:t>164436,50</w:t>
            </w:r>
          </w:p>
        </w:tc>
        <w:tc>
          <w:tcPr>
            <w:tcW w:w="1416" w:type="dxa"/>
            <w:tcBorders>
              <w:bottom w:val="nil"/>
            </w:tcBorders>
          </w:tcPr>
          <w:p w:rsidR="00015BFE" w:rsidRDefault="00015BFE">
            <w:pPr>
              <w:pStyle w:val="ConsPlusNormal"/>
              <w:jc w:val="center"/>
            </w:pPr>
            <w:r>
              <w:t>192604,40</w:t>
            </w:r>
          </w:p>
        </w:tc>
        <w:tc>
          <w:tcPr>
            <w:tcW w:w="1416" w:type="dxa"/>
            <w:tcBorders>
              <w:bottom w:val="nil"/>
            </w:tcBorders>
          </w:tcPr>
          <w:p w:rsidR="00015BFE" w:rsidRDefault="00015BFE">
            <w:pPr>
              <w:pStyle w:val="ConsPlusNormal"/>
              <w:jc w:val="center"/>
            </w:pPr>
            <w:r>
              <w:t>50085,00</w:t>
            </w:r>
          </w:p>
        </w:tc>
        <w:tc>
          <w:tcPr>
            <w:tcW w:w="1416" w:type="dxa"/>
            <w:tcBorders>
              <w:bottom w:val="nil"/>
            </w:tcBorders>
          </w:tcPr>
          <w:p w:rsidR="00015BFE" w:rsidRDefault="00015BFE">
            <w:pPr>
              <w:pStyle w:val="ConsPlusNormal"/>
              <w:jc w:val="center"/>
            </w:pPr>
            <w:r>
              <w:t>61420,20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(п. 2.1.1 в ред. </w:t>
            </w:r>
            <w:hyperlink r:id="rId174" w:history="1">
              <w:r>
                <w:rPr>
                  <w:color w:val="0000FF"/>
                </w:rPr>
                <w:t>постановления</w:t>
              </w:r>
            </w:hyperlink>
            <w:r>
              <w:t xml:space="preserve"> Правительства Ульяновской области от 27.01.2022</w:t>
            </w:r>
            <w:proofErr w:type="gramEnd"/>
          </w:p>
          <w:p w:rsidR="00015BFE" w:rsidRDefault="00015BFE">
            <w:pPr>
              <w:pStyle w:val="ConsPlusNormal"/>
              <w:jc w:val="both"/>
            </w:pPr>
            <w:proofErr w:type="gramStart"/>
            <w:r>
              <w:t>N 1/37-П)</w:t>
            </w:r>
            <w:proofErr w:type="gramEnd"/>
          </w:p>
        </w:tc>
      </w:tr>
      <w:tr w:rsidR="00015BFE" w:rsidTr="00005C9D">
        <w:tc>
          <w:tcPr>
            <w:tcW w:w="737" w:type="dxa"/>
            <w:vMerge w:val="restart"/>
            <w:tcBorders>
              <w:bottom w:val="nil"/>
            </w:tcBorders>
          </w:tcPr>
          <w:p w:rsidR="00015BFE" w:rsidRDefault="00015BFE">
            <w:pPr>
              <w:pStyle w:val="ConsPlusNormal"/>
              <w:jc w:val="center"/>
            </w:pPr>
            <w:r>
              <w:t>2.1.2.</w:t>
            </w:r>
          </w:p>
        </w:tc>
        <w:tc>
          <w:tcPr>
            <w:tcW w:w="2040" w:type="dxa"/>
          </w:tcPr>
          <w:p w:rsidR="00015BFE" w:rsidRDefault="00015BFE">
            <w:pPr>
              <w:pStyle w:val="ConsPlusNormal"/>
              <w:jc w:val="both"/>
            </w:pPr>
            <w:r>
              <w:t>Совершенствование системы оказания медицинской помощи больным онкологическими заболеваниями, в том числе:</w:t>
            </w:r>
          </w:p>
        </w:tc>
        <w:tc>
          <w:tcPr>
            <w:tcW w:w="1814" w:type="dxa"/>
          </w:tcPr>
          <w:p w:rsidR="00015BFE" w:rsidRDefault="00015BFE">
            <w:pPr>
              <w:pStyle w:val="ConsPlusNormal"/>
              <w:jc w:val="center"/>
            </w:pPr>
            <w:r>
              <w:t>Министерство, Министерство жилищно-коммунального хозяйства и строительства Ульяновской области</w:t>
            </w:r>
          </w:p>
        </w:tc>
        <w:tc>
          <w:tcPr>
            <w:tcW w:w="1530" w:type="dxa"/>
            <w:vMerge w:val="restart"/>
            <w:tcBorders>
              <w:bottom w:val="nil"/>
            </w:tcBorders>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53221,40</w:t>
            </w:r>
          </w:p>
        </w:tc>
        <w:tc>
          <w:tcPr>
            <w:tcW w:w="1416" w:type="dxa"/>
          </w:tcPr>
          <w:p w:rsidR="00015BFE" w:rsidRDefault="00015BFE">
            <w:pPr>
              <w:pStyle w:val="ConsPlusNormal"/>
              <w:jc w:val="center"/>
            </w:pPr>
            <w:r>
              <w:t>53221,40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tcBorders>
              <w:bottom w:val="nil"/>
            </w:tcBorders>
          </w:tcPr>
          <w:p w:rsidR="00015BFE" w:rsidRDefault="00015BFE">
            <w:pPr>
              <w:pStyle w:val="ConsPlusNormal"/>
              <w:jc w:val="both"/>
            </w:pPr>
            <w:r>
              <w:t>проектирование, строительство и ремонт помещений</w:t>
            </w:r>
          </w:p>
        </w:tc>
        <w:tc>
          <w:tcPr>
            <w:tcW w:w="1814" w:type="dxa"/>
            <w:tcBorders>
              <w:bottom w:val="nil"/>
            </w:tcBorders>
          </w:tcPr>
          <w:p w:rsidR="00015BFE" w:rsidRDefault="00015BFE">
            <w:pPr>
              <w:pStyle w:val="ConsPlusNormal"/>
              <w:jc w:val="center"/>
            </w:pPr>
            <w:r>
              <w:t>Министерство жилищно-коммунального хозяйства и строительства Ульяновской области</w:t>
            </w:r>
          </w:p>
        </w:tc>
        <w:tc>
          <w:tcPr>
            <w:tcW w:w="1530" w:type="dxa"/>
            <w:vMerge/>
            <w:tcBorders>
              <w:bottom w:val="nil"/>
            </w:tcBorders>
          </w:tcPr>
          <w:p w:rsidR="00015BFE" w:rsidRDefault="00015BFE">
            <w:pPr>
              <w:spacing w:after="1" w:line="0" w:lineRule="atLeast"/>
            </w:pPr>
          </w:p>
        </w:tc>
        <w:tc>
          <w:tcPr>
            <w:tcW w:w="1417" w:type="dxa"/>
            <w:tcBorders>
              <w:bottom w:val="nil"/>
            </w:tcBorders>
          </w:tcPr>
          <w:p w:rsidR="00015BFE" w:rsidRDefault="00015BFE">
            <w:pPr>
              <w:pStyle w:val="ConsPlusNormal"/>
              <w:jc w:val="center"/>
            </w:pPr>
            <w:r>
              <w:t>47371,40</w:t>
            </w:r>
          </w:p>
        </w:tc>
        <w:tc>
          <w:tcPr>
            <w:tcW w:w="1416" w:type="dxa"/>
            <w:tcBorders>
              <w:bottom w:val="nil"/>
            </w:tcBorders>
          </w:tcPr>
          <w:p w:rsidR="00015BFE" w:rsidRDefault="00015BFE">
            <w:pPr>
              <w:pStyle w:val="ConsPlusNormal"/>
              <w:jc w:val="center"/>
            </w:pPr>
            <w:r>
              <w:t>47371,40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r>
              <w:t xml:space="preserve">(в ред. </w:t>
            </w:r>
            <w:hyperlink r:id="rId175" w:history="1">
              <w:r>
                <w:rPr>
                  <w:color w:val="0000FF"/>
                </w:rPr>
                <w:t>постановления</w:t>
              </w:r>
            </w:hyperlink>
            <w:r>
              <w:t xml:space="preserve"> Правительства Ульяновской области от 27.04.2022 N 7/206-П)</w:t>
            </w:r>
          </w:p>
        </w:tc>
      </w:tr>
      <w:tr w:rsidR="00015BFE" w:rsidTr="00005C9D">
        <w:tc>
          <w:tcPr>
            <w:tcW w:w="737" w:type="dxa"/>
            <w:vMerge w:val="restart"/>
            <w:tcBorders>
              <w:bottom w:val="nil"/>
            </w:tcBorders>
          </w:tcPr>
          <w:p w:rsidR="00015BFE" w:rsidRDefault="00015BFE">
            <w:pPr>
              <w:pStyle w:val="ConsPlusNormal"/>
              <w:jc w:val="center"/>
            </w:pPr>
            <w:r>
              <w:t>2.2.</w:t>
            </w:r>
          </w:p>
        </w:tc>
        <w:tc>
          <w:tcPr>
            <w:tcW w:w="2040" w:type="dxa"/>
            <w:vMerge w:val="restart"/>
            <w:tcBorders>
              <w:bottom w:val="nil"/>
            </w:tcBorders>
          </w:tcPr>
          <w:p w:rsidR="00015BFE" w:rsidRDefault="00015BFE">
            <w:pPr>
              <w:pStyle w:val="ConsPlusNormal"/>
              <w:jc w:val="both"/>
            </w:pPr>
            <w:r>
              <w:t>Основное мероприятие "Развитие и внедрение инновационных методов диагностики, профилактики и лечения"</w:t>
            </w:r>
          </w:p>
        </w:tc>
        <w:tc>
          <w:tcPr>
            <w:tcW w:w="1814" w:type="dxa"/>
            <w:vMerge w:val="restart"/>
            <w:tcBorders>
              <w:bottom w:val="nil"/>
            </w:tcBorders>
          </w:tcPr>
          <w:p w:rsidR="00015BFE" w:rsidRDefault="00015BFE">
            <w:pPr>
              <w:pStyle w:val="ConsPlusNormal"/>
              <w:jc w:val="center"/>
            </w:pPr>
            <w:r>
              <w:t>Министерство</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532412,10</w:t>
            </w:r>
          </w:p>
        </w:tc>
        <w:tc>
          <w:tcPr>
            <w:tcW w:w="1416" w:type="dxa"/>
          </w:tcPr>
          <w:p w:rsidR="00015BFE" w:rsidRDefault="00015BFE">
            <w:pPr>
              <w:pStyle w:val="ConsPlusNormal"/>
              <w:jc w:val="center"/>
            </w:pPr>
            <w:r>
              <w:t>97162,00</w:t>
            </w:r>
          </w:p>
        </w:tc>
        <w:tc>
          <w:tcPr>
            <w:tcW w:w="1416" w:type="dxa"/>
          </w:tcPr>
          <w:p w:rsidR="00015BFE" w:rsidRDefault="00015BFE">
            <w:pPr>
              <w:pStyle w:val="ConsPlusNormal"/>
              <w:jc w:val="center"/>
            </w:pPr>
            <w:r>
              <w:t>146109,30</w:t>
            </w:r>
          </w:p>
        </w:tc>
        <w:tc>
          <w:tcPr>
            <w:tcW w:w="1416" w:type="dxa"/>
          </w:tcPr>
          <w:p w:rsidR="00015BFE" w:rsidRDefault="00015BFE">
            <w:pPr>
              <w:pStyle w:val="ConsPlusNormal"/>
              <w:jc w:val="center"/>
            </w:pPr>
            <w:r>
              <w:t>86355,40</w:t>
            </w:r>
          </w:p>
        </w:tc>
        <w:tc>
          <w:tcPr>
            <w:tcW w:w="1416" w:type="dxa"/>
          </w:tcPr>
          <w:p w:rsidR="00015BFE" w:rsidRDefault="00015BFE">
            <w:pPr>
              <w:pStyle w:val="ConsPlusNormal"/>
              <w:jc w:val="center"/>
            </w:pPr>
            <w:r>
              <w:t>76355,40</w:t>
            </w:r>
          </w:p>
        </w:tc>
        <w:tc>
          <w:tcPr>
            <w:tcW w:w="1416" w:type="dxa"/>
          </w:tcPr>
          <w:p w:rsidR="00015BFE" w:rsidRDefault="00015BFE">
            <w:pPr>
              <w:pStyle w:val="ConsPlusNormal"/>
              <w:jc w:val="center"/>
            </w:pPr>
            <w:r>
              <w:t>76355,40</w:t>
            </w:r>
          </w:p>
        </w:tc>
        <w:tc>
          <w:tcPr>
            <w:tcW w:w="1420" w:type="dxa"/>
          </w:tcPr>
          <w:p w:rsidR="00015BFE" w:rsidRDefault="00015BFE">
            <w:pPr>
              <w:pStyle w:val="ConsPlusNormal"/>
              <w:jc w:val="center"/>
            </w:pPr>
            <w:r>
              <w:t>50074,60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470608,20</w:t>
            </w:r>
          </w:p>
        </w:tc>
        <w:tc>
          <w:tcPr>
            <w:tcW w:w="1416" w:type="dxa"/>
          </w:tcPr>
          <w:p w:rsidR="00015BFE" w:rsidRDefault="00015BFE">
            <w:pPr>
              <w:pStyle w:val="ConsPlusNormal"/>
              <w:jc w:val="center"/>
            </w:pPr>
            <w:r>
              <w:t>85000,00</w:t>
            </w:r>
          </w:p>
        </w:tc>
        <w:tc>
          <w:tcPr>
            <w:tcW w:w="1416" w:type="dxa"/>
          </w:tcPr>
          <w:p w:rsidR="00015BFE" w:rsidRDefault="00015BFE">
            <w:pPr>
              <w:pStyle w:val="ConsPlusNormal"/>
              <w:jc w:val="center"/>
            </w:pPr>
            <w:r>
              <w:t>134166,20</w:t>
            </w:r>
          </w:p>
        </w:tc>
        <w:tc>
          <w:tcPr>
            <w:tcW w:w="1416" w:type="dxa"/>
          </w:tcPr>
          <w:p w:rsidR="00015BFE" w:rsidRDefault="00015BFE">
            <w:pPr>
              <w:pStyle w:val="ConsPlusNormal"/>
              <w:jc w:val="center"/>
            </w:pPr>
            <w:r>
              <w:t>73814,00</w:t>
            </w:r>
          </w:p>
        </w:tc>
        <w:tc>
          <w:tcPr>
            <w:tcW w:w="1416" w:type="dxa"/>
          </w:tcPr>
          <w:p w:rsidR="00015BFE" w:rsidRDefault="00015BFE">
            <w:pPr>
              <w:pStyle w:val="ConsPlusNormal"/>
              <w:jc w:val="center"/>
            </w:pPr>
            <w:r>
              <w:t>63814,00</w:t>
            </w:r>
          </w:p>
        </w:tc>
        <w:tc>
          <w:tcPr>
            <w:tcW w:w="1416" w:type="dxa"/>
          </w:tcPr>
          <w:p w:rsidR="00015BFE" w:rsidRDefault="00015BFE">
            <w:pPr>
              <w:pStyle w:val="ConsPlusNormal"/>
              <w:jc w:val="center"/>
            </w:pPr>
            <w:r>
              <w:t>63814,00</w:t>
            </w:r>
          </w:p>
        </w:tc>
        <w:tc>
          <w:tcPr>
            <w:tcW w:w="1420" w:type="dxa"/>
          </w:tcPr>
          <w:p w:rsidR="00015BFE" w:rsidRDefault="00015BFE">
            <w:pPr>
              <w:pStyle w:val="ConsPlusNormal"/>
              <w:jc w:val="center"/>
            </w:pPr>
            <w:r>
              <w:t>50000,00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61803,90</w:t>
            </w:r>
          </w:p>
        </w:tc>
        <w:tc>
          <w:tcPr>
            <w:tcW w:w="1416" w:type="dxa"/>
            <w:tcBorders>
              <w:bottom w:val="nil"/>
            </w:tcBorders>
          </w:tcPr>
          <w:p w:rsidR="00015BFE" w:rsidRDefault="00015BFE">
            <w:pPr>
              <w:pStyle w:val="ConsPlusNormal"/>
              <w:jc w:val="center"/>
            </w:pPr>
            <w:r>
              <w:t>12162,00</w:t>
            </w:r>
          </w:p>
        </w:tc>
        <w:tc>
          <w:tcPr>
            <w:tcW w:w="1416" w:type="dxa"/>
            <w:tcBorders>
              <w:bottom w:val="nil"/>
            </w:tcBorders>
          </w:tcPr>
          <w:p w:rsidR="00015BFE" w:rsidRDefault="00015BFE">
            <w:pPr>
              <w:pStyle w:val="ConsPlusNormal"/>
              <w:jc w:val="center"/>
            </w:pPr>
            <w:r>
              <w:t>11943,10</w:t>
            </w:r>
          </w:p>
        </w:tc>
        <w:tc>
          <w:tcPr>
            <w:tcW w:w="1416" w:type="dxa"/>
            <w:tcBorders>
              <w:bottom w:val="nil"/>
            </w:tcBorders>
          </w:tcPr>
          <w:p w:rsidR="00015BFE" w:rsidRDefault="00015BFE">
            <w:pPr>
              <w:pStyle w:val="ConsPlusNormal"/>
              <w:jc w:val="center"/>
            </w:pPr>
            <w:r>
              <w:t>12541,40</w:t>
            </w:r>
          </w:p>
        </w:tc>
        <w:tc>
          <w:tcPr>
            <w:tcW w:w="1416" w:type="dxa"/>
            <w:tcBorders>
              <w:bottom w:val="nil"/>
            </w:tcBorders>
          </w:tcPr>
          <w:p w:rsidR="00015BFE" w:rsidRDefault="00015BFE">
            <w:pPr>
              <w:pStyle w:val="ConsPlusNormal"/>
              <w:jc w:val="center"/>
            </w:pPr>
            <w:r>
              <w:t>12541,40</w:t>
            </w:r>
          </w:p>
        </w:tc>
        <w:tc>
          <w:tcPr>
            <w:tcW w:w="1416" w:type="dxa"/>
            <w:tcBorders>
              <w:bottom w:val="nil"/>
            </w:tcBorders>
          </w:tcPr>
          <w:p w:rsidR="00015BFE" w:rsidRDefault="00015BFE">
            <w:pPr>
              <w:pStyle w:val="ConsPlusNormal"/>
              <w:jc w:val="center"/>
            </w:pPr>
            <w:r>
              <w:t>12541,40</w:t>
            </w:r>
          </w:p>
        </w:tc>
        <w:tc>
          <w:tcPr>
            <w:tcW w:w="1420" w:type="dxa"/>
            <w:tcBorders>
              <w:bottom w:val="nil"/>
            </w:tcBorders>
          </w:tcPr>
          <w:p w:rsidR="00015BFE" w:rsidRDefault="00015BFE">
            <w:pPr>
              <w:pStyle w:val="ConsPlusNormal"/>
              <w:jc w:val="center"/>
            </w:pPr>
            <w:r>
              <w:t>74,60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(п. 2.2 в ред. </w:t>
            </w:r>
            <w:hyperlink r:id="rId176" w:history="1">
              <w:r>
                <w:rPr>
                  <w:color w:val="0000FF"/>
                </w:rPr>
                <w:t>постановления</w:t>
              </w:r>
            </w:hyperlink>
            <w:r>
              <w:t xml:space="preserve"> Правительства Ульяновской области от 18.05.2022</w:t>
            </w:r>
            <w:proofErr w:type="gramEnd"/>
          </w:p>
          <w:p w:rsidR="00015BFE" w:rsidRDefault="00015BFE">
            <w:pPr>
              <w:pStyle w:val="ConsPlusNormal"/>
              <w:jc w:val="both"/>
            </w:pPr>
            <w:proofErr w:type="gramStart"/>
            <w:r>
              <w:t>N 9/255-П)</w:t>
            </w:r>
            <w:proofErr w:type="gramEnd"/>
          </w:p>
        </w:tc>
      </w:tr>
      <w:tr w:rsidR="00015BFE" w:rsidTr="00005C9D">
        <w:tc>
          <w:tcPr>
            <w:tcW w:w="737" w:type="dxa"/>
            <w:vMerge w:val="restart"/>
            <w:tcBorders>
              <w:bottom w:val="nil"/>
            </w:tcBorders>
          </w:tcPr>
          <w:p w:rsidR="00015BFE" w:rsidRDefault="00015BFE">
            <w:pPr>
              <w:pStyle w:val="ConsPlusNormal"/>
              <w:jc w:val="center"/>
            </w:pPr>
            <w:r>
              <w:t>2.2.1.</w:t>
            </w:r>
          </w:p>
        </w:tc>
        <w:tc>
          <w:tcPr>
            <w:tcW w:w="2040" w:type="dxa"/>
            <w:vMerge w:val="restart"/>
            <w:tcBorders>
              <w:bottom w:val="nil"/>
            </w:tcBorders>
          </w:tcPr>
          <w:p w:rsidR="00015BFE" w:rsidRDefault="00015BFE">
            <w:pPr>
              <w:pStyle w:val="ConsPlusNormal"/>
              <w:jc w:val="both"/>
            </w:pPr>
            <w:r>
              <w:t>Совершенствование системы оказания высокотехнологичной медицинской помощи, развитие новых эффективных методов лечения</w:t>
            </w:r>
          </w:p>
        </w:tc>
        <w:tc>
          <w:tcPr>
            <w:tcW w:w="1814" w:type="dxa"/>
            <w:vMerge w:val="restart"/>
            <w:tcBorders>
              <w:bottom w:val="nil"/>
            </w:tcBorders>
          </w:tcPr>
          <w:p w:rsidR="00015BFE" w:rsidRDefault="00015BFE">
            <w:pPr>
              <w:pStyle w:val="ConsPlusNormal"/>
              <w:jc w:val="center"/>
            </w:pPr>
            <w:r>
              <w:t>Министерство</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531643,90</w:t>
            </w:r>
          </w:p>
        </w:tc>
        <w:tc>
          <w:tcPr>
            <w:tcW w:w="1416" w:type="dxa"/>
          </w:tcPr>
          <w:p w:rsidR="00015BFE" w:rsidRDefault="00015BFE">
            <w:pPr>
              <w:pStyle w:val="ConsPlusNormal"/>
              <w:jc w:val="center"/>
            </w:pPr>
            <w:r>
              <w:t>96936,50</w:t>
            </w:r>
          </w:p>
        </w:tc>
        <w:tc>
          <w:tcPr>
            <w:tcW w:w="1416" w:type="dxa"/>
          </w:tcPr>
          <w:p w:rsidR="00015BFE" w:rsidRDefault="00015BFE">
            <w:pPr>
              <w:pStyle w:val="ConsPlusNormal"/>
              <w:jc w:val="center"/>
            </w:pPr>
            <w:r>
              <w:t>145877,90</w:t>
            </w:r>
          </w:p>
        </w:tc>
        <w:tc>
          <w:tcPr>
            <w:tcW w:w="1416" w:type="dxa"/>
          </w:tcPr>
          <w:p w:rsidR="00015BFE" w:rsidRDefault="00015BFE">
            <w:pPr>
              <w:pStyle w:val="ConsPlusNormal"/>
              <w:jc w:val="center"/>
            </w:pPr>
            <w:r>
              <w:t>86276,50</w:t>
            </w:r>
          </w:p>
        </w:tc>
        <w:tc>
          <w:tcPr>
            <w:tcW w:w="1416" w:type="dxa"/>
          </w:tcPr>
          <w:p w:rsidR="00015BFE" w:rsidRDefault="00015BFE">
            <w:pPr>
              <w:pStyle w:val="ConsPlusNormal"/>
              <w:jc w:val="center"/>
            </w:pPr>
            <w:r>
              <w:t>76276,50</w:t>
            </w:r>
          </w:p>
        </w:tc>
        <w:tc>
          <w:tcPr>
            <w:tcW w:w="1416" w:type="dxa"/>
          </w:tcPr>
          <w:p w:rsidR="00015BFE" w:rsidRDefault="00015BFE">
            <w:pPr>
              <w:pStyle w:val="ConsPlusNormal"/>
              <w:jc w:val="center"/>
            </w:pPr>
            <w:r>
              <w:t>76276,50</w:t>
            </w:r>
          </w:p>
        </w:tc>
        <w:tc>
          <w:tcPr>
            <w:tcW w:w="1420" w:type="dxa"/>
          </w:tcPr>
          <w:p w:rsidR="00015BFE" w:rsidRDefault="00015BFE">
            <w:pPr>
              <w:pStyle w:val="ConsPlusNormal"/>
              <w:jc w:val="center"/>
            </w:pPr>
            <w:r>
              <w:t>50000,00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470608,20</w:t>
            </w:r>
          </w:p>
        </w:tc>
        <w:tc>
          <w:tcPr>
            <w:tcW w:w="1416" w:type="dxa"/>
          </w:tcPr>
          <w:p w:rsidR="00015BFE" w:rsidRDefault="00015BFE">
            <w:pPr>
              <w:pStyle w:val="ConsPlusNormal"/>
              <w:jc w:val="center"/>
            </w:pPr>
            <w:r>
              <w:t>85000,00</w:t>
            </w:r>
          </w:p>
        </w:tc>
        <w:tc>
          <w:tcPr>
            <w:tcW w:w="1416" w:type="dxa"/>
          </w:tcPr>
          <w:p w:rsidR="00015BFE" w:rsidRDefault="00015BFE">
            <w:pPr>
              <w:pStyle w:val="ConsPlusNormal"/>
              <w:jc w:val="center"/>
            </w:pPr>
            <w:r>
              <w:t>134166,20</w:t>
            </w:r>
          </w:p>
        </w:tc>
        <w:tc>
          <w:tcPr>
            <w:tcW w:w="1416" w:type="dxa"/>
          </w:tcPr>
          <w:p w:rsidR="00015BFE" w:rsidRDefault="00015BFE">
            <w:pPr>
              <w:pStyle w:val="ConsPlusNormal"/>
              <w:jc w:val="center"/>
            </w:pPr>
            <w:r>
              <w:t>73814,00</w:t>
            </w:r>
          </w:p>
        </w:tc>
        <w:tc>
          <w:tcPr>
            <w:tcW w:w="1416" w:type="dxa"/>
          </w:tcPr>
          <w:p w:rsidR="00015BFE" w:rsidRDefault="00015BFE">
            <w:pPr>
              <w:pStyle w:val="ConsPlusNormal"/>
              <w:jc w:val="center"/>
            </w:pPr>
            <w:r>
              <w:t>63814,00</w:t>
            </w:r>
          </w:p>
        </w:tc>
        <w:tc>
          <w:tcPr>
            <w:tcW w:w="1416" w:type="dxa"/>
          </w:tcPr>
          <w:p w:rsidR="00015BFE" w:rsidRDefault="00015BFE">
            <w:pPr>
              <w:pStyle w:val="ConsPlusNormal"/>
              <w:jc w:val="center"/>
            </w:pPr>
            <w:r>
              <w:t>63814,00</w:t>
            </w:r>
          </w:p>
        </w:tc>
        <w:tc>
          <w:tcPr>
            <w:tcW w:w="1420" w:type="dxa"/>
          </w:tcPr>
          <w:p w:rsidR="00015BFE" w:rsidRDefault="00015BFE">
            <w:pPr>
              <w:pStyle w:val="ConsPlusNormal"/>
              <w:jc w:val="center"/>
            </w:pPr>
            <w:r>
              <w:t>50000,00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w:t>
            </w:r>
            <w:r>
              <w:lastRenderedPageBreak/>
              <w:t xml:space="preserve">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lastRenderedPageBreak/>
              <w:t>61035,70</w:t>
            </w:r>
          </w:p>
        </w:tc>
        <w:tc>
          <w:tcPr>
            <w:tcW w:w="1416" w:type="dxa"/>
            <w:tcBorders>
              <w:bottom w:val="nil"/>
            </w:tcBorders>
          </w:tcPr>
          <w:p w:rsidR="00015BFE" w:rsidRDefault="00015BFE">
            <w:pPr>
              <w:pStyle w:val="ConsPlusNormal"/>
              <w:jc w:val="center"/>
            </w:pPr>
            <w:r>
              <w:t>11936,50</w:t>
            </w:r>
          </w:p>
        </w:tc>
        <w:tc>
          <w:tcPr>
            <w:tcW w:w="1416" w:type="dxa"/>
            <w:tcBorders>
              <w:bottom w:val="nil"/>
            </w:tcBorders>
          </w:tcPr>
          <w:p w:rsidR="00015BFE" w:rsidRDefault="00015BFE">
            <w:pPr>
              <w:pStyle w:val="ConsPlusNormal"/>
              <w:jc w:val="center"/>
            </w:pPr>
            <w:r>
              <w:t>11711,70</w:t>
            </w:r>
          </w:p>
        </w:tc>
        <w:tc>
          <w:tcPr>
            <w:tcW w:w="1416" w:type="dxa"/>
            <w:tcBorders>
              <w:bottom w:val="nil"/>
            </w:tcBorders>
          </w:tcPr>
          <w:p w:rsidR="00015BFE" w:rsidRDefault="00015BFE">
            <w:pPr>
              <w:pStyle w:val="ConsPlusNormal"/>
              <w:jc w:val="center"/>
            </w:pPr>
            <w:r>
              <w:t>12462,50</w:t>
            </w:r>
          </w:p>
        </w:tc>
        <w:tc>
          <w:tcPr>
            <w:tcW w:w="1416" w:type="dxa"/>
            <w:tcBorders>
              <w:bottom w:val="nil"/>
            </w:tcBorders>
          </w:tcPr>
          <w:p w:rsidR="00015BFE" w:rsidRDefault="00015BFE">
            <w:pPr>
              <w:pStyle w:val="ConsPlusNormal"/>
              <w:jc w:val="center"/>
            </w:pPr>
            <w:r>
              <w:t>12462,50</w:t>
            </w:r>
          </w:p>
        </w:tc>
        <w:tc>
          <w:tcPr>
            <w:tcW w:w="1416" w:type="dxa"/>
            <w:tcBorders>
              <w:bottom w:val="nil"/>
            </w:tcBorders>
          </w:tcPr>
          <w:p w:rsidR="00015BFE" w:rsidRDefault="00015BFE">
            <w:pPr>
              <w:pStyle w:val="ConsPlusNormal"/>
              <w:jc w:val="center"/>
            </w:pPr>
            <w:r>
              <w:t>12462,50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lastRenderedPageBreak/>
              <w:t xml:space="preserve">(п. 2.2.1 в ред. </w:t>
            </w:r>
            <w:hyperlink r:id="rId177" w:history="1">
              <w:r>
                <w:rPr>
                  <w:color w:val="0000FF"/>
                </w:rPr>
                <w:t>постановления</w:t>
              </w:r>
            </w:hyperlink>
            <w:r>
              <w:t xml:space="preserve"> Правительства Ульяновской области от 18.05.2022</w:t>
            </w:r>
            <w:proofErr w:type="gramEnd"/>
          </w:p>
          <w:p w:rsidR="00015BFE" w:rsidRDefault="00015BFE">
            <w:pPr>
              <w:pStyle w:val="ConsPlusNormal"/>
              <w:jc w:val="both"/>
            </w:pPr>
            <w:proofErr w:type="gramStart"/>
            <w:r>
              <w:t>N 9/255-П)</w:t>
            </w:r>
            <w:proofErr w:type="gramEnd"/>
          </w:p>
        </w:tc>
      </w:tr>
      <w:tr w:rsidR="00015BFE" w:rsidTr="00005C9D">
        <w:tblPrEx>
          <w:tblBorders>
            <w:insideH w:val="nil"/>
          </w:tblBorders>
        </w:tblPrEx>
        <w:tc>
          <w:tcPr>
            <w:tcW w:w="737" w:type="dxa"/>
            <w:tcBorders>
              <w:bottom w:val="nil"/>
            </w:tcBorders>
          </w:tcPr>
          <w:p w:rsidR="00015BFE" w:rsidRDefault="00015BFE">
            <w:pPr>
              <w:pStyle w:val="ConsPlusNormal"/>
              <w:jc w:val="center"/>
            </w:pPr>
            <w:r>
              <w:t>2.2.2.</w:t>
            </w:r>
          </w:p>
        </w:tc>
        <w:tc>
          <w:tcPr>
            <w:tcW w:w="2040" w:type="dxa"/>
            <w:tcBorders>
              <w:bottom w:val="nil"/>
            </w:tcBorders>
          </w:tcPr>
          <w:p w:rsidR="00015BFE" w:rsidRDefault="00015BFE">
            <w:pPr>
              <w:pStyle w:val="ConsPlusNormal"/>
              <w:jc w:val="both"/>
            </w:pPr>
            <w:r>
              <w:t>Осуществление медицинской деятельности, связанной с донорством органов человека в целях трансплантации (пересадки)</w:t>
            </w:r>
          </w:p>
        </w:tc>
        <w:tc>
          <w:tcPr>
            <w:tcW w:w="1814" w:type="dxa"/>
            <w:tcBorders>
              <w:bottom w:val="nil"/>
            </w:tcBorders>
          </w:tcPr>
          <w:p w:rsidR="00015BFE" w:rsidRDefault="00015BFE">
            <w:pPr>
              <w:pStyle w:val="ConsPlusNormal"/>
              <w:jc w:val="center"/>
            </w:pPr>
            <w:r>
              <w:t>Министерство</w:t>
            </w: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768,20</w:t>
            </w:r>
          </w:p>
        </w:tc>
        <w:tc>
          <w:tcPr>
            <w:tcW w:w="1416" w:type="dxa"/>
            <w:tcBorders>
              <w:bottom w:val="nil"/>
            </w:tcBorders>
          </w:tcPr>
          <w:p w:rsidR="00015BFE" w:rsidRDefault="00015BFE">
            <w:pPr>
              <w:pStyle w:val="ConsPlusNormal"/>
              <w:jc w:val="center"/>
            </w:pPr>
            <w:r>
              <w:t>225,50</w:t>
            </w:r>
          </w:p>
        </w:tc>
        <w:tc>
          <w:tcPr>
            <w:tcW w:w="1416" w:type="dxa"/>
            <w:tcBorders>
              <w:bottom w:val="nil"/>
            </w:tcBorders>
          </w:tcPr>
          <w:p w:rsidR="00015BFE" w:rsidRDefault="00015BFE">
            <w:pPr>
              <w:pStyle w:val="ConsPlusNormal"/>
              <w:jc w:val="center"/>
            </w:pPr>
            <w:r>
              <w:t>231,40</w:t>
            </w:r>
          </w:p>
        </w:tc>
        <w:tc>
          <w:tcPr>
            <w:tcW w:w="1416" w:type="dxa"/>
            <w:tcBorders>
              <w:bottom w:val="nil"/>
            </w:tcBorders>
          </w:tcPr>
          <w:p w:rsidR="00015BFE" w:rsidRDefault="00015BFE">
            <w:pPr>
              <w:pStyle w:val="ConsPlusNormal"/>
              <w:jc w:val="center"/>
            </w:pPr>
            <w:r>
              <w:t>78,90</w:t>
            </w:r>
          </w:p>
        </w:tc>
        <w:tc>
          <w:tcPr>
            <w:tcW w:w="1416" w:type="dxa"/>
            <w:tcBorders>
              <w:bottom w:val="nil"/>
            </w:tcBorders>
          </w:tcPr>
          <w:p w:rsidR="00015BFE" w:rsidRDefault="00015BFE">
            <w:pPr>
              <w:pStyle w:val="ConsPlusNormal"/>
              <w:jc w:val="center"/>
            </w:pPr>
            <w:r>
              <w:t>78,90</w:t>
            </w:r>
          </w:p>
        </w:tc>
        <w:tc>
          <w:tcPr>
            <w:tcW w:w="1416" w:type="dxa"/>
            <w:tcBorders>
              <w:bottom w:val="nil"/>
            </w:tcBorders>
          </w:tcPr>
          <w:p w:rsidR="00015BFE" w:rsidRDefault="00015BFE">
            <w:pPr>
              <w:pStyle w:val="ConsPlusNormal"/>
              <w:jc w:val="center"/>
            </w:pPr>
            <w:r>
              <w:t>78,90</w:t>
            </w:r>
          </w:p>
        </w:tc>
        <w:tc>
          <w:tcPr>
            <w:tcW w:w="1420" w:type="dxa"/>
            <w:tcBorders>
              <w:bottom w:val="nil"/>
            </w:tcBorders>
          </w:tcPr>
          <w:p w:rsidR="00015BFE" w:rsidRDefault="00015BFE">
            <w:pPr>
              <w:pStyle w:val="ConsPlusNormal"/>
              <w:jc w:val="center"/>
            </w:pPr>
            <w:r>
              <w:t>74,60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(п. 2.2.2 в ред. </w:t>
            </w:r>
            <w:hyperlink r:id="rId178" w:history="1">
              <w:r>
                <w:rPr>
                  <w:color w:val="0000FF"/>
                </w:rPr>
                <w:t>постановления</w:t>
              </w:r>
            </w:hyperlink>
            <w:r>
              <w:t xml:space="preserve"> Правительства Ульяновской области от 27.01.2022</w:t>
            </w:r>
            <w:proofErr w:type="gramEnd"/>
          </w:p>
          <w:p w:rsidR="00015BFE" w:rsidRDefault="00015BFE">
            <w:pPr>
              <w:pStyle w:val="ConsPlusNormal"/>
              <w:jc w:val="both"/>
            </w:pPr>
            <w:proofErr w:type="gramStart"/>
            <w:r>
              <w:t>N 1/37-П)</w:t>
            </w:r>
            <w:proofErr w:type="gramEnd"/>
          </w:p>
        </w:tc>
      </w:tr>
      <w:tr w:rsidR="00015BFE" w:rsidTr="00005C9D">
        <w:tc>
          <w:tcPr>
            <w:tcW w:w="4591" w:type="dxa"/>
            <w:gridSpan w:val="3"/>
            <w:vMerge w:val="restart"/>
            <w:tcBorders>
              <w:bottom w:val="nil"/>
            </w:tcBorders>
          </w:tcPr>
          <w:p w:rsidR="00015BFE" w:rsidRDefault="00015BFE">
            <w:pPr>
              <w:pStyle w:val="ConsPlusNormal"/>
              <w:jc w:val="both"/>
            </w:pPr>
            <w:r>
              <w:t>Итого по разделу 2</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1467695,09</w:t>
            </w:r>
          </w:p>
        </w:tc>
        <w:tc>
          <w:tcPr>
            <w:tcW w:w="1416" w:type="dxa"/>
          </w:tcPr>
          <w:p w:rsidR="00015BFE" w:rsidRDefault="00015BFE">
            <w:pPr>
              <w:pStyle w:val="ConsPlusNormal"/>
              <w:jc w:val="center"/>
            </w:pPr>
            <w:r>
              <w:t>561999,30</w:t>
            </w:r>
          </w:p>
        </w:tc>
        <w:tc>
          <w:tcPr>
            <w:tcW w:w="1416" w:type="dxa"/>
          </w:tcPr>
          <w:p w:rsidR="00015BFE" w:rsidRDefault="00015BFE">
            <w:pPr>
              <w:pStyle w:val="ConsPlusNormal"/>
              <w:jc w:val="center"/>
            </w:pPr>
            <w:r>
              <w:t>310545,80</w:t>
            </w:r>
          </w:p>
        </w:tc>
        <w:tc>
          <w:tcPr>
            <w:tcW w:w="1416" w:type="dxa"/>
          </w:tcPr>
          <w:p w:rsidR="00015BFE" w:rsidRDefault="00015BFE">
            <w:pPr>
              <w:pStyle w:val="ConsPlusNormal"/>
              <w:jc w:val="center"/>
            </w:pPr>
            <w:r>
              <w:t>278959,80</w:t>
            </w:r>
          </w:p>
        </w:tc>
        <w:tc>
          <w:tcPr>
            <w:tcW w:w="1416" w:type="dxa"/>
          </w:tcPr>
          <w:p w:rsidR="00015BFE" w:rsidRDefault="00015BFE">
            <w:pPr>
              <w:pStyle w:val="ConsPlusNormal"/>
              <w:jc w:val="center"/>
            </w:pPr>
            <w:r>
              <w:t>126440,40</w:t>
            </w:r>
          </w:p>
        </w:tc>
        <w:tc>
          <w:tcPr>
            <w:tcW w:w="1416" w:type="dxa"/>
          </w:tcPr>
          <w:p w:rsidR="00015BFE" w:rsidRDefault="00015BFE">
            <w:pPr>
              <w:pStyle w:val="ConsPlusNormal"/>
              <w:jc w:val="center"/>
            </w:pPr>
            <w:r>
              <w:t>139675,19</w:t>
            </w:r>
          </w:p>
        </w:tc>
        <w:tc>
          <w:tcPr>
            <w:tcW w:w="1420" w:type="dxa"/>
          </w:tcPr>
          <w:p w:rsidR="00015BFE" w:rsidRDefault="00015BFE">
            <w:pPr>
              <w:pStyle w:val="ConsPlusNormal"/>
              <w:jc w:val="center"/>
            </w:pPr>
            <w:r>
              <w:t>50074,60</w:t>
            </w:r>
          </w:p>
        </w:tc>
      </w:tr>
      <w:tr w:rsidR="00015BFE" w:rsidTr="00005C9D">
        <w:tc>
          <w:tcPr>
            <w:tcW w:w="4591" w:type="dxa"/>
            <w:gridSpan w:val="3"/>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525729,19</w:t>
            </w:r>
          </w:p>
        </w:tc>
        <w:tc>
          <w:tcPr>
            <w:tcW w:w="1416" w:type="dxa"/>
          </w:tcPr>
          <w:p w:rsidR="00015BFE" w:rsidRDefault="00015BFE">
            <w:pPr>
              <w:pStyle w:val="ConsPlusNormal"/>
              <w:jc w:val="center"/>
            </w:pPr>
            <w:r>
              <w:t>138221,40</w:t>
            </w:r>
          </w:p>
        </w:tc>
        <w:tc>
          <w:tcPr>
            <w:tcW w:w="1416" w:type="dxa"/>
          </w:tcPr>
          <w:p w:rsidR="00015BFE" w:rsidRDefault="00015BFE">
            <w:pPr>
              <w:pStyle w:val="ConsPlusNormal"/>
              <w:jc w:val="center"/>
            </w:pPr>
            <w:r>
              <w:t>134166,20</w:t>
            </w:r>
          </w:p>
        </w:tc>
        <w:tc>
          <w:tcPr>
            <w:tcW w:w="1416" w:type="dxa"/>
          </w:tcPr>
          <w:p w:rsidR="00015BFE" w:rsidRDefault="00015BFE">
            <w:pPr>
              <w:pStyle w:val="ConsPlusNormal"/>
              <w:jc w:val="center"/>
            </w:pPr>
            <w:r>
              <w:t>73814,00</w:t>
            </w:r>
          </w:p>
        </w:tc>
        <w:tc>
          <w:tcPr>
            <w:tcW w:w="1416" w:type="dxa"/>
          </w:tcPr>
          <w:p w:rsidR="00015BFE" w:rsidRDefault="00015BFE">
            <w:pPr>
              <w:pStyle w:val="ConsPlusNormal"/>
              <w:jc w:val="center"/>
            </w:pPr>
            <w:r>
              <w:t>63814,00</w:t>
            </w:r>
          </w:p>
        </w:tc>
        <w:tc>
          <w:tcPr>
            <w:tcW w:w="1416" w:type="dxa"/>
          </w:tcPr>
          <w:p w:rsidR="00015BFE" w:rsidRDefault="00015BFE">
            <w:pPr>
              <w:pStyle w:val="ConsPlusNormal"/>
              <w:jc w:val="center"/>
            </w:pPr>
            <w:r>
              <w:t>65713,59</w:t>
            </w:r>
          </w:p>
        </w:tc>
        <w:tc>
          <w:tcPr>
            <w:tcW w:w="1420" w:type="dxa"/>
          </w:tcPr>
          <w:p w:rsidR="00015BFE" w:rsidRDefault="00015BFE">
            <w:pPr>
              <w:pStyle w:val="ConsPlusNormal"/>
              <w:jc w:val="center"/>
            </w:pPr>
            <w:r>
              <w:t>50000,00</w:t>
            </w:r>
          </w:p>
        </w:tc>
      </w:tr>
      <w:tr w:rsidR="00015BFE" w:rsidTr="00005C9D">
        <w:tblPrEx>
          <w:tblBorders>
            <w:insideH w:val="nil"/>
          </w:tblBorders>
        </w:tblPrEx>
        <w:tc>
          <w:tcPr>
            <w:tcW w:w="4591" w:type="dxa"/>
            <w:gridSpan w:val="3"/>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941965,90</w:t>
            </w:r>
          </w:p>
        </w:tc>
        <w:tc>
          <w:tcPr>
            <w:tcW w:w="1416" w:type="dxa"/>
            <w:tcBorders>
              <w:bottom w:val="nil"/>
            </w:tcBorders>
          </w:tcPr>
          <w:p w:rsidR="00015BFE" w:rsidRDefault="00015BFE">
            <w:pPr>
              <w:pStyle w:val="ConsPlusNormal"/>
              <w:jc w:val="center"/>
            </w:pPr>
            <w:r>
              <w:t>423777,90</w:t>
            </w:r>
          </w:p>
        </w:tc>
        <w:tc>
          <w:tcPr>
            <w:tcW w:w="1416" w:type="dxa"/>
            <w:tcBorders>
              <w:bottom w:val="nil"/>
            </w:tcBorders>
          </w:tcPr>
          <w:p w:rsidR="00015BFE" w:rsidRDefault="00015BFE">
            <w:pPr>
              <w:pStyle w:val="ConsPlusNormal"/>
              <w:jc w:val="center"/>
            </w:pPr>
            <w:r>
              <w:t>176379,60</w:t>
            </w:r>
          </w:p>
        </w:tc>
        <w:tc>
          <w:tcPr>
            <w:tcW w:w="1416" w:type="dxa"/>
            <w:tcBorders>
              <w:bottom w:val="nil"/>
            </w:tcBorders>
          </w:tcPr>
          <w:p w:rsidR="00015BFE" w:rsidRDefault="00015BFE">
            <w:pPr>
              <w:pStyle w:val="ConsPlusNormal"/>
              <w:jc w:val="center"/>
            </w:pPr>
            <w:r>
              <w:t>205145,80</w:t>
            </w:r>
          </w:p>
        </w:tc>
        <w:tc>
          <w:tcPr>
            <w:tcW w:w="1416" w:type="dxa"/>
            <w:tcBorders>
              <w:bottom w:val="nil"/>
            </w:tcBorders>
          </w:tcPr>
          <w:p w:rsidR="00015BFE" w:rsidRDefault="00015BFE">
            <w:pPr>
              <w:pStyle w:val="ConsPlusNormal"/>
              <w:jc w:val="center"/>
            </w:pPr>
            <w:r>
              <w:t>62626,40</w:t>
            </w:r>
          </w:p>
        </w:tc>
        <w:tc>
          <w:tcPr>
            <w:tcW w:w="1416" w:type="dxa"/>
            <w:tcBorders>
              <w:bottom w:val="nil"/>
            </w:tcBorders>
          </w:tcPr>
          <w:p w:rsidR="00015BFE" w:rsidRDefault="00015BFE">
            <w:pPr>
              <w:pStyle w:val="ConsPlusNormal"/>
              <w:jc w:val="center"/>
            </w:pPr>
            <w:r>
              <w:t>73961,60</w:t>
            </w:r>
          </w:p>
        </w:tc>
        <w:tc>
          <w:tcPr>
            <w:tcW w:w="1420" w:type="dxa"/>
            <w:tcBorders>
              <w:bottom w:val="nil"/>
            </w:tcBorders>
          </w:tcPr>
          <w:p w:rsidR="00015BFE" w:rsidRDefault="00015BFE">
            <w:pPr>
              <w:pStyle w:val="ConsPlusNormal"/>
              <w:jc w:val="center"/>
            </w:pPr>
            <w:r>
              <w:t>74,60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r>
              <w:t xml:space="preserve">(в ред. </w:t>
            </w:r>
            <w:hyperlink r:id="rId179" w:history="1">
              <w:r>
                <w:rPr>
                  <w:color w:val="0000FF"/>
                </w:rPr>
                <w:t>постановления</w:t>
              </w:r>
            </w:hyperlink>
            <w:r>
              <w:t xml:space="preserve"> Правительства Ульяновской области от 18.05.2022 N 9/255-П)</w:t>
            </w:r>
          </w:p>
        </w:tc>
      </w:tr>
      <w:tr w:rsidR="00015BFE" w:rsidTr="00005C9D">
        <w:tc>
          <w:tcPr>
            <w:tcW w:w="16038" w:type="dxa"/>
            <w:gridSpan w:val="11"/>
          </w:tcPr>
          <w:p w:rsidR="00015BFE" w:rsidRDefault="00015BFE">
            <w:pPr>
              <w:pStyle w:val="ConsPlusNormal"/>
              <w:jc w:val="center"/>
              <w:outlineLvl w:val="2"/>
            </w:pPr>
            <w:r>
              <w:lastRenderedPageBreak/>
              <w:t>Раздел 3. РАЗВИТИЕ МЕДИЦИНСКОЙ РЕАБИЛИТАЦИИ И САНАТОРНО-КУРОРТНОГО ЛЕЧЕНИЯ, В ТОМ ЧИСЛЕ ДЕТЕЙ</w:t>
            </w:r>
          </w:p>
        </w:tc>
      </w:tr>
      <w:tr w:rsidR="00015BFE" w:rsidTr="00005C9D">
        <w:tc>
          <w:tcPr>
            <w:tcW w:w="16038" w:type="dxa"/>
            <w:gridSpan w:val="11"/>
          </w:tcPr>
          <w:p w:rsidR="00015BFE" w:rsidRDefault="00015BFE">
            <w:pPr>
              <w:pStyle w:val="ConsPlusNormal"/>
              <w:jc w:val="center"/>
              <w:outlineLvl w:val="3"/>
            </w:pPr>
            <w:r>
              <w:t>Задача государственной программы - развитие медицинской реабилитации населения и совершенствование системы санаторно-курортного лечения, в том числе детей</w:t>
            </w:r>
          </w:p>
        </w:tc>
      </w:tr>
      <w:tr w:rsidR="00015BFE" w:rsidTr="00005C9D">
        <w:tc>
          <w:tcPr>
            <w:tcW w:w="737" w:type="dxa"/>
          </w:tcPr>
          <w:p w:rsidR="00015BFE" w:rsidRDefault="00015BFE">
            <w:pPr>
              <w:pStyle w:val="ConsPlusNormal"/>
              <w:jc w:val="center"/>
            </w:pPr>
            <w:r>
              <w:t>3.1.</w:t>
            </w:r>
          </w:p>
        </w:tc>
        <w:tc>
          <w:tcPr>
            <w:tcW w:w="2040" w:type="dxa"/>
          </w:tcPr>
          <w:p w:rsidR="00015BFE" w:rsidRDefault="00015BFE">
            <w:pPr>
              <w:pStyle w:val="ConsPlusNormal"/>
              <w:jc w:val="both"/>
            </w:pPr>
            <w:r>
              <w:t>Основное мероприятие "Совершенствование развития системы санаторно-курортного лечения, в том числе детей"</w:t>
            </w:r>
          </w:p>
        </w:tc>
        <w:tc>
          <w:tcPr>
            <w:tcW w:w="1814" w:type="dxa"/>
          </w:tcPr>
          <w:p w:rsidR="00015BFE" w:rsidRDefault="00015BFE">
            <w:pPr>
              <w:pStyle w:val="ConsPlusNormal"/>
              <w:jc w:val="center"/>
            </w:pPr>
            <w:r>
              <w:t>Министерство</w:t>
            </w: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13116,10</w:t>
            </w:r>
          </w:p>
        </w:tc>
        <w:tc>
          <w:tcPr>
            <w:tcW w:w="1416" w:type="dxa"/>
          </w:tcPr>
          <w:p w:rsidR="00015BFE" w:rsidRDefault="00015BFE">
            <w:pPr>
              <w:pStyle w:val="ConsPlusNormal"/>
              <w:jc w:val="center"/>
            </w:pPr>
            <w:r>
              <w:t>7116,10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1000,00</w:t>
            </w:r>
          </w:p>
        </w:tc>
        <w:tc>
          <w:tcPr>
            <w:tcW w:w="1416" w:type="dxa"/>
          </w:tcPr>
          <w:p w:rsidR="00015BFE" w:rsidRDefault="00015BFE">
            <w:pPr>
              <w:pStyle w:val="ConsPlusNormal"/>
              <w:jc w:val="center"/>
            </w:pPr>
            <w:r>
              <w:t>1000,00</w:t>
            </w:r>
          </w:p>
        </w:tc>
        <w:tc>
          <w:tcPr>
            <w:tcW w:w="1416" w:type="dxa"/>
          </w:tcPr>
          <w:p w:rsidR="00015BFE" w:rsidRDefault="00015BFE">
            <w:pPr>
              <w:pStyle w:val="ConsPlusNormal"/>
              <w:jc w:val="center"/>
            </w:pPr>
            <w:r>
              <w:t>1000,00</w:t>
            </w:r>
          </w:p>
        </w:tc>
        <w:tc>
          <w:tcPr>
            <w:tcW w:w="1420" w:type="dxa"/>
          </w:tcPr>
          <w:p w:rsidR="00015BFE" w:rsidRDefault="00015BFE">
            <w:pPr>
              <w:pStyle w:val="ConsPlusNormal"/>
              <w:jc w:val="center"/>
            </w:pPr>
            <w:r>
              <w:t>3000,00</w:t>
            </w:r>
          </w:p>
        </w:tc>
      </w:tr>
      <w:tr w:rsidR="00015BFE" w:rsidTr="00005C9D">
        <w:tc>
          <w:tcPr>
            <w:tcW w:w="737" w:type="dxa"/>
          </w:tcPr>
          <w:p w:rsidR="00015BFE" w:rsidRDefault="00015BFE">
            <w:pPr>
              <w:pStyle w:val="ConsPlusNormal"/>
              <w:jc w:val="center"/>
            </w:pPr>
            <w:r>
              <w:t>3.1.1.</w:t>
            </w:r>
          </w:p>
        </w:tc>
        <w:tc>
          <w:tcPr>
            <w:tcW w:w="2040" w:type="dxa"/>
          </w:tcPr>
          <w:p w:rsidR="00015BFE" w:rsidRDefault="00015BFE">
            <w:pPr>
              <w:pStyle w:val="ConsPlusNormal"/>
              <w:jc w:val="both"/>
            </w:pPr>
            <w:r>
              <w:t>Проведение мероприятий по оздоровлению детей, состоящих на диспансерном учете в медицинских организациях, в организациях отдыха детей и их оздоровления</w:t>
            </w:r>
          </w:p>
        </w:tc>
        <w:tc>
          <w:tcPr>
            <w:tcW w:w="1814" w:type="dxa"/>
          </w:tcPr>
          <w:p w:rsidR="00015BFE" w:rsidRDefault="00015BFE">
            <w:pPr>
              <w:pStyle w:val="ConsPlusNormal"/>
              <w:jc w:val="center"/>
            </w:pPr>
            <w:r>
              <w:t>Министерство</w:t>
            </w: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13116,10</w:t>
            </w:r>
          </w:p>
        </w:tc>
        <w:tc>
          <w:tcPr>
            <w:tcW w:w="1416" w:type="dxa"/>
          </w:tcPr>
          <w:p w:rsidR="00015BFE" w:rsidRDefault="00015BFE">
            <w:pPr>
              <w:pStyle w:val="ConsPlusNormal"/>
              <w:jc w:val="center"/>
            </w:pPr>
            <w:r>
              <w:t>7116,10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1000,00</w:t>
            </w:r>
          </w:p>
        </w:tc>
        <w:tc>
          <w:tcPr>
            <w:tcW w:w="1416" w:type="dxa"/>
          </w:tcPr>
          <w:p w:rsidR="00015BFE" w:rsidRDefault="00015BFE">
            <w:pPr>
              <w:pStyle w:val="ConsPlusNormal"/>
              <w:jc w:val="center"/>
            </w:pPr>
            <w:r>
              <w:t>1000,00</w:t>
            </w:r>
          </w:p>
        </w:tc>
        <w:tc>
          <w:tcPr>
            <w:tcW w:w="1416" w:type="dxa"/>
          </w:tcPr>
          <w:p w:rsidR="00015BFE" w:rsidRDefault="00015BFE">
            <w:pPr>
              <w:pStyle w:val="ConsPlusNormal"/>
              <w:jc w:val="center"/>
            </w:pPr>
            <w:r>
              <w:t>1000,00</w:t>
            </w:r>
          </w:p>
        </w:tc>
        <w:tc>
          <w:tcPr>
            <w:tcW w:w="1420" w:type="dxa"/>
          </w:tcPr>
          <w:p w:rsidR="00015BFE" w:rsidRDefault="00015BFE">
            <w:pPr>
              <w:pStyle w:val="ConsPlusNormal"/>
              <w:jc w:val="center"/>
            </w:pPr>
            <w:r>
              <w:t>3000,00</w:t>
            </w:r>
          </w:p>
        </w:tc>
      </w:tr>
      <w:tr w:rsidR="00015BFE" w:rsidTr="00005C9D">
        <w:tc>
          <w:tcPr>
            <w:tcW w:w="4591" w:type="dxa"/>
            <w:gridSpan w:val="3"/>
          </w:tcPr>
          <w:p w:rsidR="00015BFE" w:rsidRDefault="00015BFE">
            <w:pPr>
              <w:pStyle w:val="ConsPlusNormal"/>
            </w:pPr>
            <w:r>
              <w:t>Итого по разделу 3</w:t>
            </w: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13116,10</w:t>
            </w:r>
          </w:p>
        </w:tc>
        <w:tc>
          <w:tcPr>
            <w:tcW w:w="1416" w:type="dxa"/>
          </w:tcPr>
          <w:p w:rsidR="00015BFE" w:rsidRDefault="00015BFE">
            <w:pPr>
              <w:pStyle w:val="ConsPlusNormal"/>
              <w:jc w:val="center"/>
            </w:pPr>
            <w:r>
              <w:t>7116,10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1000,00</w:t>
            </w:r>
          </w:p>
        </w:tc>
        <w:tc>
          <w:tcPr>
            <w:tcW w:w="1416" w:type="dxa"/>
          </w:tcPr>
          <w:p w:rsidR="00015BFE" w:rsidRDefault="00015BFE">
            <w:pPr>
              <w:pStyle w:val="ConsPlusNormal"/>
              <w:jc w:val="center"/>
            </w:pPr>
            <w:r>
              <w:t>1000,00</w:t>
            </w:r>
          </w:p>
        </w:tc>
        <w:tc>
          <w:tcPr>
            <w:tcW w:w="1416" w:type="dxa"/>
          </w:tcPr>
          <w:p w:rsidR="00015BFE" w:rsidRDefault="00015BFE">
            <w:pPr>
              <w:pStyle w:val="ConsPlusNormal"/>
              <w:jc w:val="center"/>
            </w:pPr>
            <w:r>
              <w:t>1000,00</w:t>
            </w:r>
          </w:p>
        </w:tc>
        <w:tc>
          <w:tcPr>
            <w:tcW w:w="1420" w:type="dxa"/>
          </w:tcPr>
          <w:p w:rsidR="00015BFE" w:rsidRDefault="00015BFE">
            <w:pPr>
              <w:pStyle w:val="ConsPlusNormal"/>
              <w:jc w:val="center"/>
            </w:pPr>
            <w:r>
              <w:t>3000,00</w:t>
            </w:r>
          </w:p>
        </w:tc>
      </w:tr>
      <w:tr w:rsidR="00015BFE" w:rsidTr="00005C9D">
        <w:tc>
          <w:tcPr>
            <w:tcW w:w="16038" w:type="dxa"/>
            <w:gridSpan w:val="11"/>
          </w:tcPr>
          <w:p w:rsidR="00015BFE" w:rsidRDefault="00015BFE">
            <w:pPr>
              <w:pStyle w:val="ConsPlusNormal"/>
              <w:jc w:val="center"/>
              <w:outlineLvl w:val="2"/>
            </w:pPr>
            <w:r>
              <w:t>Раздел 4. ОБЕСПЕЧЕНИЕ РЕАЛИЗАЦИИ ГОСУДАРСТВЕННЫХ ФУНКЦИЙ В СФЕРЕ ЗДРАВООХРАНЕНИЯ</w:t>
            </w:r>
          </w:p>
        </w:tc>
      </w:tr>
      <w:tr w:rsidR="00015BFE" w:rsidTr="00005C9D">
        <w:tc>
          <w:tcPr>
            <w:tcW w:w="16038" w:type="dxa"/>
            <w:gridSpan w:val="11"/>
          </w:tcPr>
          <w:p w:rsidR="00015BFE" w:rsidRDefault="00015BFE">
            <w:pPr>
              <w:pStyle w:val="ConsPlusNormal"/>
              <w:jc w:val="center"/>
              <w:outlineLvl w:val="3"/>
            </w:pPr>
            <w:r>
              <w:t>Задача государственной программы - обеспечение выполнения государственными медицинскими организациями государственных заданий на оказание государственных услуг</w:t>
            </w:r>
          </w:p>
        </w:tc>
      </w:tr>
      <w:tr w:rsidR="00015BFE" w:rsidTr="00005C9D">
        <w:tc>
          <w:tcPr>
            <w:tcW w:w="737" w:type="dxa"/>
            <w:vMerge w:val="restart"/>
            <w:tcBorders>
              <w:bottom w:val="nil"/>
            </w:tcBorders>
          </w:tcPr>
          <w:p w:rsidR="00015BFE" w:rsidRDefault="00015BFE">
            <w:pPr>
              <w:pStyle w:val="ConsPlusNormal"/>
              <w:jc w:val="center"/>
            </w:pPr>
            <w:r>
              <w:lastRenderedPageBreak/>
              <w:t>4.1.</w:t>
            </w:r>
          </w:p>
        </w:tc>
        <w:tc>
          <w:tcPr>
            <w:tcW w:w="2040" w:type="dxa"/>
            <w:vMerge w:val="restart"/>
            <w:tcBorders>
              <w:bottom w:val="nil"/>
            </w:tcBorders>
          </w:tcPr>
          <w:p w:rsidR="00015BFE" w:rsidRDefault="00015BFE">
            <w:pPr>
              <w:pStyle w:val="ConsPlusNormal"/>
              <w:jc w:val="both"/>
            </w:pPr>
            <w:r>
              <w:t>Основное мероприятие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направленного на достижение целей, показателей и результатов федерального проекта "Создание единого цифрового контура в здравоохранении на основе единой государственной информационной системы здравоохранения (ЕГИСЗ)"</w:t>
            </w:r>
          </w:p>
        </w:tc>
        <w:tc>
          <w:tcPr>
            <w:tcW w:w="1814" w:type="dxa"/>
            <w:vMerge w:val="restart"/>
            <w:tcBorders>
              <w:bottom w:val="nil"/>
            </w:tcBorders>
          </w:tcPr>
          <w:p w:rsidR="00015BFE" w:rsidRDefault="00015BFE">
            <w:pPr>
              <w:pStyle w:val="ConsPlusNormal"/>
              <w:jc w:val="center"/>
            </w:pPr>
            <w:r>
              <w:t>Министерство</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1042022,22</w:t>
            </w:r>
          </w:p>
        </w:tc>
        <w:tc>
          <w:tcPr>
            <w:tcW w:w="1416" w:type="dxa"/>
          </w:tcPr>
          <w:p w:rsidR="00015BFE" w:rsidRDefault="00015BFE">
            <w:pPr>
              <w:pStyle w:val="ConsPlusNormal"/>
              <w:jc w:val="center"/>
            </w:pPr>
            <w:r>
              <w:t>486432,00</w:t>
            </w:r>
          </w:p>
        </w:tc>
        <w:tc>
          <w:tcPr>
            <w:tcW w:w="1416" w:type="dxa"/>
          </w:tcPr>
          <w:p w:rsidR="00015BFE" w:rsidRDefault="00015BFE">
            <w:pPr>
              <w:pStyle w:val="ConsPlusNormal"/>
              <w:jc w:val="center"/>
            </w:pPr>
            <w:r>
              <w:t>380714,23</w:t>
            </w:r>
          </w:p>
        </w:tc>
        <w:tc>
          <w:tcPr>
            <w:tcW w:w="1416" w:type="dxa"/>
          </w:tcPr>
          <w:p w:rsidR="00015BFE" w:rsidRDefault="00015BFE">
            <w:pPr>
              <w:pStyle w:val="ConsPlusNormal"/>
              <w:jc w:val="center"/>
            </w:pPr>
            <w:r>
              <w:t>71090,22</w:t>
            </w:r>
          </w:p>
        </w:tc>
        <w:tc>
          <w:tcPr>
            <w:tcW w:w="1416" w:type="dxa"/>
          </w:tcPr>
          <w:p w:rsidR="00015BFE" w:rsidRDefault="00015BFE">
            <w:pPr>
              <w:pStyle w:val="ConsPlusNormal"/>
              <w:jc w:val="center"/>
            </w:pPr>
            <w:r>
              <w:t>49396,80</w:t>
            </w:r>
          </w:p>
        </w:tc>
        <w:tc>
          <w:tcPr>
            <w:tcW w:w="1416" w:type="dxa"/>
          </w:tcPr>
          <w:p w:rsidR="00015BFE" w:rsidRDefault="00015BFE">
            <w:pPr>
              <w:pStyle w:val="ConsPlusNormal"/>
              <w:jc w:val="center"/>
            </w:pPr>
            <w:r>
              <w:t>54388,97</w:t>
            </w:r>
          </w:p>
        </w:tc>
        <w:tc>
          <w:tcPr>
            <w:tcW w:w="1420" w:type="dxa"/>
          </w:tcPr>
          <w:p w:rsidR="00015BFE" w:rsidRDefault="00015BFE">
            <w:pPr>
              <w:pStyle w:val="ConsPlusNormal"/>
              <w:jc w:val="center"/>
            </w:pPr>
            <w:r>
              <w:t>0,00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31260,82</w:t>
            </w:r>
          </w:p>
        </w:tc>
        <w:tc>
          <w:tcPr>
            <w:tcW w:w="1416" w:type="dxa"/>
          </w:tcPr>
          <w:p w:rsidR="00015BFE" w:rsidRDefault="00015BFE">
            <w:pPr>
              <w:pStyle w:val="ConsPlusNormal"/>
              <w:jc w:val="center"/>
            </w:pPr>
            <w:r>
              <w:t>14593,00</w:t>
            </w:r>
          </w:p>
        </w:tc>
        <w:tc>
          <w:tcPr>
            <w:tcW w:w="1416" w:type="dxa"/>
          </w:tcPr>
          <w:p w:rsidR="00015BFE" w:rsidRDefault="00015BFE">
            <w:pPr>
              <w:pStyle w:val="ConsPlusNormal"/>
              <w:jc w:val="center"/>
            </w:pPr>
            <w:r>
              <w:t>11421,53</w:t>
            </w:r>
          </w:p>
        </w:tc>
        <w:tc>
          <w:tcPr>
            <w:tcW w:w="1416" w:type="dxa"/>
          </w:tcPr>
          <w:p w:rsidR="00015BFE" w:rsidRDefault="00015BFE">
            <w:pPr>
              <w:pStyle w:val="ConsPlusNormal"/>
              <w:jc w:val="center"/>
            </w:pPr>
            <w:r>
              <w:t>2132,72</w:t>
            </w:r>
          </w:p>
        </w:tc>
        <w:tc>
          <w:tcPr>
            <w:tcW w:w="1416" w:type="dxa"/>
          </w:tcPr>
          <w:p w:rsidR="00015BFE" w:rsidRDefault="00015BFE">
            <w:pPr>
              <w:pStyle w:val="ConsPlusNormal"/>
              <w:jc w:val="center"/>
            </w:pPr>
            <w:r>
              <w:t>1481,90</w:t>
            </w:r>
          </w:p>
        </w:tc>
        <w:tc>
          <w:tcPr>
            <w:tcW w:w="1416" w:type="dxa"/>
          </w:tcPr>
          <w:p w:rsidR="00015BFE" w:rsidRDefault="00015BFE">
            <w:pPr>
              <w:pStyle w:val="ConsPlusNormal"/>
              <w:jc w:val="center"/>
            </w:pPr>
            <w:r>
              <w:t>1631,67</w:t>
            </w:r>
          </w:p>
        </w:tc>
        <w:tc>
          <w:tcPr>
            <w:tcW w:w="1420" w:type="dxa"/>
          </w:tcPr>
          <w:p w:rsidR="00015BFE" w:rsidRDefault="00015BFE">
            <w:pPr>
              <w:pStyle w:val="ConsPlusNormal"/>
              <w:jc w:val="center"/>
            </w:pPr>
            <w:r>
              <w:t>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1010761,40</w:t>
            </w:r>
          </w:p>
        </w:tc>
        <w:tc>
          <w:tcPr>
            <w:tcW w:w="1416" w:type="dxa"/>
            <w:tcBorders>
              <w:bottom w:val="nil"/>
            </w:tcBorders>
          </w:tcPr>
          <w:p w:rsidR="00015BFE" w:rsidRDefault="00015BFE">
            <w:pPr>
              <w:pStyle w:val="ConsPlusNormal"/>
              <w:jc w:val="center"/>
            </w:pPr>
            <w:r>
              <w:t>471839,00</w:t>
            </w:r>
          </w:p>
        </w:tc>
        <w:tc>
          <w:tcPr>
            <w:tcW w:w="1416" w:type="dxa"/>
            <w:tcBorders>
              <w:bottom w:val="nil"/>
            </w:tcBorders>
          </w:tcPr>
          <w:p w:rsidR="00015BFE" w:rsidRDefault="00015BFE">
            <w:pPr>
              <w:pStyle w:val="ConsPlusNormal"/>
              <w:jc w:val="center"/>
            </w:pPr>
            <w:r>
              <w:t>369292,70</w:t>
            </w:r>
          </w:p>
        </w:tc>
        <w:tc>
          <w:tcPr>
            <w:tcW w:w="1416" w:type="dxa"/>
            <w:tcBorders>
              <w:bottom w:val="nil"/>
            </w:tcBorders>
          </w:tcPr>
          <w:p w:rsidR="00015BFE" w:rsidRDefault="00015BFE">
            <w:pPr>
              <w:pStyle w:val="ConsPlusNormal"/>
              <w:jc w:val="center"/>
            </w:pPr>
            <w:r>
              <w:t>68957,50</w:t>
            </w:r>
          </w:p>
        </w:tc>
        <w:tc>
          <w:tcPr>
            <w:tcW w:w="1416" w:type="dxa"/>
            <w:tcBorders>
              <w:bottom w:val="nil"/>
            </w:tcBorders>
          </w:tcPr>
          <w:p w:rsidR="00015BFE" w:rsidRDefault="00015BFE">
            <w:pPr>
              <w:pStyle w:val="ConsPlusNormal"/>
              <w:jc w:val="center"/>
            </w:pPr>
            <w:r>
              <w:t>47914,90</w:t>
            </w:r>
          </w:p>
        </w:tc>
        <w:tc>
          <w:tcPr>
            <w:tcW w:w="1416" w:type="dxa"/>
            <w:tcBorders>
              <w:bottom w:val="nil"/>
            </w:tcBorders>
          </w:tcPr>
          <w:p w:rsidR="00015BFE" w:rsidRDefault="00015BFE">
            <w:pPr>
              <w:pStyle w:val="ConsPlusNormal"/>
              <w:jc w:val="center"/>
            </w:pPr>
            <w:r>
              <w:t>52757,30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(п. 4.1 в ред. </w:t>
            </w:r>
            <w:hyperlink r:id="rId180" w:history="1">
              <w:r>
                <w:rPr>
                  <w:color w:val="0000FF"/>
                </w:rPr>
                <w:t>постановления</w:t>
              </w:r>
            </w:hyperlink>
            <w:r>
              <w:t xml:space="preserve"> Правительства Ульяновской области от 18.05.2022</w:t>
            </w:r>
            <w:proofErr w:type="gramEnd"/>
          </w:p>
          <w:p w:rsidR="00015BFE" w:rsidRDefault="00015BFE">
            <w:pPr>
              <w:pStyle w:val="ConsPlusNormal"/>
              <w:jc w:val="both"/>
            </w:pPr>
            <w:proofErr w:type="gramStart"/>
            <w:r>
              <w:t>N 9/255-П)</w:t>
            </w:r>
            <w:proofErr w:type="gramEnd"/>
          </w:p>
        </w:tc>
      </w:tr>
      <w:tr w:rsidR="00015BFE" w:rsidTr="00005C9D">
        <w:tc>
          <w:tcPr>
            <w:tcW w:w="737" w:type="dxa"/>
            <w:vMerge w:val="restart"/>
            <w:tcBorders>
              <w:bottom w:val="nil"/>
            </w:tcBorders>
          </w:tcPr>
          <w:p w:rsidR="00015BFE" w:rsidRDefault="00015BFE">
            <w:pPr>
              <w:pStyle w:val="ConsPlusNormal"/>
              <w:jc w:val="center"/>
            </w:pPr>
            <w:r>
              <w:t>4.2.</w:t>
            </w:r>
          </w:p>
        </w:tc>
        <w:tc>
          <w:tcPr>
            <w:tcW w:w="2040" w:type="dxa"/>
            <w:vMerge w:val="restart"/>
            <w:tcBorders>
              <w:bottom w:val="nil"/>
            </w:tcBorders>
          </w:tcPr>
          <w:p w:rsidR="00015BFE" w:rsidRDefault="00015BFE">
            <w:pPr>
              <w:pStyle w:val="ConsPlusNormal"/>
              <w:jc w:val="both"/>
            </w:pPr>
            <w:r>
              <w:t xml:space="preserve">Основное </w:t>
            </w:r>
            <w:r>
              <w:lastRenderedPageBreak/>
              <w:t>мероприятие "Реализация государственных функций в сфере здравоохранения"</w:t>
            </w:r>
          </w:p>
        </w:tc>
        <w:tc>
          <w:tcPr>
            <w:tcW w:w="1814" w:type="dxa"/>
            <w:vMerge w:val="restart"/>
            <w:tcBorders>
              <w:bottom w:val="nil"/>
            </w:tcBorders>
          </w:tcPr>
          <w:p w:rsidR="00015BFE" w:rsidRDefault="00015BFE">
            <w:pPr>
              <w:pStyle w:val="ConsPlusNormal"/>
              <w:jc w:val="center"/>
            </w:pPr>
            <w:r>
              <w:lastRenderedPageBreak/>
              <w:t>Министерство</w:t>
            </w:r>
          </w:p>
        </w:tc>
        <w:tc>
          <w:tcPr>
            <w:tcW w:w="1530" w:type="dxa"/>
          </w:tcPr>
          <w:p w:rsidR="00015BFE" w:rsidRDefault="00015BFE">
            <w:pPr>
              <w:pStyle w:val="ConsPlusNormal"/>
              <w:jc w:val="center"/>
            </w:pPr>
            <w:r>
              <w:t xml:space="preserve">Всего, в том </w:t>
            </w:r>
            <w:r>
              <w:lastRenderedPageBreak/>
              <w:t>числе:</w:t>
            </w:r>
          </w:p>
        </w:tc>
        <w:tc>
          <w:tcPr>
            <w:tcW w:w="1417" w:type="dxa"/>
          </w:tcPr>
          <w:p w:rsidR="00015BFE" w:rsidRDefault="00015BFE">
            <w:pPr>
              <w:pStyle w:val="ConsPlusNormal"/>
              <w:jc w:val="center"/>
            </w:pPr>
            <w:r>
              <w:lastRenderedPageBreak/>
              <w:t>35406340,60</w:t>
            </w:r>
          </w:p>
        </w:tc>
        <w:tc>
          <w:tcPr>
            <w:tcW w:w="1416" w:type="dxa"/>
          </w:tcPr>
          <w:p w:rsidR="00015BFE" w:rsidRDefault="00015BFE">
            <w:pPr>
              <w:pStyle w:val="ConsPlusNormal"/>
              <w:jc w:val="center"/>
            </w:pPr>
            <w:r>
              <w:t>5434291,70</w:t>
            </w:r>
          </w:p>
        </w:tc>
        <w:tc>
          <w:tcPr>
            <w:tcW w:w="1416" w:type="dxa"/>
          </w:tcPr>
          <w:p w:rsidR="00015BFE" w:rsidRDefault="00015BFE">
            <w:pPr>
              <w:pStyle w:val="ConsPlusNormal"/>
              <w:jc w:val="center"/>
            </w:pPr>
            <w:r>
              <w:t>7123455,30</w:t>
            </w:r>
          </w:p>
        </w:tc>
        <w:tc>
          <w:tcPr>
            <w:tcW w:w="1416" w:type="dxa"/>
          </w:tcPr>
          <w:p w:rsidR="00015BFE" w:rsidRDefault="00015BFE">
            <w:pPr>
              <w:pStyle w:val="ConsPlusNormal"/>
              <w:jc w:val="center"/>
            </w:pPr>
            <w:r>
              <w:t>5606266,10</w:t>
            </w:r>
          </w:p>
        </w:tc>
        <w:tc>
          <w:tcPr>
            <w:tcW w:w="1416" w:type="dxa"/>
          </w:tcPr>
          <w:p w:rsidR="00015BFE" w:rsidRDefault="00015BFE">
            <w:pPr>
              <w:pStyle w:val="ConsPlusNormal"/>
              <w:jc w:val="center"/>
            </w:pPr>
            <w:r>
              <w:t>5777248,60</w:t>
            </w:r>
          </w:p>
        </w:tc>
        <w:tc>
          <w:tcPr>
            <w:tcW w:w="1416" w:type="dxa"/>
          </w:tcPr>
          <w:p w:rsidR="00015BFE" w:rsidRDefault="00015BFE">
            <w:pPr>
              <w:pStyle w:val="ConsPlusNormal"/>
              <w:jc w:val="center"/>
            </w:pPr>
            <w:r>
              <w:t>6007634,80</w:t>
            </w:r>
          </w:p>
        </w:tc>
        <w:tc>
          <w:tcPr>
            <w:tcW w:w="1420" w:type="dxa"/>
          </w:tcPr>
          <w:p w:rsidR="00015BFE" w:rsidRDefault="00015BFE">
            <w:pPr>
              <w:pStyle w:val="ConsPlusNormal"/>
              <w:jc w:val="center"/>
            </w:pPr>
            <w:r>
              <w:t>5457444,10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33378260,20</w:t>
            </w:r>
          </w:p>
        </w:tc>
        <w:tc>
          <w:tcPr>
            <w:tcW w:w="1416" w:type="dxa"/>
          </w:tcPr>
          <w:p w:rsidR="00015BFE" w:rsidRDefault="00015BFE">
            <w:pPr>
              <w:pStyle w:val="ConsPlusNormal"/>
              <w:jc w:val="center"/>
            </w:pPr>
            <w:r>
              <w:t>5211028,70</w:t>
            </w:r>
          </w:p>
        </w:tc>
        <w:tc>
          <w:tcPr>
            <w:tcW w:w="1416" w:type="dxa"/>
          </w:tcPr>
          <w:p w:rsidR="00015BFE" w:rsidRDefault="00015BFE">
            <w:pPr>
              <w:pStyle w:val="ConsPlusNormal"/>
              <w:jc w:val="center"/>
            </w:pPr>
            <w:r>
              <w:t>5369164,40</w:t>
            </w:r>
          </w:p>
        </w:tc>
        <w:tc>
          <w:tcPr>
            <w:tcW w:w="1416" w:type="dxa"/>
          </w:tcPr>
          <w:p w:rsidR="00015BFE" w:rsidRDefault="00015BFE">
            <w:pPr>
              <w:pStyle w:val="ConsPlusNormal"/>
              <w:jc w:val="center"/>
            </w:pPr>
            <w:r>
              <w:t>5555739,60</w:t>
            </w:r>
          </w:p>
        </w:tc>
        <w:tc>
          <w:tcPr>
            <w:tcW w:w="1416" w:type="dxa"/>
          </w:tcPr>
          <w:p w:rsidR="00015BFE" w:rsidRDefault="00015BFE">
            <w:pPr>
              <w:pStyle w:val="ConsPlusNormal"/>
              <w:jc w:val="center"/>
            </w:pPr>
            <w:r>
              <w:t>5777248,60</w:t>
            </w:r>
          </w:p>
        </w:tc>
        <w:tc>
          <w:tcPr>
            <w:tcW w:w="1416" w:type="dxa"/>
          </w:tcPr>
          <w:p w:rsidR="00015BFE" w:rsidRDefault="00015BFE">
            <w:pPr>
              <w:pStyle w:val="ConsPlusNormal"/>
              <w:jc w:val="center"/>
            </w:pPr>
            <w:r>
              <w:t>6007634,80</w:t>
            </w:r>
          </w:p>
        </w:tc>
        <w:tc>
          <w:tcPr>
            <w:tcW w:w="1420" w:type="dxa"/>
          </w:tcPr>
          <w:p w:rsidR="00015BFE" w:rsidRDefault="00015BFE">
            <w:pPr>
              <w:pStyle w:val="ConsPlusNormal"/>
              <w:jc w:val="center"/>
            </w:pPr>
            <w:r>
              <w:t>5457444,10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2028080,40</w:t>
            </w:r>
          </w:p>
        </w:tc>
        <w:tc>
          <w:tcPr>
            <w:tcW w:w="1416" w:type="dxa"/>
            <w:tcBorders>
              <w:bottom w:val="nil"/>
            </w:tcBorders>
          </w:tcPr>
          <w:p w:rsidR="00015BFE" w:rsidRDefault="00015BFE">
            <w:pPr>
              <w:pStyle w:val="ConsPlusNormal"/>
              <w:jc w:val="center"/>
            </w:pPr>
            <w:r>
              <w:t>223263,00</w:t>
            </w:r>
          </w:p>
        </w:tc>
        <w:tc>
          <w:tcPr>
            <w:tcW w:w="1416" w:type="dxa"/>
            <w:tcBorders>
              <w:bottom w:val="nil"/>
            </w:tcBorders>
          </w:tcPr>
          <w:p w:rsidR="00015BFE" w:rsidRDefault="00015BFE">
            <w:pPr>
              <w:pStyle w:val="ConsPlusNormal"/>
              <w:jc w:val="center"/>
            </w:pPr>
            <w:r>
              <w:t>1754290,90</w:t>
            </w:r>
          </w:p>
        </w:tc>
        <w:tc>
          <w:tcPr>
            <w:tcW w:w="1416" w:type="dxa"/>
            <w:tcBorders>
              <w:bottom w:val="nil"/>
            </w:tcBorders>
          </w:tcPr>
          <w:p w:rsidR="00015BFE" w:rsidRDefault="00015BFE">
            <w:pPr>
              <w:pStyle w:val="ConsPlusNormal"/>
              <w:jc w:val="center"/>
            </w:pPr>
            <w:r>
              <w:t>50526,50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(п. 4.2 в ред. </w:t>
            </w:r>
            <w:hyperlink r:id="rId181"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rsidTr="00005C9D">
        <w:tc>
          <w:tcPr>
            <w:tcW w:w="737" w:type="dxa"/>
          </w:tcPr>
          <w:p w:rsidR="00015BFE" w:rsidRDefault="00015BFE">
            <w:pPr>
              <w:pStyle w:val="ConsPlusNormal"/>
              <w:jc w:val="center"/>
            </w:pPr>
            <w:r>
              <w:t>4.2.1.</w:t>
            </w:r>
          </w:p>
        </w:tc>
        <w:tc>
          <w:tcPr>
            <w:tcW w:w="2040" w:type="dxa"/>
          </w:tcPr>
          <w:p w:rsidR="00015BFE" w:rsidRDefault="00015BFE">
            <w:pPr>
              <w:pStyle w:val="ConsPlusNormal"/>
              <w:jc w:val="both"/>
            </w:pPr>
            <w:r>
              <w:t xml:space="preserve">Предоставление межбюджетных трансфертов с целью финансового </w:t>
            </w:r>
            <w:proofErr w:type="gramStart"/>
            <w:r>
              <w:t>обеспечения реализации Территориальной программы государственных гарантий оказания бесплатной медицинской помощи</w:t>
            </w:r>
            <w:proofErr w:type="gramEnd"/>
            <w:r>
              <w:t xml:space="preserve"> населению Ульяновской области</w:t>
            </w:r>
          </w:p>
        </w:tc>
        <w:tc>
          <w:tcPr>
            <w:tcW w:w="1814" w:type="dxa"/>
          </w:tcPr>
          <w:p w:rsidR="00015BFE" w:rsidRDefault="00015BFE">
            <w:pPr>
              <w:pStyle w:val="ConsPlusNormal"/>
              <w:jc w:val="center"/>
            </w:pPr>
            <w:r>
              <w:t>Министерство</w:t>
            </w: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270000,00</w:t>
            </w:r>
          </w:p>
        </w:tc>
        <w:tc>
          <w:tcPr>
            <w:tcW w:w="1416" w:type="dxa"/>
          </w:tcPr>
          <w:p w:rsidR="00015BFE" w:rsidRDefault="00015BFE">
            <w:pPr>
              <w:pStyle w:val="ConsPlusNormal"/>
              <w:jc w:val="center"/>
            </w:pPr>
            <w:r>
              <w:t>45000,00</w:t>
            </w:r>
          </w:p>
        </w:tc>
        <w:tc>
          <w:tcPr>
            <w:tcW w:w="1416" w:type="dxa"/>
          </w:tcPr>
          <w:p w:rsidR="00015BFE" w:rsidRDefault="00015BFE">
            <w:pPr>
              <w:pStyle w:val="ConsPlusNormal"/>
              <w:jc w:val="center"/>
            </w:pPr>
            <w:r>
              <w:t>45000,00</w:t>
            </w:r>
          </w:p>
        </w:tc>
        <w:tc>
          <w:tcPr>
            <w:tcW w:w="1416" w:type="dxa"/>
          </w:tcPr>
          <w:p w:rsidR="00015BFE" w:rsidRDefault="00015BFE">
            <w:pPr>
              <w:pStyle w:val="ConsPlusNormal"/>
              <w:jc w:val="center"/>
            </w:pPr>
            <w:r>
              <w:t>45000,00</w:t>
            </w:r>
          </w:p>
        </w:tc>
        <w:tc>
          <w:tcPr>
            <w:tcW w:w="1416" w:type="dxa"/>
          </w:tcPr>
          <w:p w:rsidR="00015BFE" w:rsidRDefault="00015BFE">
            <w:pPr>
              <w:pStyle w:val="ConsPlusNormal"/>
              <w:jc w:val="center"/>
            </w:pPr>
            <w:r>
              <w:t>45000,00</w:t>
            </w:r>
          </w:p>
        </w:tc>
        <w:tc>
          <w:tcPr>
            <w:tcW w:w="1416" w:type="dxa"/>
          </w:tcPr>
          <w:p w:rsidR="00015BFE" w:rsidRDefault="00015BFE">
            <w:pPr>
              <w:pStyle w:val="ConsPlusNormal"/>
              <w:jc w:val="center"/>
            </w:pPr>
            <w:r>
              <w:t>45000,00</w:t>
            </w:r>
          </w:p>
        </w:tc>
        <w:tc>
          <w:tcPr>
            <w:tcW w:w="1420" w:type="dxa"/>
          </w:tcPr>
          <w:p w:rsidR="00015BFE" w:rsidRDefault="00015BFE">
            <w:pPr>
              <w:pStyle w:val="ConsPlusNormal"/>
              <w:jc w:val="center"/>
            </w:pPr>
            <w:r>
              <w:t>45000,00</w:t>
            </w:r>
          </w:p>
        </w:tc>
      </w:tr>
      <w:tr w:rsidR="00015BFE" w:rsidTr="00005C9D">
        <w:tblPrEx>
          <w:tblBorders>
            <w:insideH w:val="nil"/>
          </w:tblBorders>
        </w:tblPrEx>
        <w:tc>
          <w:tcPr>
            <w:tcW w:w="737" w:type="dxa"/>
            <w:tcBorders>
              <w:bottom w:val="nil"/>
            </w:tcBorders>
          </w:tcPr>
          <w:p w:rsidR="00015BFE" w:rsidRDefault="00015BFE">
            <w:pPr>
              <w:pStyle w:val="ConsPlusNormal"/>
              <w:jc w:val="center"/>
            </w:pPr>
            <w:r>
              <w:t>4.2.2.</w:t>
            </w:r>
          </w:p>
        </w:tc>
        <w:tc>
          <w:tcPr>
            <w:tcW w:w="2040" w:type="dxa"/>
            <w:tcBorders>
              <w:bottom w:val="nil"/>
            </w:tcBorders>
          </w:tcPr>
          <w:p w:rsidR="00015BFE" w:rsidRDefault="00015BFE">
            <w:pPr>
              <w:pStyle w:val="ConsPlusNormal"/>
              <w:jc w:val="both"/>
            </w:pPr>
            <w:r>
              <w:t xml:space="preserve">Уплата страховых взносов на обязательное медицинское </w:t>
            </w:r>
            <w:r>
              <w:lastRenderedPageBreak/>
              <w:t>страхование неработающего населения Ульяновской области</w:t>
            </w:r>
          </w:p>
        </w:tc>
        <w:tc>
          <w:tcPr>
            <w:tcW w:w="1814" w:type="dxa"/>
            <w:tcBorders>
              <w:bottom w:val="nil"/>
            </w:tcBorders>
          </w:tcPr>
          <w:p w:rsidR="00015BFE" w:rsidRDefault="00015BFE">
            <w:pPr>
              <w:pStyle w:val="ConsPlusNormal"/>
              <w:jc w:val="center"/>
            </w:pPr>
            <w:r>
              <w:lastRenderedPageBreak/>
              <w:t>Министерство</w:t>
            </w:r>
          </w:p>
        </w:tc>
        <w:tc>
          <w:tcPr>
            <w:tcW w:w="1530" w:type="dxa"/>
            <w:tcBorders>
              <w:bottom w:val="nil"/>
            </w:tcBorders>
          </w:tcPr>
          <w:p w:rsidR="00015BFE" w:rsidRDefault="00015BFE">
            <w:pPr>
              <w:pStyle w:val="ConsPlusNormal"/>
              <w:jc w:val="center"/>
            </w:pPr>
            <w:r>
              <w:t>Бюджетные ассигнования областного бюджета</w:t>
            </w:r>
          </w:p>
        </w:tc>
        <w:tc>
          <w:tcPr>
            <w:tcW w:w="1417" w:type="dxa"/>
            <w:tcBorders>
              <w:bottom w:val="nil"/>
            </w:tcBorders>
          </w:tcPr>
          <w:p w:rsidR="00015BFE" w:rsidRDefault="00015BFE">
            <w:pPr>
              <w:pStyle w:val="ConsPlusNormal"/>
              <w:jc w:val="center"/>
            </w:pPr>
            <w:r>
              <w:t>33108260,20</w:t>
            </w:r>
          </w:p>
        </w:tc>
        <w:tc>
          <w:tcPr>
            <w:tcW w:w="1416" w:type="dxa"/>
            <w:tcBorders>
              <w:bottom w:val="nil"/>
            </w:tcBorders>
          </w:tcPr>
          <w:p w:rsidR="00015BFE" w:rsidRDefault="00015BFE">
            <w:pPr>
              <w:pStyle w:val="ConsPlusNormal"/>
              <w:jc w:val="center"/>
            </w:pPr>
            <w:r>
              <w:t>5166028,70</w:t>
            </w:r>
          </w:p>
        </w:tc>
        <w:tc>
          <w:tcPr>
            <w:tcW w:w="1416" w:type="dxa"/>
            <w:tcBorders>
              <w:bottom w:val="nil"/>
            </w:tcBorders>
          </w:tcPr>
          <w:p w:rsidR="00015BFE" w:rsidRDefault="00015BFE">
            <w:pPr>
              <w:pStyle w:val="ConsPlusNormal"/>
              <w:jc w:val="center"/>
            </w:pPr>
            <w:r>
              <w:t>5324164,40</w:t>
            </w:r>
          </w:p>
        </w:tc>
        <w:tc>
          <w:tcPr>
            <w:tcW w:w="1416" w:type="dxa"/>
            <w:tcBorders>
              <w:bottom w:val="nil"/>
            </w:tcBorders>
          </w:tcPr>
          <w:p w:rsidR="00015BFE" w:rsidRDefault="00015BFE">
            <w:pPr>
              <w:pStyle w:val="ConsPlusNormal"/>
              <w:jc w:val="center"/>
            </w:pPr>
            <w:r>
              <w:t>5510739,60</w:t>
            </w:r>
          </w:p>
        </w:tc>
        <w:tc>
          <w:tcPr>
            <w:tcW w:w="1416" w:type="dxa"/>
            <w:tcBorders>
              <w:bottom w:val="nil"/>
            </w:tcBorders>
          </w:tcPr>
          <w:p w:rsidR="00015BFE" w:rsidRDefault="00015BFE">
            <w:pPr>
              <w:pStyle w:val="ConsPlusNormal"/>
              <w:jc w:val="center"/>
            </w:pPr>
            <w:r>
              <w:t>5732248,60</w:t>
            </w:r>
          </w:p>
        </w:tc>
        <w:tc>
          <w:tcPr>
            <w:tcW w:w="1416" w:type="dxa"/>
            <w:tcBorders>
              <w:bottom w:val="nil"/>
            </w:tcBorders>
          </w:tcPr>
          <w:p w:rsidR="00015BFE" w:rsidRDefault="00015BFE">
            <w:pPr>
              <w:pStyle w:val="ConsPlusNormal"/>
              <w:jc w:val="center"/>
            </w:pPr>
            <w:r>
              <w:t>5962634,80</w:t>
            </w:r>
          </w:p>
        </w:tc>
        <w:tc>
          <w:tcPr>
            <w:tcW w:w="1420" w:type="dxa"/>
            <w:tcBorders>
              <w:bottom w:val="nil"/>
            </w:tcBorders>
          </w:tcPr>
          <w:p w:rsidR="00015BFE" w:rsidRDefault="00015BFE">
            <w:pPr>
              <w:pStyle w:val="ConsPlusNormal"/>
              <w:jc w:val="center"/>
            </w:pPr>
            <w:r>
              <w:t>5412444,10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r>
              <w:lastRenderedPageBreak/>
              <w:t xml:space="preserve">(в ред. </w:t>
            </w:r>
            <w:hyperlink r:id="rId182" w:history="1">
              <w:r>
                <w:rPr>
                  <w:color w:val="0000FF"/>
                </w:rPr>
                <w:t>постановления</w:t>
              </w:r>
            </w:hyperlink>
            <w:r>
              <w:t xml:space="preserve"> Правительства Ульяновской области от 27.01.2022 N 1/37-П)</w:t>
            </w:r>
          </w:p>
        </w:tc>
      </w:tr>
      <w:tr w:rsidR="00015BFE" w:rsidTr="00005C9D">
        <w:tc>
          <w:tcPr>
            <w:tcW w:w="737" w:type="dxa"/>
          </w:tcPr>
          <w:p w:rsidR="00015BFE" w:rsidRDefault="00015BFE">
            <w:pPr>
              <w:pStyle w:val="ConsPlusNormal"/>
            </w:pPr>
            <w:r>
              <w:t>4.2.3.</w:t>
            </w:r>
          </w:p>
        </w:tc>
        <w:tc>
          <w:tcPr>
            <w:tcW w:w="2040" w:type="dxa"/>
          </w:tcPr>
          <w:p w:rsidR="00015BFE" w:rsidRDefault="00015BFE">
            <w:pPr>
              <w:pStyle w:val="ConsPlusNormal"/>
              <w:jc w:val="both"/>
            </w:pPr>
            <w:r>
              <w:t xml:space="preserve">Предоставление межбюджетных трансфертов бюджету Территориального фонда ОМС Ульяновской области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w:t>
            </w:r>
            <w:r>
              <w:lastRenderedPageBreak/>
              <w:t>обязательного медицинского страхования</w:t>
            </w:r>
          </w:p>
        </w:tc>
        <w:tc>
          <w:tcPr>
            <w:tcW w:w="1814" w:type="dxa"/>
          </w:tcPr>
          <w:p w:rsidR="00015BFE" w:rsidRDefault="00015BFE">
            <w:pPr>
              <w:pStyle w:val="ConsPlusNormal"/>
              <w:jc w:val="center"/>
            </w:pPr>
            <w:r>
              <w:lastRenderedPageBreak/>
              <w:t>Министерство</w:t>
            </w:r>
          </w:p>
        </w:tc>
        <w:tc>
          <w:tcPr>
            <w:tcW w:w="1530" w:type="dxa"/>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Pr>
          <w:p w:rsidR="00015BFE" w:rsidRDefault="00015BFE">
            <w:pPr>
              <w:pStyle w:val="ConsPlusNormal"/>
              <w:jc w:val="center"/>
            </w:pPr>
            <w:r>
              <w:t>352656,50</w:t>
            </w:r>
          </w:p>
        </w:tc>
        <w:tc>
          <w:tcPr>
            <w:tcW w:w="1416" w:type="dxa"/>
          </w:tcPr>
          <w:p w:rsidR="00015BFE" w:rsidRDefault="00015BFE">
            <w:pPr>
              <w:pStyle w:val="ConsPlusNormal"/>
              <w:jc w:val="center"/>
            </w:pPr>
            <w:r>
              <w:t>223263,00</w:t>
            </w:r>
          </w:p>
        </w:tc>
        <w:tc>
          <w:tcPr>
            <w:tcW w:w="1416" w:type="dxa"/>
          </w:tcPr>
          <w:p w:rsidR="00015BFE" w:rsidRDefault="00015BFE">
            <w:pPr>
              <w:pStyle w:val="ConsPlusNormal"/>
              <w:jc w:val="center"/>
            </w:pPr>
            <w:r>
              <w:t>129393,50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tcPr>
          <w:p w:rsidR="00015BFE" w:rsidRDefault="00015BFE">
            <w:pPr>
              <w:pStyle w:val="ConsPlusNormal"/>
              <w:jc w:val="center"/>
            </w:pPr>
            <w:r>
              <w:lastRenderedPageBreak/>
              <w:t>4.2.4.</w:t>
            </w:r>
          </w:p>
        </w:tc>
        <w:tc>
          <w:tcPr>
            <w:tcW w:w="2040" w:type="dxa"/>
          </w:tcPr>
          <w:p w:rsidR="00015BFE" w:rsidRDefault="00015BFE">
            <w:pPr>
              <w:pStyle w:val="ConsPlusNormal"/>
              <w:jc w:val="both"/>
            </w:pPr>
            <w:r>
              <w:t xml:space="preserve">Предоставление межбюджетных трансфертов бюджету Территориального фонда ОМС Ульяновской области на финансовое обеспечение проведения углубленной диспансеризации застрахованных по обязательному медицинскому страхованию лиц, перенесших новую </w:t>
            </w:r>
            <w:proofErr w:type="spellStart"/>
            <w:r>
              <w:t>коронавирусную</w:t>
            </w:r>
            <w:proofErr w:type="spellEnd"/>
            <w:r>
              <w:t xml:space="preserve"> инфекцию (COVID-19), в рамках реализации территориальной программы обязательного медицинского страхования</w:t>
            </w:r>
          </w:p>
        </w:tc>
        <w:tc>
          <w:tcPr>
            <w:tcW w:w="1814" w:type="dxa"/>
          </w:tcPr>
          <w:p w:rsidR="00015BFE" w:rsidRDefault="00015BFE">
            <w:pPr>
              <w:pStyle w:val="ConsPlusNormal"/>
              <w:jc w:val="center"/>
            </w:pPr>
            <w:r>
              <w:t>Министерство</w:t>
            </w:r>
          </w:p>
        </w:tc>
        <w:tc>
          <w:tcPr>
            <w:tcW w:w="1530" w:type="dxa"/>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Pr>
          <w:p w:rsidR="00015BFE" w:rsidRDefault="00015BFE">
            <w:pPr>
              <w:pStyle w:val="ConsPlusNormal"/>
              <w:jc w:val="center"/>
            </w:pPr>
            <w:r>
              <w:t>28718,40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28718,40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737" w:type="dxa"/>
          </w:tcPr>
          <w:p w:rsidR="00015BFE" w:rsidRDefault="00015BFE">
            <w:pPr>
              <w:pStyle w:val="ConsPlusNormal"/>
              <w:jc w:val="center"/>
            </w:pPr>
            <w:r>
              <w:t>4.2.5.</w:t>
            </w:r>
          </w:p>
        </w:tc>
        <w:tc>
          <w:tcPr>
            <w:tcW w:w="2040" w:type="dxa"/>
          </w:tcPr>
          <w:p w:rsidR="00015BFE" w:rsidRDefault="00015BFE">
            <w:pPr>
              <w:pStyle w:val="ConsPlusNormal"/>
              <w:jc w:val="both"/>
            </w:pPr>
            <w:r>
              <w:t xml:space="preserve">Предоставление межбюджетных </w:t>
            </w:r>
            <w:r>
              <w:lastRenderedPageBreak/>
              <w:t xml:space="preserve">трансфертов бюджету Территориального фонда ОМС Ульяновской области на дополнительное финансовое обеспечение оказания медицинской помощи, в том числе лицам с заболеванием и (или) подозрением на заболевание новой </w:t>
            </w:r>
            <w:proofErr w:type="spellStart"/>
            <w:r>
              <w:t>коронавирусной</w:t>
            </w:r>
            <w:proofErr w:type="spellEnd"/>
            <w:r>
              <w:t xml:space="preserve"> инфекцией (COVID-19)</w:t>
            </w:r>
          </w:p>
        </w:tc>
        <w:tc>
          <w:tcPr>
            <w:tcW w:w="1814" w:type="dxa"/>
          </w:tcPr>
          <w:p w:rsidR="00015BFE" w:rsidRDefault="00015BFE">
            <w:pPr>
              <w:pStyle w:val="ConsPlusNormal"/>
              <w:jc w:val="center"/>
            </w:pPr>
            <w:r>
              <w:lastRenderedPageBreak/>
              <w:t>Министерство</w:t>
            </w:r>
          </w:p>
        </w:tc>
        <w:tc>
          <w:tcPr>
            <w:tcW w:w="1530" w:type="dxa"/>
          </w:tcPr>
          <w:p w:rsidR="00015BFE" w:rsidRDefault="00015BFE">
            <w:pPr>
              <w:pStyle w:val="ConsPlusNormal"/>
              <w:jc w:val="center"/>
            </w:pPr>
            <w:r>
              <w:t xml:space="preserve">Бюджетные ассигнования </w:t>
            </w:r>
            <w:r>
              <w:lastRenderedPageBreak/>
              <w:t xml:space="preserve">федерального бюджета </w:t>
            </w:r>
            <w:hyperlink w:anchor="P2568" w:history="1">
              <w:r>
                <w:rPr>
                  <w:color w:val="0000FF"/>
                </w:rPr>
                <w:t>&lt;*&gt;</w:t>
              </w:r>
            </w:hyperlink>
          </w:p>
        </w:tc>
        <w:tc>
          <w:tcPr>
            <w:tcW w:w="1417" w:type="dxa"/>
          </w:tcPr>
          <w:p w:rsidR="00015BFE" w:rsidRDefault="00015BFE">
            <w:pPr>
              <w:pStyle w:val="ConsPlusNormal"/>
              <w:jc w:val="center"/>
            </w:pPr>
            <w:r>
              <w:lastRenderedPageBreak/>
              <w:t>1596179,00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1596179,00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blPrEx>
          <w:tblBorders>
            <w:insideH w:val="nil"/>
          </w:tblBorders>
        </w:tblPrEx>
        <w:tc>
          <w:tcPr>
            <w:tcW w:w="737" w:type="dxa"/>
            <w:tcBorders>
              <w:bottom w:val="nil"/>
            </w:tcBorders>
          </w:tcPr>
          <w:p w:rsidR="00015BFE" w:rsidRDefault="00015BFE">
            <w:pPr>
              <w:pStyle w:val="ConsPlusNormal"/>
              <w:jc w:val="center"/>
            </w:pPr>
            <w:r>
              <w:lastRenderedPageBreak/>
              <w:t>4.2.6.</w:t>
            </w:r>
          </w:p>
        </w:tc>
        <w:tc>
          <w:tcPr>
            <w:tcW w:w="2040" w:type="dxa"/>
            <w:tcBorders>
              <w:bottom w:val="nil"/>
            </w:tcBorders>
          </w:tcPr>
          <w:p w:rsidR="00015BFE" w:rsidRDefault="00015BFE">
            <w:pPr>
              <w:pStyle w:val="ConsPlusNormal"/>
              <w:jc w:val="both"/>
            </w:pPr>
            <w:r>
              <w:t>Предоставление межбюджетных трансфертов бюджету Территориального фонда ОМС Ульяновской области на дополнительное финансовое обеспечение оказания первичной медико-</w:t>
            </w:r>
            <w:r>
              <w:lastRenderedPageBreak/>
              <w:t xml:space="preserve">санитарной помощи лицам, застрахованным по ОМС, в том числе с заболеванием и (или) подозрением на заболевание новой </w:t>
            </w:r>
            <w:proofErr w:type="spellStart"/>
            <w:r>
              <w:t>коронавирусной</w:t>
            </w:r>
            <w:proofErr w:type="spellEnd"/>
            <w:r>
              <w:t xml:space="preserve"> инфекцией (COVID-19)</w:t>
            </w:r>
          </w:p>
        </w:tc>
        <w:tc>
          <w:tcPr>
            <w:tcW w:w="1814" w:type="dxa"/>
            <w:tcBorders>
              <w:bottom w:val="nil"/>
            </w:tcBorders>
          </w:tcPr>
          <w:p w:rsidR="00015BFE" w:rsidRDefault="00015BFE">
            <w:pPr>
              <w:pStyle w:val="ConsPlusNormal"/>
              <w:jc w:val="center"/>
            </w:pPr>
            <w:r>
              <w:lastRenderedPageBreak/>
              <w:t>Министерство</w:t>
            </w: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50526,50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50526,50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lastRenderedPageBreak/>
              <w:t xml:space="preserve">(п. 4.2.6 введен </w:t>
            </w:r>
            <w:hyperlink r:id="rId183" w:history="1">
              <w:r>
                <w:rPr>
                  <w:color w:val="0000FF"/>
                </w:rPr>
                <w:t>постановлением</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rsidTr="00005C9D">
        <w:tc>
          <w:tcPr>
            <w:tcW w:w="4591" w:type="dxa"/>
            <w:gridSpan w:val="3"/>
            <w:vMerge w:val="restart"/>
            <w:tcBorders>
              <w:bottom w:val="nil"/>
            </w:tcBorders>
          </w:tcPr>
          <w:p w:rsidR="00015BFE" w:rsidRDefault="00015BFE">
            <w:pPr>
              <w:pStyle w:val="ConsPlusNormal"/>
            </w:pPr>
            <w:r>
              <w:t>Итого по разделу 4</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36448362,82</w:t>
            </w:r>
          </w:p>
        </w:tc>
        <w:tc>
          <w:tcPr>
            <w:tcW w:w="1416" w:type="dxa"/>
          </w:tcPr>
          <w:p w:rsidR="00015BFE" w:rsidRDefault="00015BFE">
            <w:pPr>
              <w:pStyle w:val="ConsPlusNormal"/>
              <w:jc w:val="center"/>
            </w:pPr>
            <w:r>
              <w:t>5920723,70</w:t>
            </w:r>
          </w:p>
        </w:tc>
        <w:tc>
          <w:tcPr>
            <w:tcW w:w="1416" w:type="dxa"/>
          </w:tcPr>
          <w:p w:rsidR="00015BFE" w:rsidRDefault="00015BFE">
            <w:pPr>
              <w:pStyle w:val="ConsPlusNormal"/>
              <w:jc w:val="center"/>
            </w:pPr>
            <w:r>
              <w:t>7504169,53</w:t>
            </w:r>
          </w:p>
        </w:tc>
        <w:tc>
          <w:tcPr>
            <w:tcW w:w="1416" w:type="dxa"/>
          </w:tcPr>
          <w:p w:rsidR="00015BFE" w:rsidRDefault="00015BFE">
            <w:pPr>
              <w:pStyle w:val="ConsPlusNormal"/>
              <w:jc w:val="center"/>
            </w:pPr>
            <w:r>
              <w:t>5677356,32</w:t>
            </w:r>
          </w:p>
        </w:tc>
        <w:tc>
          <w:tcPr>
            <w:tcW w:w="1416" w:type="dxa"/>
          </w:tcPr>
          <w:p w:rsidR="00015BFE" w:rsidRDefault="00015BFE">
            <w:pPr>
              <w:pStyle w:val="ConsPlusNormal"/>
              <w:jc w:val="center"/>
            </w:pPr>
            <w:r>
              <w:t>5826645,40</w:t>
            </w:r>
          </w:p>
        </w:tc>
        <w:tc>
          <w:tcPr>
            <w:tcW w:w="1416" w:type="dxa"/>
          </w:tcPr>
          <w:p w:rsidR="00015BFE" w:rsidRDefault="00015BFE">
            <w:pPr>
              <w:pStyle w:val="ConsPlusNormal"/>
              <w:jc w:val="center"/>
            </w:pPr>
            <w:r>
              <w:t>6062023,77</w:t>
            </w:r>
          </w:p>
        </w:tc>
        <w:tc>
          <w:tcPr>
            <w:tcW w:w="1420" w:type="dxa"/>
          </w:tcPr>
          <w:p w:rsidR="00015BFE" w:rsidRDefault="00015BFE">
            <w:pPr>
              <w:pStyle w:val="ConsPlusNormal"/>
              <w:jc w:val="center"/>
            </w:pPr>
            <w:r>
              <w:t>5457444,10</w:t>
            </w:r>
          </w:p>
        </w:tc>
      </w:tr>
      <w:tr w:rsidR="00015BFE" w:rsidTr="00005C9D">
        <w:tc>
          <w:tcPr>
            <w:tcW w:w="4591" w:type="dxa"/>
            <w:gridSpan w:val="3"/>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33409521,02</w:t>
            </w:r>
          </w:p>
        </w:tc>
        <w:tc>
          <w:tcPr>
            <w:tcW w:w="1416" w:type="dxa"/>
          </w:tcPr>
          <w:p w:rsidR="00015BFE" w:rsidRDefault="00015BFE">
            <w:pPr>
              <w:pStyle w:val="ConsPlusNormal"/>
              <w:jc w:val="center"/>
            </w:pPr>
            <w:r>
              <w:t>5225621,70</w:t>
            </w:r>
          </w:p>
        </w:tc>
        <w:tc>
          <w:tcPr>
            <w:tcW w:w="1416" w:type="dxa"/>
          </w:tcPr>
          <w:p w:rsidR="00015BFE" w:rsidRDefault="00015BFE">
            <w:pPr>
              <w:pStyle w:val="ConsPlusNormal"/>
              <w:jc w:val="center"/>
            </w:pPr>
            <w:r>
              <w:t>5380585,93</w:t>
            </w:r>
          </w:p>
        </w:tc>
        <w:tc>
          <w:tcPr>
            <w:tcW w:w="1416" w:type="dxa"/>
          </w:tcPr>
          <w:p w:rsidR="00015BFE" w:rsidRDefault="00015BFE">
            <w:pPr>
              <w:pStyle w:val="ConsPlusNormal"/>
              <w:jc w:val="center"/>
            </w:pPr>
            <w:r>
              <w:t>5557872,32</w:t>
            </w:r>
          </w:p>
        </w:tc>
        <w:tc>
          <w:tcPr>
            <w:tcW w:w="1416" w:type="dxa"/>
          </w:tcPr>
          <w:p w:rsidR="00015BFE" w:rsidRDefault="00015BFE">
            <w:pPr>
              <w:pStyle w:val="ConsPlusNormal"/>
              <w:jc w:val="center"/>
            </w:pPr>
            <w:r>
              <w:t>5778730,50</w:t>
            </w:r>
          </w:p>
        </w:tc>
        <w:tc>
          <w:tcPr>
            <w:tcW w:w="1416" w:type="dxa"/>
          </w:tcPr>
          <w:p w:rsidR="00015BFE" w:rsidRDefault="00015BFE">
            <w:pPr>
              <w:pStyle w:val="ConsPlusNormal"/>
              <w:jc w:val="center"/>
            </w:pPr>
            <w:r>
              <w:t>6009266,47</w:t>
            </w:r>
          </w:p>
        </w:tc>
        <w:tc>
          <w:tcPr>
            <w:tcW w:w="1420" w:type="dxa"/>
          </w:tcPr>
          <w:p w:rsidR="00015BFE" w:rsidRDefault="00015BFE">
            <w:pPr>
              <w:pStyle w:val="ConsPlusNormal"/>
              <w:jc w:val="center"/>
            </w:pPr>
            <w:r>
              <w:t>5457444,10</w:t>
            </w:r>
          </w:p>
        </w:tc>
      </w:tr>
      <w:tr w:rsidR="00015BFE" w:rsidTr="00005C9D">
        <w:tblPrEx>
          <w:tblBorders>
            <w:insideH w:val="nil"/>
          </w:tblBorders>
        </w:tblPrEx>
        <w:tc>
          <w:tcPr>
            <w:tcW w:w="4591" w:type="dxa"/>
            <w:gridSpan w:val="3"/>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3038841,80</w:t>
            </w:r>
          </w:p>
        </w:tc>
        <w:tc>
          <w:tcPr>
            <w:tcW w:w="1416" w:type="dxa"/>
            <w:tcBorders>
              <w:bottom w:val="nil"/>
            </w:tcBorders>
          </w:tcPr>
          <w:p w:rsidR="00015BFE" w:rsidRDefault="00015BFE">
            <w:pPr>
              <w:pStyle w:val="ConsPlusNormal"/>
              <w:jc w:val="center"/>
            </w:pPr>
            <w:r>
              <w:t>695102,00</w:t>
            </w:r>
          </w:p>
        </w:tc>
        <w:tc>
          <w:tcPr>
            <w:tcW w:w="1416" w:type="dxa"/>
            <w:tcBorders>
              <w:bottom w:val="nil"/>
            </w:tcBorders>
          </w:tcPr>
          <w:p w:rsidR="00015BFE" w:rsidRDefault="00015BFE">
            <w:pPr>
              <w:pStyle w:val="ConsPlusNormal"/>
              <w:jc w:val="center"/>
            </w:pPr>
            <w:r>
              <w:t>2123583,60</w:t>
            </w:r>
          </w:p>
        </w:tc>
        <w:tc>
          <w:tcPr>
            <w:tcW w:w="1416" w:type="dxa"/>
            <w:tcBorders>
              <w:bottom w:val="nil"/>
            </w:tcBorders>
          </w:tcPr>
          <w:p w:rsidR="00015BFE" w:rsidRDefault="00015BFE">
            <w:pPr>
              <w:pStyle w:val="ConsPlusNormal"/>
              <w:jc w:val="center"/>
            </w:pPr>
            <w:r>
              <w:t>119484,00</w:t>
            </w:r>
          </w:p>
        </w:tc>
        <w:tc>
          <w:tcPr>
            <w:tcW w:w="1416" w:type="dxa"/>
            <w:tcBorders>
              <w:bottom w:val="nil"/>
            </w:tcBorders>
          </w:tcPr>
          <w:p w:rsidR="00015BFE" w:rsidRDefault="00015BFE">
            <w:pPr>
              <w:pStyle w:val="ConsPlusNormal"/>
              <w:jc w:val="center"/>
            </w:pPr>
            <w:r>
              <w:t>47914,90</w:t>
            </w:r>
          </w:p>
        </w:tc>
        <w:tc>
          <w:tcPr>
            <w:tcW w:w="1416" w:type="dxa"/>
            <w:tcBorders>
              <w:bottom w:val="nil"/>
            </w:tcBorders>
          </w:tcPr>
          <w:p w:rsidR="00015BFE" w:rsidRDefault="00015BFE">
            <w:pPr>
              <w:pStyle w:val="ConsPlusNormal"/>
              <w:jc w:val="center"/>
            </w:pPr>
            <w:r>
              <w:t>52757,30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r>
              <w:t xml:space="preserve">(в ред. </w:t>
            </w:r>
            <w:hyperlink r:id="rId184" w:history="1">
              <w:r>
                <w:rPr>
                  <w:color w:val="0000FF"/>
                </w:rPr>
                <w:t>постановления</w:t>
              </w:r>
            </w:hyperlink>
            <w:r>
              <w:t xml:space="preserve"> Правительства Ульяновской области от 18.05.2022 N 9/255-П)</w:t>
            </w:r>
          </w:p>
        </w:tc>
      </w:tr>
      <w:tr w:rsidR="00015BFE" w:rsidTr="00005C9D">
        <w:tc>
          <w:tcPr>
            <w:tcW w:w="16038" w:type="dxa"/>
            <w:gridSpan w:val="11"/>
          </w:tcPr>
          <w:p w:rsidR="00015BFE" w:rsidRDefault="00015BFE">
            <w:pPr>
              <w:pStyle w:val="ConsPlusNormal"/>
              <w:jc w:val="center"/>
              <w:outlineLvl w:val="2"/>
            </w:pPr>
            <w:r>
              <w:t>Раздел 5. КАДРОВОЕ ОБЕСПЕЧЕНИЕ СИСТЕМЫ ЗДРАВООХРАНЕНИЯ</w:t>
            </w:r>
          </w:p>
        </w:tc>
      </w:tr>
      <w:tr w:rsidR="00015BFE" w:rsidTr="00005C9D">
        <w:tc>
          <w:tcPr>
            <w:tcW w:w="16038" w:type="dxa"/>
            <w:gridSpan w:val="11"/>
          </w:tcPr>
          <w:p w:rsidR="00015BFE" w:rsidRDefault="00015BFE">
            <w:pPr>
              <w:pStyle w:val="ConsPlusNormal"/>
              <w:jc w:val="center"/>
              <w:outlineLvl w:val="3"/>
            </w:pPr>
            <w:r>
              <w:t>Задача государственной программы - обеспечение системы здравоохранения высококвалифицированными и мотивированными кадрами</w:t>
            </w:r>
          </w:p>
        </w:tc>
      </w:tr>
      <w:tr w:rsidR="00015BFE" w:rsidTr="00005C9D">
        <w:tblPrEx>
          <w:tblBorders>
            <w:insideH w:val="nil"/>
          </w:tblBorders>
        </w:tblPrEx>
        <w:tc>
          <w:tcPr>
            <w:tcW w:w="737" w:type="dxa"/>
            <w:tcBorders>
              <w:bottom w:val="nil"/>
            </w:tcBorders>
          </w:tcPr>
          <w:p w:rsidR="00015BFE" w:rsidRDefault="00015BFE">
            <w:pPr>
              <w:pStyle w:val="ConsPlusNormal"/>
              <w:jc w:val="center"/>
            </w:pPr>
            <w:r>
              <w:t>5.1.</w:t>
            </w:r>
          </w:p>
        </w:tc>
        <w:tc>
          <w:tcPr>
            <w:tcW w:w="2040" w:type="dxa"/>
            <w:tcBorders>
              <w:bottom w:val="nil"/>
            </w:tcBorders>
          </w:tcPr>
          <w:p w:rsidR="00015BFE" w:rsidRDefault="00015BFE">
            <w:pPr>
              <w:pStyle w:val="ConsPlusNormal"/>
              <w:jc w:val="both"/>
            </w:pPr>
            <w:r>
              <w:t xml:space="preserve">Основное </w:t>
            </w:r>
            <w:r>
              <w:lastRenderedPageBreak/>
              <w:t>мероприятие "Реализация регионального проекта "Обеспечение медицинских организаций системы здравоохранения Ульяновской области квалифицированными кадрами", направленного на достижение целей, показателей и результатов федерального проекта "Обеспечение медицинских организаций системы здравоохранения квалифицированными кадрами"</w:t>
            </w:r>
          </w:p>
        </w:tc>
        <w:tc>
          <w:tcPr>
            <w:tcW w:w="1814" w:type="dxa"/>
            <w:tcBorders>
              <w:bottom w:val="nil"/>
            </w:tcBorders>
          </w:tcPr>
          <w:p w:rsidR="00015BFE" w:rsidRDefault="00015BFE">
            <w:pPr>
              <w:pStyle w:val="ConsPlusNormal"/>
              <w:jc w:val="center"/>
            </w:pPr>
            <w:r>
              <w:lastRenderedPageBreak/>
              <w:t>Министерство</w:t>
            </w:r>
          </w:p>
        </w:tc>
        <w:tc>
          <w:tcPr>
            <w:tcW w:w="1530" w:type="dxa"/>
            <w:tcBorders>
              <w:bottom w:val="nil"/>
            </w:tcBorders>
          </w:tcPr>
          <w:p w:rsidR="00015BFE" w:rsidRDefault="00015BFE">
            <w:pPr>
              <w:pStyle w:val="ConsPlusNormal"/>
              <w:jc w:val="center"/>
            </w:pPr>
            <w:r>
              <w:t xml:space="preserve">Бюджетные </w:t>
            </w:r>
            <w:r>
              <w:lastRenderedPageBreak/>
              <w:t>ассигнования областного бюджета</w:t>
            </w:r>
          </w:p>
        </w:tc>
        <w:tc>
          <w:tcPr>
            <w:tcW w:w="1417" w:type="dxa"/>
            <w:tcBorders>
              <w:bottom w:val="nil"/>
            </w:tcBorders>
          </w:tcPr>
          <w:p w:rsidR="00015BFE" w:rsidRDefault="00015BFE">
            <w:pPr>
              <w:pStyle w:val="ConsPlusNormal"/>
              <w:jc w:val="center"/>
            </w:pPr>
            <w:r>
              <w:lastRenderedPageBreak/>
              <w:t>330513,03</w:t>
            </w:r>
          </w:p>
        </w:tc>
        <w:tc>
          <w:tcPr>
            <w:tcW w:w="1416" w:type="dxa"/>
            <w:tcBorders>
              <w:bottom w:val="nil"/>
            </w:tcBorders>
          </w:tcPr>
          <w:p w:rsidR="00015BFE" w:rsidRDefault="00015BFE">
            <w:pPr>
              <w:pStyle w:val="ConsPlusNormal"/>
              <w:jc w:val="center"/>
            </w:pPr>
            <w:r>
              <w:t>53015,00</w:t>
            </w:r>
          </w:p>
        </w:tc>
        <w:tc>
          <w:tcPr>
            <w:tcW w:w="1416" w:type="dxa"/>
            <w:tcBorders>
              <w:bottom w:val="nil"/>
            </w:tcBorders>
          </w:tcPr>
          <w:p w:rsidR="00015BFE" w:rsidRDefault="00015BFE">
            <w:pPr>
              <w:pStyle w:val="ConsPlusNormal"/>
              <w:jc w:val="center"/>
            </w:pPr>
            <w:r>
              <w:t>58288,63</w:t>
            </w:r>
          </w:p>
        </w:tc>
        <w:tc>
          <w:tcPr>
            <w:tcW w:w="1416" w:type="dxa"/>
            <w:tcBorders>
              <w:bottom w:val="nil"/>
            </w:tcBorders>
          </w:tcPr>
          <w:p w:rsidR="00015BFE" w:rsidRDefault="00015BFE">
            <w:pPr>
              <w:pStyle w:val="ConsPlusNormal"/>
              <w:jc w:val="center"/>
            </w:pPr>
            <w:r>
              <w:t>51400,00</w:t>
            </w:r>
          </w:p>
        </w:tc>
        <w:tc>
          <w:tcPr>
            <w:tcW w:w="1416" w:type="dxa"/>
            <w:tcBorders>
              <w:bottom w:val="nil"/>
            </w:tcBorders>
          </w:tcPr>
          <w:p w:rsidR="00015BFE" w:rsidRDefault="00015BFE">
            <w:pPr>
              <w:pStyle w:val="ConsPlusNormal"/>
              <w:jc w:val="center"/>
            </w:pPr>
            <w:r>
              <w:t>70674,70</w:t>
            </w:r>
          </w:p>
        </w:tc>
        <w:tc>
          <w:tcPr>
            <w:tcW w:w="1416" w:type="dxa"/>
            <w:tcBorders>
              <w:bottom w:val="nil"/>
            </w:tcBorders>
          </w:tcPr>
          <w:p w:rsidR="00015BFE" w:rsidRDefault="00015BFE">
            <w:pPr>
              <w:pStyle w:val="ConsPlusNormal"/>
              <w:jc w:val="center"/>
            </w:pPr>
            <w:r>
              <w:t>70234,70</w:t>
            </w:r>
          </w:p>
        </w:tc>
        <w:tc>
          <w:tcPr>
            <w:tcW w:w="1420" w:type="dxa"/>
            <w:tcBorders>
              <w:bottom w:val="nil"/>
            </w:tcBorders>
          </w:tcPr>
          <w:p w:rsidR="00015BFE" w:rsidRDefault="00015BFE">
            <w:pPr>
              <w:pStyle w:val="ConsPlusNormal"/>
              <w:jc w:val="center"/>
            </w:pPr>
            <w:r>
              <w:t>26900,00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lastRenderedPageBreak/>
              <w:t xml:space="preserve">(п. 5.1 в ред. </w:t>
            </w:r>
            <w:hyperlink r:id="rId185" w:history="1">
              <w:r>
                <w:rPr>
                  <w:color w:val="0000FF"/>
                </w:rPr>
                <w:t>постановления</w:t>
              </w:r>
            </w:hyperlink>
            <w:r>
              <w:t xml:space="preserve"> Правительства Ульяновской области от 18.05.2022</w:t>
            </w:r>
            <w:proofErr w:type="gramEnd"/>
          </w:p>
          <w:p w:rsidR="00015BFE" w:rsidRDefault="00015BFE">
            <w:pPr>
              <w:pStyle w:val="ConsPlusNormal"/>
              <w:jc w:val="both"/>
            </w:pPr>
            <w:proofErr w:type="gramStart"/>
            <w:r>
              <w:t>N 9/255-П)</w:t>
            </w:r>
            <w:proofErr w:type="gramEnd"/>
          </w:p>
        </w:tc>
      </w:tr>
      <w:tr w:rsidR="00015BFE" w:rsidTr="00005C9D">
        <w:tblPrEx>
          <w:tblBorders>
            <w:insideH w:val="nil"/>
          </w:tblBorders>
        </w:tblPrEx>
        <w:tc>
          <w:tcPr>
            <w:tcW w:w="737" w:type="dxa"/>
            <w:tcBorders>
              <w:bottom w:val="nil"/>
            </w:tcBorders>
          </w:tcPr>
          <w:p w:rsidR="00015BFE" w:rsidRDefault="00015BFE">
            <w:pPr>
              <w:pStyle w:val="ConsPlusNormal"/>
              <w:jc w:val="center"/>
            </w:pPr>
            <w:r>
              <w:t>5.1.1.</w:t>
            </w:r>
          </w:p>
        </w:tc>
        <w:tc>
          <w:tcPr>
            <w:tcW w:w="2040" w:type="dxa"/>
            <w:tcBorders>
              <w:bottom w:val="nil"/>
            </w:tcBorders>
          </w:tcPr>
          <w:p w:rsidR="00015BFE" w:rsidRDefault="00015BFE">
            <w:pPr>
              <w:pStyle w:val="ConsPlusNormal"/>
              <w:jc w:val="both"/>
            </w:pPr>
            <w:r>
              <w:t xml:space="preserve">Повышение квалификации и переподготовка специалистов с </w:t>
            </w:r>
            <w:r>
              <w:lastRenderedPageBreak/>
              <w:t>высшим медицинским образованием и средним профессиональным медицинским образованием государственных медицинских организаций</w:t>
            </w:r>
          </w:p>
        </w:tc>
        <w:tc>
          <w:tcPr>
            <w:tcW w:w="1814" w:type="dxa"/>
            <w:tcBorders>
              <w:bottom w:val="nil"/>
            </w:tcBorders>
          </w:tcPr>
          <w:p w:rsidR="00015BFE" w:rsidRDefault="00015BFE">
            <w:pPr>
              <w:pStyle w:val="ConsPlusNormal"/>
              <w:jc w:val="center"/>
            </w:pPr>
            <w:r>
              <w:lastRenderedPageBreak/>
              <w:t>Министерство</w:t>
            </w:r>
          </w:p>
        </w:tc>
        <w:tc>
          <w:tcPr>
            <w:tcW w:w="1530" w:type="dxa"/>
            <w:tcBorders>
              <w:bottom w:val="nil"/>
            </w:tcBorders>
          </w:tcPr>
          <w:p w:rsidR="00015BFE" w:rsidRDefault="00015BFE">
            <w:pPr>
              <w:pStyle w:val="ConsPlusNormal"/>
              <w:jc w:val="center"/>
            </w:pPr>
            <w:r>
              <w:t>Бюджетные ассигнования областного бюджета</w:t>
            </w:r>
          </w:p>
        </w:tc>
        <w:tc>
          <w:tcPr>
            <w:tcW w:w="1417" w:type="dxa"/>
            <w:tcBorders>
              <w:bottom w:val="nil"/>
            </w:tcBorders>
          </w:tcPr>
          <w:p w:rsidR="00015BFE" w:rsidRDefault="00015BFE">
            <w:pPr>
              <w:pStyle w:val="ConsPlusNormal"/>
              <w:jc w:val="center"/>
            </w:pPr>
            <w:r>
              <w:t>33333,00</w:t>
            </w:r>
          </w:p>
        </w:tc>
        <w:tc>
          <w:tcPr>
            <w:tcW w:w="1416" w:type="dxa"/>
            <w:tcBorders>
              <w:bottom w:val="nil"/>
            </w:tcBorders>
          </w:tcPr>
          <w:p w:rsidR="00015BFE" w:rsidRDefault="00015BFE">
            <w:pPr>
              <w:pStyle w:val="ConsPlusNormal"/>
              <w:jc w:val="center"/>
            </w:pPr>
            <w:r>
              <w:t>3773,00</w:t>
            </w:r>
          </w:p>
        </w:tc>
        <w:tc>
          <w:tcPr>
            <w:tcW w:w="1416" w:type="dxa"/>
            <w:tcBorders>
              <w:bottom w:val="nil"/>
            </w:tcBorders>
          </w:tcPr>
          <w:p w:rsidR="00015BFE" w:rsidRDefault="00015BFE">
            <w:pPr>
              <w:pStyle w:val="ConsPlusNormal"/>
              <w:jc w:val="center"/>
            </w:pPr>
            <w:r>
              <w:t>1000,00</w:t>
            </w:r>
          </w:p>
        </w:tc>
        <w:tc>
          <w:tcPr>
            <w:tcW w:w="1416" w:type="dxa"/>
            <w:tcBorders>
              <w:bottom w:val="nil"/>
            </w:tcBorders>
          </w:tcPr>
          <w:p w:rsidR="00015BFE" w:rsidRDefault="00015BFE">
            <w:pPr>
              <w:pStyle w:val="ConsPlusNormal"/>
              <w:jc w:val="center"/>
            </w:pPr>
            <w:r>
              <w:t>8000,00</w:t>
            </w:r>
          </w:p>
        </w:tc>
        <w:tc>
          <w:tcPr>
            <w:tcW w:w="1416" w:type="dxa"/>
            <w:tcBorders>
              <w:bottom w:val="nil"/>
            </w:tcBorders>
          </w:tcPr>
          <w:p w:rsidR="00015BFE" w:rsidRDefault="00015BFE">
            <w:pPr>
              <w:pStyle w:val="ConsPlusNormal"/>
              <w:jc w:val="center"/>
            </w:pPr>
            <w:r>
              <w:t>8000,00</w:t>
            </w:r>
          </w:p>
        </w:tc>
        <w:tc>
          <w:tcPr>
            <w:tcW w:w="1416" w:type="dxa"/>
            <w:tcBorders>
              <w:bottom w:val="nil"/>
            </w:tcBorders>
          </w:tcPr>
          <w:p w:rsidR="00015BFE" w:rsidRDefault="00015BFE">
            <w:pPr>
              <w:pStyle w:val="ConsPlusNormal"/>
              <w:jc w:val="center"/>
            </w:pPr>
            <w:r>
              <w:t>7560,00</w:t>
            </w:r>
          </w:p>
        </w:tc>
        <w:tc>
          <w:tcPr>
            <w:tcW w:w="1420" w:type="dxa"/>
            <w:tcBorders>
              <w:bottom w:val="nil"/>
            </w:tcBorders>
          </w:tcPr>
          <w:p w:rsidR="00015BFE" w:rsidRDefault="00015BFE">
            <w:pPr>
              <w:pStyle w:val="ConsPlusNormal"/>
              <w:jc w:val="center"/>
            </w:pPr>
            <w:r>
              <w:t>5000,00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lastRenderedPageBreak/>
              <w:t xml:space="preserve">(п. 5.1.1 в ред. </w:t>
            </w:r>
            <w:hyperlink r:id="rId186" w:history="1">
              <w:r>
                <w:rPr>
                  <w:color w:val="0000FF"/>
                </w:rPr>
                <w:t>постановления</w:t>
              </w:r>
            </w:hyperlink>
            <w:r>
              <w:t xml:space="preserve"> Правительства Ульяновской области от 18.05.2022</w:t>
            </w:r>
            <w:proofErr w:type="gramEnd"/>
          </w:p>
          <w:p w:rsidR="00015BFE" w:rsidRDefault="00015BFE">
            <w:pPr>
              <w:pStyle w:val="ConsPlusNormal"/>
              <w:jc w:val="both"/>
            </w:pPr>
            <w:proofErr w:type="gramStart"/>
            <w:r>
              <w:t>N 9/255-П)</w:t>
            </w:r>
            <w:proofErr w:type="gramEnd"/>
          </w:p>
        </w:tc>
      </w:tr>
      <w:tr w:rsidR="00015BFE" w:rsidTr="00005C9D">
        <w:tc>
          <w:tcPr>
            <w:tcW w:w="737" w:type="dxa"/>
          </w:tcPr>
          <w:p w:rsidR="00015BFE" w:rsidRDefault="00015BFE">
            <w:pPr>
              <w:pStyle w:val="ConsPlusNormal"/>
              <w:jc w:val="center"/>
            </w:pPr>
            <w:r>
              <w:t>5.1.2.</w:t>
            </w:r>
          </w:p>
        </w:tc>
        <w:tc>
          <w:tcPr>
            <w:tcW w:w="2040" w:type="dxa"/>
          </w:tcPr>
          <w:p w:rsidR="00015BFE" w:rsidRDefault="00015BFE">
            <w:pPr>
              <w:pStyle w:val="ConsPlusNormal"/>
              <w:jc w:val="both"/>
            </w:pPr>
            <w:r>
              <w:t>Подготовка специалистов со средним профессиональным медицинским образованием для государственных медицинских организаций</w:t>
            </w:r>
          </w:p>
        </w:tc>
        <w:tc>
          <w:tcPr>
            <w:tcW w:w="1814" w:type="dxa"/>
          </w:tcPr>
          <w:p w:rsidR="00015BFE" w:rsidRDefault="00015BFE">
            <w:pPr>
              <w:pStyle w:val="ConsPlusNormal"/>
              <w:jc w:val="center"/>
            </w:pPr>
            <w:r>
              <w:t>Министерство</w:t>
            </w: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1500,00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1500,00</w:t>
            </w:r>
          </w:p>
        </w:tc>
      </w:tr>
      <w:tr w:rsidR="00015BFE" w:rsidTr="00005C9D">
        <w:tc>
          <w:tcPr>
            <w:tcW w:w="737" w:type="dxa"/>
          </w:tcPr>
          <w:p w:rsidR="00015BFE" w:rsidRDefault="00015BFE">
            <w:pPr>
              <w:pStyle w:val="ConsPlusNormal"/>
              <w:jc w:val="center"/>
            </w:pPr>
            <w:r>
              <w:t>5.1.3.</w:t>
            </w:r>
          </w:p>
        </w:tc>
        <w:tc>
          <w:tcPr>
            <w:tcW w:w="2040" w:type="dxa"/>
          </w:tcPr>
          <w:p w:rsidR="00015BFE" w:rsidRDefault="00015BFE">
            <w:pPr>
              <w:pStyle w:val="ConsPlusNormal"/>
              <w:jc w:val="both"/>
            </w:pPr>
            <w:r>
              <w:t>Повышение престижа медицинской профессии (выплата ежегодной областной премии "Призвание")</w:t>
            </w:r>
          </w:p>
        </w:tc>
        <w:tc>
          <w:tcPr>
            <w:tcW w:w="1814" w:type="dxa"/>
          </w:tcPr>
          <w:p w:rsidR="00015BFE" w:rsidRDefault="00015BFE">
            <w:pPr>
              <w:pStyle w:val="ConsPlusNormal"/>
              <w:jc w:val="center"/>
            </w:pPr>
            <w:r>
              <w:t>Министерство</w:t>
            </w: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2000,00</w:t>
            </w:r>
          </w:p>
        </w:tc>
        <w:tc>
          <w:tcPr>
            <w:tcW w:w="1416" w:type="dxa"/>
          </w:tcPr>
          <w:p w:rsidR="00015BFE" w:rsidRDefault="00015BFE">
            <w:pPr>
              <w:pStyle w:val="ConsPlusNormal"/>
              <w:jc w:val="center"/>
            </w:pPr>
            <w:r>
              <w:t>400,00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400,00</w:t>
            </w:r>
          </w:p>
        </w:tc>
        <w:tc>
          <w:tcPr>
            <w:tcW w:w="1416" w:type="dxa"/>
          </w:tcPr>
          <w:p w:rsidR="00015BFE" w:rsidRDefault="00015BFE">
            <w:pPr>
              <w:pStyle w:val="ConsPlusNormal"/>
              <w:jc w:val="center"/>
            </w:pPr>
            <w:r>
              <w:t>400,00</w:t>
            </w:r>
          </w:p>
        </w:tc>
        <w:tc>
          <w:tcPr>
            <w:tcW w:w="1416" w:type="dxa"/>
          </w:tcPr>
          <w:p w:rsidR="00015BFE" w:rsidRDefault="00015BFE">
            <w:pPr>
              <w:pStyle w:val="ConsPlusNormal"/>
              <w:jc w:val="center"/>
            </w:pPr>
            <w:r>
              <w:t>400,00</w:t>
            </w:r>
          </w:p>
        </w:tc>
        <w:tc>
          <w:tcPr>
            <w:tcW w:w="1420" w:type="dxa"/>
          </w:tcPr>
          <w:p w:rsidR="00015BFE" w:rsidRDefault="00015BFE">
            <w:pPr>
              <w:pStyle w:val="ConsPlusNormal"/>
              <w:jc w:val="center"/>
            </w:pPr>
            <w:r>
              <w:t>400,00</w:t>
            </w:r>
          </w:p>
        </w:tc>
      </w:tr>
      <w:tr w:rsidR="00015BFE" w:rsidTr="00005C9D">
        <w:tc>
          <w:tcPr>
            <w:tcW w:w="737" w:type="dxa"/>
          </w:tcPr>
          <w:p w:rsidR="00015BFE" w:rsidRDefault="00015BFE">
            <w:pPr>
              <w:pStyle w:val="ConsPlusNormal"/>
              <w:jc w:val="center"/>
            </w:pPr>
            <w:r>
              <w:t>5.1.4.</w:t>
            </w:r>
          </w:p>
        </w:tc>
        <w:tc>
          <w:tcPr>
            <w:tcW w:w="2040" w:type="dxa"/>
          </w:tcPr>
          <w:p w:rsidR="00015BFE" w:rsidRDefault="00015BFE">
            <w:pPr>
              <w:pStyle w:val="ConsPlusNormal"/>
              <w:jc w:val="both"/>
            </w:pPr>
            <w:r>
              <w:t xml:space="preserve">Реализация </w:t>
            </w:r>
            <w:hyperlink r:id="rId187" w:history="1">
              <w:r>
                <w:rPr>
                  <w:color w:val="0000FF"/>
                </w:rPr>
                <w:t>Закона</w:t>
              </w:r>
            </w:hyperlink>
            <w:r>
              <w:t xml:space="preserve"> Ульяновской </w:t>
            </w:r>
            <w:r>
              <w:lastRenderedPageBreak/>
              <w:t>области от 05.04.2006 N 43-ЗО "О мерах государственной социальной поддержки отдельных категорий специалистов, работающих и проживающих в сельских населенных пунктах, рабочих поселках и поселках городского типа на территории Ульяновской области"</w:t>
            </w:r>
          </w:p>
        </w:tc>
        <w:tc>
          <w:tcPr>
            <w:tcW w:w="1814" w:type="dxa"/>
          </w:tcPr>
          <w:p w:rsidR="00015BFE" w:rsidRDefault="00015BFE">
            <w:pPr>
              <w:pStyle w:val="ConsPlusNormal"/>
              <w:jc w:val="center"/>
            </w:pPr>
            <w:r>
              <w:lastRenderedPageBreak/>
              <w:t>Министерство</w:t>
            </w:r>
          </w:p>
        </w:tc>
        <w:tc>
          <w:tcPr>
            <w:tcW w:w="1530" w:type="dxa"/>
          </w:tcPr>
          <w:p w:rsidR="00015BFE" w:rsidRDefault="00015BFE">
            <w:pPr>
              <w:pStyle w:val="ConsPlusNormal"/>
              <w:jc w:val="center"/>
            </w:pPr>
            <w:r>
              <w:t xml:space="preserve">Бюджетные ассигнования </w:t>
            </w:r>
            <w:r>
              <w:lastRenderedPageBreak/>
              <w:t>областного бюджета</w:t>
            </w:r>
          </w:p>
        </w:tc>
        <w:tc>
          <w:tcPr>
            <w:tcW w:w="1417" w:type="dxa"/>
          </w:tcPr>
          <w:p w:rsidR="00015BFE" w:rsidRDefault="00015BFE">
            <w:pPr>
              <w:pStyle w:val="ConsPlusNormal"/>
              <w:jc w:val="center"/>
            </w:pPr>
            <w:r>
              <w:lastRenderedPageBreak/>
              <w:t>58308,29</w:t>
            </w:r>
          </w:p>
        </w:tc>
        <w:tc>
          <w:tcPr>
            <w:tcW w:w="1416" w:type="dxa"/>
          </w:tcPr>
          <w:p w:rsidR="00015BFE" w:rsidRDefault="00015BFE">
            <w:pPr>
              <w:pStyle w:val="ConsPlusNormal"/>
              <w:jc w:val="center"/>
            </w:pPr>
            <w:r>
              <w:t>10000,00</w:t>
            </w:r>
          </w:p>
        </w:tc>
        <w:tc>
          <w:tcPr>
            <w:tcW w:w="1416" w:type="dxa"/>
          </w:tcPr>
          <w:p w:rsidR="00015BFE" w:rsidRDefault="00015BFE">
            <w:pPr>
              <w:pStyle w:val="ConsPlusNormal"/>
              <w:jc w:val="center"/>
            </w:pPr>
            <w:r>
              <w:t>10875,49</w:t>
            </w:r>
          </w:p>
        </w:tc>
        <w:tc>
          <w:tcPr>
            <w:tcW w:w="1416" w:type="dxa"/>
          </w:tcPr>
          <w:p w:rsidR="00015BFE" w:rsidRDefault="00015BFE">
            <w:pPr>
              <w:pStyle w:val="ConsPlusNormal"/>
              <w:jc w:val="center"/>
            </w:pPr>
            <w:r>
              <w:t>9000,00</w:t>
            </w:r>
          </w:p>
        </w:tc>
        <w:tc>
          <w:tcPr>
            <w:tcW w:w="1416" w:type="dxa"/>
          </w:tcPr>
          <w:p w:rsidR="00015BFE" w:rsidRDefault="00015BFE">
            <w:pPr>
              <w:pStyle w:val="ConsPlusNormal"/>
              <w:jc w:val="center"/>
            </w:pPr>
            <w:r>
              <w:t>11216,40</w:t>
            </w:r>
          </w:p>
        </w:tc>
        <w:tc>
          <w:tcPr>
            <w:tcW w:w="1416" w:type="dxa"/>
          </w:tcPr>
          <w:p w:rsidR="00015BFE" w:rsidRDefault="00015BFE">
            <w:pPr>
              <w:pStyle w:val="ConsPlusNormal"/>
              <w:jc w:val="center"/>
            </w:pPr>
            <w:r>
              <w:t>11216,40</w:t>
            </w:r>
          </w:p>
        </w:tc>
        <w:tc>
          <w:tcPr>
            <w:tcW w:w="1420" w:type="dxa"/>
          </w:tcPr>
          <w:p w:rsidR="00015BFE" w:rsidRDefault="00015BFE">
            <w:pPr>
              <w:pStyle w:val="ConsPlusNormal"/>
              <w:jc w:val="center"/>
            </w:pPr>
            <w:r>
              <w:t>6000,00</w:t>
            </w:r>
          </w:p>
        </w:tc>
      </w:tr>
      <w:tr w:rsidR="00015BFE" w:rsidTr="00005C9D">
        <w:tc>
          <w:tcPr>
            <w:tcW w:w="737" w:type="dxa"/>
          </w:tcPr>
          <w:p w:rsidR="00015BFE" w:rsidRDefault="00015BFE">
            <w:pPr>
              <w:pStyle w:val="ConsPlusNormal"/>
              <w:jc w:val="center"/>
            </w:pPr>
            <w:r>
              <w:lastRenderedPageBreak/>
              <w:t>5.1.5.</w:t>
            </w:r>
          </w:p>
        </w:tc>
        <w:tc>
          <w:tcPr>
            <w:tcW w:w="2040" w:type="dxa"/>
          </w:tcPr>
          <w:p w:rsidR="00015BFE" w:rsidRDefault="00015BFE">
            <w:pPr>
              <w:pStyle w:val="ConsPlusNormal"/>
              <w:jc w:val="both"/>
            </w:pPr>
            <w:r>
              <w:t xml:space="preserve">Реализация </w:t>
            </w:r>
            <w:hyperlink r:id="rId188" w:history="1">
              <w:r>
                <w:rPr>
                  <w:color w:val="0000FF"/>
                </w:rPr>
                <w:t>Закона</w:t>
              </w:r>
            </w:hyperlink>
            <w:r>
              <w:t xml:space="preserve"> Ульяновской области от 02.10.2020 N 103-ЗО "О правовом регулировании отдельных вопросов статуса молодых специалистов в Ульяновской области"</w:t>
            </w:r>
          </w:p>
        </w:tc>
        <w:tc>
          <w:tcPr>
            <w:tcW w:w="1814" w:type="dxa"/>
          </w:tcPr>
          <w:p w:rsidR="00015BFE" w:rsidRDefault="00015BFE">
            <w:pPr>
              <w:pStyle w:val="ConsPlusNormal"/>
              <w:jc w:val="center"/>
            </w:pPr>
            <w:r>
              <w:t>Министерство</w:t>
            </w: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175599,74</w:t>
            </w:r>
          </w:p>
        </w:tc>
        <w:tc>
          <w:tcPr>
            <w:tcW w:w="1416" w:type="dxa"/>
          </w:tcPr>
          <w:p w:rsidR="00015BFE" w:rsidRDefault="00015BFE">
            <w:pPr>
              <w:pStyle w:val="ConsPlusNormal"/>
              <w:jc w:val="center"/>
            </w:pPr>
            <w:r>
              <w:t>29000,00</w:t>
            </w:r>
          </w:p>
        </w:tc>
        <w:tc>
          <w:tcPr>
            <w:tcW w:w="1416" w:type="dxa"/>
          </w:tcPr>
          <w:p w:rsidR="00015BFE" w:rsidRDefault="00015BFE">
            <w:pPr>
              <w:pStyle w:val="ConsPlusNormal"/>
              <w:jc w:val="center"/>
            </w:pPr>
            <w:r>
              <w:t>31483,14</w:t>
            </w:r>
          </w:p>
        </w:tc>
        <w:tc>
          <w:tcPr>
            <w:tcW w:w="1416" w:type="dxa"/>
          </w:tcPr>
          <w:p w:rsidR="00015BFE" w:rsidRDefault="00015BFE">
            <w:pPr>
              <w:pStyle w:val="ConsPlusNormal"/>
              <w:jc w:val="center"/>
            </w:pPr>
            <w:r>
              <w:t>25000,00</w:t>
            </w:r>
          </w:p>
        </w:tc>
        <w:tc>
          <w:tcPr>
            <w:tcW w:w="1416" w:type="dxa"/>
          </w:tcPr>
          <w:p w:rsidR="00015BFE" w:rsidRDefault="00015BFE">
            <w:pPr>
              <w:pStyle w:val="ConsPlusNormal"/>
              <w:jc w:val="center"/>
            </w:pPr>
            <w:r>
              <w:t>42058,30</w:t>
            </w:r>
          </w:p>
        </w:tc>
        <w:tc>
          <w:tcPr>
            <w:tcW w:w="1416" w:type="dxa"/>
          </w:tcPr>
          <w:p w:rsidR="00015BFE" w:rsidRDefault="00015BFE">
            <w:pPr>
              <w:pStyle w:val="ConsPlusNormal"/>
              <w:jc w:val="center"/>
            </w:pPr>
            <w:r>
              <w:t>42058,30</w:t>
            </w:r>
          </w:p>
        </w:tc>
        <w:tc>
          <w:tcPr>
            <w:tcW w:w="1420" w:type="dxa"/>
          </w:tcPr>
          <w:p w:rsidR="00015BFE" w:rsidRDefault="00015BFE">
            <w:pPr>
              <w:pStyle w:val="ConsPlusNormal"/>
              <w:jc w:val="center"/>
            </w:pPr>
            <w:r>
              <w:t>6000,00</w:t>
            </w:r>
          </w:p>
        </w:tc>
      </w:tr>
      <w:tr w:rsidR="00015BFE" w:rsidTr="00005C9D">
        <w:tc>
          <w:tcPr>
            <w:tcW w:w="737" w:type="dxa"/>
          </w:tcPr>
          <w:p w:rsidR="00015BFE" w:rsidRDefault="00015BFE">
            <w:pPr>
              <w:pStyle w:val="ConsPlusNormal"/>
              <w:jc w:val="center"/>
            </w:pPr>
            <w:r>
              <w:t>5.1.6.</w:t>
            </w:r>
          </w:p>
        </w:tc>
        <w:tc>
          <w:tcPr>
            <w:tcW w:w="2040" w:type="dxa"/>
          </w:tcPr>
          <w:p w:rsidR="00015BFE" w:rsidRDefault="00015BFE">
            <w:pPr>
              <w:pStyle w:val="ConsPlusNormal"/>
              <w:jc w:val="both"/>
            </w:pPr>
            <w:r>
              <w:t xml:space="preserve">Осуществление </w:t>
            </w:r>
            <w:r>
              <w:lastRenderedPageBreak/>
              <w:t>доплат к академическим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подготовки) высшего образования, относящимся к укрупненной группе направлений (специальностей) высшего образования "Здравоохранение и медицинские науки"</w:t>
            </w:r>
          </w:p>
        </w:tc>
        <w:tc>
          <w:tcPr>
            <w:tcW w:w="1814" w:type="dxa"/>
          </w:tcPr>
          <w:p w:rsidR="00015BFE" w:rsidRDefault="00015BFE">
            <w:pPr>
              <w:pStyle w:val="ConsPlusNormal"/>
              <w:jc w:val="center"/>
            </w:pPr>
            <w:r>
              <w:lastRenderedPageBreak/>
              <w:t>Министерство</w:t>
            </w:r>
          </w:p>
        </w:tc>
        <w:tc>
          <w:tcPr>
            <w:tcW w:w="1530" w:type="dxa"/>
          </w:tcPr>
          <w:p w:rsidR="00015BFE" w:rsidRDefault="00015BFE">
            <w:pPr>
              <w:pStyle w:val="ConsPlusNormal"/>
              <w:jc w:val="center"/>
            </w:pPr>
            <w:r>
              <w:t xml:space="preserve">Бюджетные </w:t>
            </w:r>
            <w:r>
              <w:lastRenderedPageBreak/>
              <w:t>ассигнования областного бюджета</w:t>
            </w:r>
          </w:p>
        </w:tc>
        <w:tc>
          <w:tcPr>
            <w:tcW w:w="1417" w:type="dxa"/>
          </w:tcPr>
          <w:p w:rsidR="00015BFE" w:rsidRDefault="00015BFE">
            <w:pPr>
              <w:pStyle w:val="ConsPlusNormal"/>
              <w:jc w:val="center"/>
            </w:pPr>
            <w:r>
              <w:lastRenderedPageBreak/>
              <w:t>26272,00</w:t>
            </w:r>
          </w:p>
        </w:tc>
        <w:tc>
          <w:tcPr>
            <w:tcW w:w="1416" w:type="dxa"/>
          </w:tcPr>
          <w:p w:rsidR="00015BFE" w:rsidRDefault="00015BFE">
            <w:pPr>
              <w:pStyle w:val="ConsPlusNormal"/>
              <w:jc w:val="center"/>
            </w:pPr>
            <w:r>
              <w:t>5342,00</w:t>
            </w:r>
          </w:p>
        </w:tc>
        <w:tc>
          <w:tcPr>
            <w:tcW w:w="1416" w:type="dxa"/>
          </w:tcPr>
          <w:p w:rsidR="00015BFE" w:rsidRDefault="00015BFE">
            <w:pPr>
              <w:pStyle w:val="ConsPlusNormal"/>
              <w:jc w:val="center"/>
            </w:pPr>
            <w:r>
              <w:t>5930,00</w:t>
            </w:r>
          </w:p>
        </w:tc>
        <w:tc>
          <w:tcPr>
            <w:tcW w:w="1416" w:type="dxa"/>
          </w:tcPr>
          <w:p w:rsidR="00015BFE" w:rsidRDefault="00015BFE">
            <w:pPr>
              <w:pStyle w:val="ConsPlusNormal"/>
              <w:jc w:val="center"/>
            </w:pPr>
            <w:r>
              <w:t>4000,00</w:t>
            </w:r>
          </w:p>
        </w:tc>
        <w:tc>
          <w:tcPr>
            <w:tcW w:w="1416" w:type="dxa"/>
          </w:tcPr>
          <w:p w:rsidR="00015BFE" w:rsidRDefault="00015BFE">
            <w:pPr>
              <w:pStyle w:val="ConsPlusNormal"/>
              <w:jc w:val="center"/>
            </w:pPr>
            <w:r>
              <w:t>4000,00</w:t>
            </w:r>
          </w:p>
        </w:tc>
        <w:tc>
          <w:tcPr>
            <w:tcW w:w="1416" w:type="dxa"/>
          </w:tcPr>
          <w:p w:rsidR="00015BFE" w:rsidRDefault="00015BFE">
            <w:pPr>
              <w:pStyle w:val="ConsPlusNormal"/>
              <w:jc w:val="center"/>
            </w:pPr>
            <w:r>
              <w:t>4000,00</w:t>
            </w:r>
          </w:p>
        </w:tc>
        <w:tc>
          <w:tcPr>
            <w:tcW w:w="1420" w:type="dxa"/>
          </w:tcPr>
          <w:p w:rsidR="00015BFE" w:rsidRDefault="00015BFE">
            <w:pPr>
              <w:pStyle w:val="ConsPlusNormal"/>
              <w:jc w:val="center"/>
            </w:pPr>
            <w:r>
              <w:t>3000,00</w:t>
            </w:r>
          </w:p>
        </w:tc>
      </w:tr>
      <w:tr w:rsidR="00015BFE" w:rsidTr="00005C9D">
        <w:tc>
          <w:tcPr>
            <w:tcW w:w="737" w:type="dxa"/>
          </w:tcPr>
          <w:p w:rsidR="00015BFE" w:rsidRDefault="00015BFE">
            <w:pPr>
              <w:pStyle w:val="ConsPlusNormal"/>
              <w:jc w:val="center"/>
            </w:pPr>
            <w:r>
              <w:lastRenderedPageBreak/>
              <w:t>5.1.7.</w:t>
            </w:r>
          </w:p>
        </w:tc>
        <w:tc>
          <w:tcPr>
            <w:tcW w:w="2040" w:type="dxa"/>
          </w:tcPr>
          <w:p w:rsidR="00015BFE" w:rsidRDefault="00015BFE">
            <w:pPr>
              <w:pStyle w:val="ConsPlusNormal"/>
              <w:jc w:val="both"/>
            </w:pPr>
            <w:r>
              <w:t xml:space="preserve">Осуществление единовременных компенсационных выплат на приобретение жилья фельдшерам и медицинским </w:t>
            </w:r>
            <w:r>
              <w:lastRenderedPageBreak/>
              <w:t>сестрам ФП и ФАП</w:t>
            </w:r>
          </w:p>
        </w:tc>
        <w:tc>
          <w:tcPr>
            <w:tcW w:w="1814" w:type="dxa"/>
          </w:tcPr>
          <w:p w:rsidR="00015BFE" w:rsidRDefault="00015BFE">
            <w:pPr>
              <w:pStyle w:val="ConsPlusNormal"/>
              <w:jc w:val="center"/>
            </w:pPr>
            <w:r>
              <w:lastRenderedPageBreak/>
              <w:t>Министерство</w:t>
            </w: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33500,00</w:t>
            </w:r>
          </w:p>
        </w:tc>
        <w:tc>
          <w:tcPr>
            <w:tcW w:w="1416" w:type="dxa"/>
          </w:tcPr>
          <w:p w:rsidR="00015BFE" w:rsidRDefault="00015BFE">
            <w:pPr>
              <w:pStyle w:val="ConsPlusNormal"/>
              <w:jc w:val="center"/>
            </w:pPr>
            <w:r>
              <w:t>4500,00</w:t>
            </w:r>
          </w:p>
        </w:tc>
        <w:tc>
          <w:tcPr>
            <w:tcW w:w="1416" w:type="dxa"/>
          </w:tcPr>
          <w:p w:rsidR="00015BFE" w:rsidRDefault="00015BFE">
            <w:pPr>
              <w:pStyle w:val="ConsPlusNormal"/>
              <w:jc w:val="center"/>
            </w:pPr>
            <w:r>
              <w:t>9000,00</w:t>
            </w:r>
          </w:p>
        </w:tc>
        <w:tc>
          <w:tcPr>
            <w:tcW w:w="1416" w:type="dxa"/>
          </w:tcPr>
          <w:p w:rsidR="00015BFE" w:rsidRDefault="00015BFE">
            <w:pPr>
              <w:pStyle w:val="ConsPlusNormal"/>
              <w:jc w:val="center"/>
            </w:pPr>
            <w:r>
              <w:t>5000,00</w:t>
            </w:r>
          </w:p>
        </w:tc>
        <w:tc>
          <w:tcPr>
            <w:tcW w:w="1416" w:type="dxa"/>
          </w:tcPr>
          <w:p w:rsidR="00015BFE" w:rsidRDefault="00015BFE">
            <w:pPr>
              <w:pStyle w:val="ConsPlusNormal"/>
              <w:jc w:val="center"/>
            </w:pPr>
            <w:r>
              <w:t>5000,00</w:t>
            </w:r>
          </w:p>
        </w:tc>
        <w:tc>
          <w:tcPr>
            <w:tcW w:w="1416" w:type="dxa"/>
          </w:tcPr>
          <w:p w:rsidR="00015BFE" w:rsidRDefault="00015BFE">
            <w:pPr>
              <w:pStyle w:val="ConsPlusNormal"/>
              <w:jc w:val="center"/>
            </w:pPr>
            <w:r>
              <w:t>5000,00</w:t>
            </w:r>
          </w:p>
        </w:tc>
        <w:tc>
          <w:tcPr>
            <w:tcW w:w="1420" w:type="dxa"/>
          </w:tcPr>
          <w:p w:rsidR="00015BFE" w:rsidRDefault="00015BFE">
            <w:pPr>
              <w:pStyle w:val="ConsPlusNormal"/>
              <w:jc w:val="center"/>
            </w:pPr>
            <w:r>
              <w:t>5000,00</w:t>
            </w:r>
          </w:p>
        </w:tc>
      </w:tr>
      <w:tr w:rsidR="00015BFE" w:rsidTr="00005C9D">
        <w:tc>
          <w:tcPr>
            <w:tcW w:w="737" w:type="dxa"/>
            <w:vMerge w:val="restart"/>
            <w:tcBorders>
              <w:bottom w:val="nil"/>
            </w:tcBorders>
          </w:tcPr>
          <w:p w:rsidR="00015BFE" w:rsidRDefault="00015BFE">
            <w:pPr>
              <w:pStyle w:val="ConsPlusNormal"/>
              <w:jc w:val="center"/>
            </w:pPr>
            <w:r>
              <w:lastRenderedPageBreak/>
              <w:t>5.2.</w:t>
            </w:r>
          </w:p>
        </w:tc>
        <w:tc>
          <w:tcPr>
            <w:tcW w:w="2040" w:type="dxa"/>
            <w:vMerge w:val="restart"/>
            <w:tcBorders>
              <w:bottom w:val="nil"/>
            </w:tcBorders>
          </w:tcPr>
          <w:p w:rsidR="00015BFE" w:rsidRDefault="00015BFE">
            <w:pPr>
              <w:pStyle w:val="ConsPlusNormal"/>
              <w:jc w:val="both"/>
            </w:pPr>
            <w:r>
              <w:t>Основное мероприятие "Социальная поддержка медицинских работников государственных медицинских организаций"</w:t>
            </w:r>
          </w:p>
        </w:tc>
        <w:tc>
          <w:tcPr>
            <w:tcW w:w="1814" w:type="dxa"/>
            <w:vMerge w:val="restart"/>
            <w:tcBorders>
              <w:bottom w:val="nil"/>
            </w:tcBorders>
          </w:tcPr>
          <w:p w:rsidR="00015BFE" w:rsidRDefault="00015BFE">
            <w:pPr>
              <w:pStyle w:val="ConsPlusNormal"/>
              <w:jc w:val="center"/>
            </w:pPr>
            <w:r>
              <w:t>Министерство</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465640,00</w:t>
            </w:r>
          </w:p>
        </w:tc>
        <w:tc>
          <w:tcPr>
            <w:tcW w:w="1416" w:type="dxa"/>
          </w:tcPr>
          <w:p w:rsidR="00015BFE" w:rsidRDefault="00015BFE">
            <w:pPr>
              <w:pStyle w:val="ConsPlusNormal"/>
              <w:jc w:val="center"/>
            </w:pPr>
            <w:r>
              <w:t>99340,00</w:t>
            </w:r>
          </w:p>
        </w:tc>
        <w:tc>
          <w:tcPr>
            <w:tcW w:w="1416" w:type="dxa"/>
          </w:tcPr>
          <w:p w:rsidR="00015BFE" w:rsidRDefault="00015BFE">
            <w:pPr>
              <w:pStyle w:val="ConsPlusNormal"/>
              <w:jc w:val="center"/>
            </w:pPr>
            <w:r>
              <w:t>104200,00</w:t>
            </w:r>
          </w:p>
        </w:tc>
        <w:tc>
          <w:tcPr>
            <w:tcW w:w="1416" w:type="dxa"/>
          </w:tcPr>
          <w:p w:rsidR="00015BFE" w:rsidRDefault="00015BFE">
            <w:pPr>
              <w:pStyle w:val="ConsPlusNormal"/>
              <w:jc w:val="center"/>
            </w:pPr>
            <w:r>
              <w:t>75500,00</w:t>
            </w:r>
          </w:p>
        </w:tc>
        <w:tc>
          <w:tcPr>
            <w:tcW w:w="1416" w:type="dxa"/>
          </w:tcPr>
          <w:p w:rsidR="00015BFE" w:rsidRDefault="00015BFE">
            <w:pPr>
              <w:pStyle w:val="ConsPlusNormal"/>
              <w:jc w:val="center"/>
            </w:pPr>
            <w:r>
              <w:t>82500,00</w:t>
            </w:r>
          </w:p>
        </w:tc>
        <w:tc>
          <w:tcPr>
            <w:tcW w:w="1416" w:type="dxa"/>
          </w:tcPr>
          <w:p w:rsidR="00015BFE" w:rsidRDefault="00015BFE">
            <w:pPr>
              <w:pStyle w:val="ConsPlusNormal"/>
              <w:jc w:val="center"/>
            </w:pPr>
            <w:r>
              <w:t>82500,00</w:t>
            </w:r>
          </w:p>
        </w:tc>
        <w:tc>
          <w:tcPr>
            <w:tcW w:w="1420" w:type="dxa"/>
          </w:tcPr>
          <w:p w:rsidR="00015BFE" w:rsidRDefault="00015BFE">
            <w:pPr>
              <w:pStyle w:val="ConsPlusNormal"/>
              <w:jc w:val="center"/>
            </w:pPr>
            <w:r>
              <w:t>21600,00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138260,00</w:t>
            </w:r>
          </w:p>
        </w:tc>
        <w:tc>
          <w:tcPr>
            <w:tcW w:w="1416" w:type="dxa"/>
          </w:tcPr>
          <w:p w:rsidR="00015BFE" w:rsidRDefault="00015BFE">
            <w:pPr>
              <w:pStyle w:val="ConsPlusNormal"/>
              <w:jc w:val="center"/>
            </w:pPr>
            <w:r>
              <w:t>21850,00</w:t>
            </w:r>
          </w:p>
        </w:tc>
        <w:tc>
          <w:tcPr>
            <w:tcW w:w="1416" w:type="dxa"/>
          </w:tcPr>
          <w:p w:rsidR="00015BFE" w:rsidRDefault="00015BFE">
            <w:pPr>
              <w:pStyle w:val="ConsPlusNormal"/>
              <w:jc w:val="center"/>
            </w:pPr>
            <w:r>
              <w:t>26710,00</w:t>
            </w:r>
          </w:p>
        </w:tc>
        <w:tc>
          <w:tcPr>
            <w:tcW w:w="1416" w:type="dxa"/>
          </w:tcPr>
          <w:p w:rsidR="00015BFE" w:rsidRDefault="00015BFE">
            <w:pPr>
              <w:pStyle w:val="ConsPlusNormal"/>
              <w:jc w:val="center"/>
            </w:pPr>
            <w:r>
              <w:t>19100,00</w:t>
            </w:r>
          </w:p>
        </w:tc>
        <w:tc>
          <w:tcPr>
            <w:tcW w:w="1416" w:type="dxa"/>
          </w:tcPr>
          <w:p w:rsidR="00015BFE" w:rsidRDefault="00015BFE">
            <w:pPr>
              <w:pStyle w:val="ConsPlusNormal"/>
              <w:jc w:val="center"/>
            </w:pPr>
            <w:r>
              <w:t>24500,00</w:t>
            </w:r>
          </w:p>
        </w:tc>
        <w:tc>
          <w:tcPr>
            <w:tcW w:w="1416" w:type="dxa"/>
          </w:tcPr>
          <w:p w:rsidR="00015BFE" w:rsidRDefault="00015BFE">
            <w:pPr>
              <w:pStyle w:val="ConsPlusNormal"/>
              <w:jc w:val="center"/>
            </w:pPr>
            <w:r>
              <w:t>24500,00</w:t>
            </w:r>
          </w:p>
        </w:tc>
        <w:tc>
          <w:tcPr>
            <w:tcW w:w="1420" w:type="dxa"/>
          </w:tcPr>
          <w:p w:rsidR="00015BFE" w:rsidRDefault="00015BFE">
            <w:pPr>
              <w:pStyle w:val="ConsPlusNormal"/>
              <w:jc w:val="center"/>
            </w:pPr>
            <w:r>
              <w:t>21600,00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327380,00</w:t>
            </w:r>
          </w:p>
        </w:tc>
        <w:tc>
          <w:tcPr>
            <w:tcW w:w="1416" w:type="dxa"/>
            <w:tcBorders>
              <w:bottom w:val="nil"/>
            </w:tcBorders>
          </w:tcPr>
          <w:p w:rsidR="00015BFE" w:rsidRDefault="00015BFE">
            <w:pPr>
              <w:pStyle w:val="ConsPlusNormal"/>
              <w:jc w:val="center"/>
            </w:pPr>
            <w:r>
              <w:t>77490,00</w:t>
            </w:r>
          </w:p>
        </w:tc>
        <w:tc>
          <w:tcPr>
            <w:tcW w:w="1416" w:type="dxa"/>
            <w:tcBorders>
              <w:bottom w:val="nil"/>
            </w:tcBorders>
          </w:tcPr>
          <w:p w:rsidR="00015BFE" w:rsidRDefault="00015BFE">
            <w:pPr>
              <w:pStyle w:val="ConsPlusNormal"/>
              <w:jc w:val="center"/>
            </w:pPr>
            <w:r>
              <w:t>77490,00</w:t>
            </w:r>
          </w:p>
        </w:tc>
        <w:tc>
          <w:tcPr>
            <w:tcW w:w="1416" w:type="dxa"/>
            <w:tcBorders>
              <w:bottom w:val="nil"/>
            </w:tcBorders>
          </w:tcPr>
          <w:p w:rsidR="00015BFE" w:rsidRDefault="00015BFE">
            <w:pPr>
              <w:pStyle w:val="ConsPlusNormal"/>
              <w:jc w:val="center"/>
            </w:pPr>
            <w:r>
              <w:t>56400,00</w:t>
            </w:r>
          </w:p>
        </w:tc>
        <w:tc>
          <w:tcPr>
            <w:tcW w:w="1416" w:type="dxa"/>
            <w:tcBorders>
              <w:bottom w:val="nil"/>
            </w:tcBorders>
          </w:tcPr>
          <w:p w:rsidR="00015BFE" w:rsidRDefault="00015BFE">
            <w:pPr>
              <w:pStyle w:val="ConsPlusNormal"/>
              <w:jc w:val="center"/>
            </w:pPr>
            <w:r>
              <w:t>58000,00</w:t>
            </w:r>
          </w:p>
        </w:tc>
        <w:tc>
          <w:tcPr>
            <w:tcW w:w="1416" w:type="dxa"/>
            <w:tcBorders>
              <w:bottom w:val="nil"/>
            </w:tcBorders>
          </w:tcPr>
          <w:p w:rsidR="00015BFE" w:rsidRDefault="00015BFE">
            <w:pPr>
              <w:pStyle w:val="ConsPlusNormal"/>
              <w:jc w:val="center"/>
            </w:pPr>
            <w:r>
              <w:t>58000,00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(п. 5.2 в ред. </w:t>
            </w:r>
            <w:hyperlink r:id="rId189" w:history="1">
              <w:r>
                <w:rPr>
                  <w:color w:val="0000FF"/>
                </w:rPr>
                <w:t>постановления</w:t>
              </w:r>
            </w:hyperlink>
            <w:r>
              <w:t xml:space="preserve"> Правительства Ульяновской области от 27.01.2022</w:t>
            </w:r>
            <w:proofErr w:type="gramEnd"/>
          </w:p>
          <w:p w:rsidR="00015BFE" w:rsidRDefault="00015BFE">
            <w:pPr>
              <w:pStyle w:val="ConsPlusNormal"/>
              <w:jc w:val="both"/>
            </w:pPr>
            <w:proofErr w:type="gramStart"/>
            <w:r>
              <w:t>N 1/37-П)</w:t>
            </w:r>
            <w:proofErr w:type="gramEnd"/>
          </w:p>
        </w:tc>
      </w:tr>
      <w:tr w:rsidR="00015BFE" w:rsidTr="00005C9D">
        <w:tc>
          <w:tcPr>
            <w:tcW w:w="737" w:type="dxa"/>
            <w:vMerge w:val="restart"/>
          </w:tcPr>
          <w:p w:rsidR="00015BFE" w:rsidRDefault="00015BFE">
            <w:pPr>
              <w:pStyle w:val="ConsPlusNormal"/>
              <w:jc w:val="center"/>
            </w:pPr>
            <w:r>
              <w:t>5.2.1.</w:t>
            </w:r>
          </w:p>
        </w:tc>
        <w:tc>
          <w:tcPr>
            <w:tcW w:w="2040" w:type="dxa"/>
            <w:vMerge w:val="restart"/>
          </w:tcPr>
          <w:p w:rsidR="00015BFE" w:rsidRDefault="00015BFE">
            <w:pPr>
              <w:pStyle w:val="ConsPlusNormal"/>
              <w:jc w:val="both"/>
            </w:pPr>
            <w:r>
              <w:t xml:space="preserve">Осуществление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w:t>
            </w:r>
            <w:r>
              <w:lastRenderedPageBreak/>
              <w:t>работу в сельские населенные пункты либо рабочие поселки, либо поселки городского типа, либо города с населением до 50 тыс. человек</w:t>
            </w:r>
          </w:p>
        </w:tc>
        <w:tc>
          <w:tcPr>
            <w:tcW w:w="1814" w:type="dxa"/>
            <w:vMerge w:val="restart"/>
          </w:tcPr>
          <w:p w:rsidR="00015BFE" w:rsidRDefault="00015BFE">
            <w:pPr>
              <w:pStyle w:val="ConsPlusNormal"/>
              <w:jc w:val="center"/>
            </w:pPr>
            <w:r>
              <w:lastRenderedPageBreak/>
              <w:t>Министерство</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426100,00</w:t>
            </w:r>
          </w:p>
        </w:tc>
        <w:tc>
          <w:tcPr>
            <w:tcW w:w="1416" w:type="dxa"/>
          </w:tcPr>
          <w:p w:rsidR="00015BFE" w:rsidRDefault="00015BFE">
            <w:pPr>
              <w:pStyle w:val="ConsPlusNormal"/>
              <w:jc w:val="center"/>
            </w:pPr>
            <w:r>
              <w:t>94500,00</w:t>
            </w:r>
          </w:p>
        </w:tc>
        <w:tc>
          <w:tcPr>
            <w:tcW w:w="1416" w:type="dxa"/>
          </w:tcPr>
          <w:p w:rsidR="00015BFE" w:rsidRDefault="00015BFE">
            <w:pPr>
              <w:pStyle w:val="ConsPlusNormal"/>
              <w:jc w:val="center"/>
            </w:pPr>
            <w:r>
              <w:t>94500,00</w:t>
            </w:r>
          </w:p>
        </w:tc>
        <w:tc>
          <w:tcPr>
            <w:tcW w:w="1416" w:type="dxa"/>
          </w:tcPr>
          <w:p w:rsidR="00015BFE" w:rsidRDefault="00015BFE">
            <w:pPr>
              <w:pStyle w:val="ConsPlusNormal"/>
              <w:jc w:val="center"/>
            </w:pPr>
            <w:r>
              <w:t>70500,00</w:t>
            </w:r>
          </w:p>
        </w:tc>
        <w:tc>
          <w:tcPr>
            <w:tcW w:w="1416" w:type="dxa"/>
          </w:tcPr>
          <w:p w:rsidR="00015BFE" w:rsidRDefault="00015BFE">
            <w:pPr>
              <w:pStyle w:val="ConsPlusNormal"/>
              <w:jc w:val="center"/>
            </w:pPr>
            <w:r>
              <w:t>72500,00</w:t>
            </w:r>
          </w:p>
        </w:tc>
        <w:tc>
          <w:tcPr>
            <w:tcW w:w="1416" w:type="dxa"/>
          </w:tcPr>
          <w:p w:rsidR="00015BFE" w:rsidRDefault="00015BFE">
            <w:pPr>
              <w:pStyle w:val="ConsPlusNormal"/>
              <w:jc w:val="center"/>
            </w:pPr>
            <w:r>
              <w:t>72500,00</w:t>
            </w:r>
          </w:p>
        </w:tc>
        <w:tc>
          <w:tcPr>
            <w:tcW w:w="1420" w:type="dxa"/>
          </w:tcPr>
          <w:p w:rsidR="00015BFE" w:rsidRDefault="00015BFE">
            <w:pPr>
              <w:pStyle w:val="ConsPlusNormal"/>
              <w:jc w:val="center"/>
            </w:pPr>
            <w:r>
              <w:t>21600,00</w:t>
            </w:r>
          </w:p>
        </w:tc>
      </w:tr>
      <w:tr w:rsidR="00015BFE" w:rsidTr="00005C9D">
        <w:tc>
          <w:tcPr>
            <w:tcW w:w="737" w:type="dxa"/>
            <w:vMerge/>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98720,00</w:t>
            </w:r>
          </w:p>
        </w:tc>
        <w:tc>
          <w:tcPr>
            <w:tcW w:w="1416" w:type="dxa"/>
          </w:tcPr>
          <w:p w:rsidR="00015BFE" w:rsidRDefault="00015BFE">
            <w:pPr>
              <w:pStyle w:val="ConsPlusNormal"/>
              <w:jc w:val="center"/>
            </w:pPr>
            <w:r>
              <w:t>17010,00</w:t>
            </w:r>
          </w:p>
        </w:tc>
        <w:tc>
          <w:tcPr>
            <w:tcW w:w="1416" w:type="dxa"/>
          </w:tcPr>
          <w:p w:rsidR="00015BFE" w:rsidRDefault="00015BFE">
            <w:pPr>
              <w:pStyle w:val="ConsPlusNormal"/>
              <w:jc w:val="center"/>
            </w:pPr>
            <w:r>
              <w:t>17010,00</w:t>
            </w:r>
          </w:p>
        </w:tc>
        <w:tc>
          <w:tcPr>
            <w:tcW w:w="1416" w:type="dxa"/>
          </w:tcPr>
          <w:p w:rsidR="00015BFE" w:rsidRDefault="00015BFE">
            <w:pPr>
              <w:pStyle w:val="ConsPlusNormal"/>
              <w:jc w:val="center"/>
            </w:pPr>
            <w:r>
              <w:t>14100,00</w:t>
            </w:r>
          </w:p>
        </w:tc>
        <w:tc>
          <w:tcPr>
            <w:tcW w:w="1416" w:type="dxa"/>
          </w:tcPr>
          <w:p w:rsidR="00015BFE" w:rsidRDefault="00015BFE">
            <w:pPr>
              <w:pStyle w:val="ConsPlusNormal"/>
              <w:jc w:val="center"/>
            </w:pPr>
            <w:r>
              <w:t>14500,00</w:t>
            </w:r>
          </w:p>
        </w:tc>
        <w:tc>
          <w:tcPr>
            <w:tcW w:w="1416" w:type="dxa"/>
          </w:tcPr>
          <w:p w:rsidR="00015BFE" w:rsidRDefault="00015BFE">
            <w:pPr>
              <w:pStyle w:val="ConsPlusNormal"/>
              <w:jc w:val="center"/>
            </w:pPr>
            <w:r>
              <w:t>14500,00</w:t>
            </w:r>
          </w:p>
        </w:tc>
        <w:tc>
          <w:tcPr>
            <w:tcW w:w="1420" w:type="dxa"/>
          </w:tcPr>
          <w:p w:rsidR="00015BFE" w:rsidRDefault="00015BFE">
            <w:pPr>
              <w:pStyle w:val="ConsPlusNormal"/>
              <w:jc w:val="center"/>
            </w:pPr>
            <w:r>
              <w:t>21600,00</w:t>
            </w:r>
          </w:p>
        </w:tc>
      </w:tr>
      <w:tr w:rsidR="00015BFE" w:rsidTr="00005C9D">
        <w:tc>
          <w:tcPr>
            <w:tcW w:w="737" w:type="dxa"/>
            <w:vMerge/>
          </w:tcPr>
          <w:p w:rsidR="00015BFE" w:rsidRDefault="00015BFE">
            <w:pPr>
              <w:spacing w:after="1" w:line="0" w:lineRule="atLeast"/>
            </w:pPr>
          </w:p>
        </w:tc>
        <w:tc>
          <w:tcPr>
            <w:tcW w:w="2040" w:type="dxa"/>
            <w:vMerge/>
          </w:tcPr>
          <w:p w:rsidR="00015BFE" w:rsidRDefault="00015BFE">
            <w:pPr>
              <w:spacing w:after="1" w:line="0" w:lineRule="atLeast"/>
            </w:pPr>
          </w:p>
        </w:tc>
        <w:tc>
          <w:tcPr>
            <w:tcW w:w="1814" w:type="dxa"/>
            <w:vMerge/>
          </w:tcPr>
          <w:p w:rsidR="00015BFE" w:rsidRDefault="00015BFE">
            <w:pPr>
              <w:spacing w:after="1" w:line="0" w:lineRule="atLeast"/>
            </w:pPr>
          </w:p>
        </w:tc>
        <w:tc>
          <w:tcPr>
            <w:tcW w:w="1530" w:type="dxa"/>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Pr>
          <w:p w:rsidR="00015BFE" w:rsidRDefault="00015BFE">
            <w:pPr>
              <w:pStyle w:val="ConsPlusNormal"/>
              <w:jc w:val="center"/>
            </w:pPr>
            <w:r>
              <w:t>327380,00</w:t>
            </w:r>
          </w:p>
        </w:tc>
        <w:tc>
          <w:tcPr>
            <w:tcW w:w="1416" w:type="dxa"/>
          </w:tcPr>
          <w:p w:rsidR="00015BFE" w:rsidRDefault="00015BFE">
            <w:pPr>
              <w:pStyle w:val="ConsPlusNormal"/>
              <w:jc w:val="center"/>
            </w:pPr>
            <w:r>
              <w:t>77490,00</w:t>
            </w:r>
          </w:p>
        </w:tc>
        <w:tc>
          <w:tcPr>
            <w:tcW w:w="1416" w:type="dxa"/>
          </w:tcPr>
          <w:p w:rsidR="00015BFE" w:rsidRDefault="00015BFE">
            <w:pPr>
              <w:pStyle w:val="ConsPlusNormal"/>
              <w:jc w:val="center"/>
            </w:pPr>
            <w:r>
              <w:t>77490,00</w:t>
            </w:r>
          </w:p>
        </w:tc>
        <w:tc>
          <w:tcPr>
            <w:tcW w:w="1416" w:type="dxa"/>
          </w:tcPr>
          <w:p w:rsidR="00015BFE" w:rsidRDefault="00015BFE">
            <w:pPr>
              <w:pStyle w:val="ConsPlusNormal"/>
              <w:jc w:val="center"/>
            </w:pPr>
            <w:r>
              <w:t>56400,00</w:t>
            </w:r>
          </w:p>
        </w:tc>
        <w:tc>
          <w:tcPr>
            <w:tcW w:w="1416" w:type="dxa"/>
          </w:tcPr>
          <w:p w:rsidR="00015BFE" w:rsidRDefault="00015BFE">
            <w:pPr>
              <w:pStyle w:val="ConsPlusNormal"/>
              <w:jc w:val="center"/>
            </w:pPr>
            <w:r>
              <w:t>58000,00</w:t>
            </w:r>
          </w:p>
        </w:tc>
        <w:tc>
          <w:tcPr>
            <w:tcW w:w="1416" w:type="dxa"/>
          </w:tcPr>
          <w:p w:rsidR="00015BFE" w:rsidRDefault="00015BFE">
            <w:pPr>
              <w:pStyle w:val="ConsPlusNormal"/>
              <w:jc w:val="center"/>
            </w:pPr>
            <w:r>
              <w:t>58000,00</w:t>
            </w:r>
          </w:p>
        </w:tc>
        <w:tc>
          <w:tcPr>
            <w:tcW w:w="1420" w:type="dxa"/>
          </w:tcPr>
          <w:p w:rsidR="00015BFE" w:rsidRDefault="00015BFE">
            <w:pPr>
              <w:pStyle w:val="ConsPlusNormal"/>
              <w:jc w:val="center"/>
            </w:pPr>
            <w:r>
              <w:t>0,00</w:t>
            </w:r>
          </w:p>
        </w:tc>
      </w:tr>
      <w:tr w:rsidR="00015BFE" w:rsidTr="00005C9D">
        <w:tc>
          <w:tcPr>
            <w:tcW w:w="737" w:type="dxa"/>
          </w:tcPr>
          <w:p w:rsidR="00015BFE" w:rsidRDefault="00015BFE">
            <w:pPr>
              <w:pStyle w:val="ConsPlusNormal"/>
              <w:jc w:val="center"/>
            </w:pPr>
            <w:r>
              <w:lastRenderedPageBreak/>
              <w:t>5.2.2.</w:t>
            </w:r>
          </w:p>
        </w:tc>
        <w:tc>
          <w:tcPr>
            <w:tcW w:w="2040" w:type="dxa"/>
          </w:tcPr>
          <w:p w:rsidR="00015BFE" w:rsidRDefault="00015BFE">
            <w:pPr>
              <w:pStyle w:val="ConsPlusNormal"/>
              <w:jc w:val="both"/>
            </w:pPr>
            <w:r>
              <w:t>Приобретение служебного жилого помещения (квартиры) с целью дальнейшего предоставления служебного жилого помещения (квартиры) медицинским работникам государственных медицинских организаций</w:t>
            </w:r>
          </w:p>
        </w:tc>
        <w:tc>
          <w:tcPr>
            <w:tcW w:w="1814" w:type="dxa"/>
          </w:tcPr>
          <w:p w:rsidR="00015BFE" w:rsidRDefault="00015BFE">
            <w:pPr>
              <w:pStyle w:val="ConsPlusNormal"/>
              <w:jc w:val="center"/>
            </w:pPr>
            <w:r>
              <w:t>Министерство</w:t>
            </w: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39540,00</w:t>
            </w:r>
          </w:p>
        </w:tc>
        <w:tc>
          <w:tcPr>
            <w:tcW w:w="1416" w:type="dxa"/>
          </w:tcPr>
          <w:p w:rsidR="00015BFE" w:rsidRDefault="00015BFE">
            <w:pPr>
              <w:pStyle w:val="ConsPlusNormal"/>
              <w:jc w:val="center"/>
            </w:pPr>
            <w:r>
              <w:t>4840,00</w:t>
            </w:r>
          </w:p>
        </w:tc>
        <w:tc>
          <w:tcPr>
            <w:tcW w:w="1416" w:type="dxa"/>
          </w:tcPr>
          <w:p w:rsidR="00015BFE" w:rsidRDefault="00015BFE">
            <w:pPr>
              <w:pStyle w:val="ConsPlusNormal"/>
              <w:jc w:val="center"/>
            </w:pPr>
            <w:r>
              <w:t>9700,00</w:t>
            </w:r>
          </w:p>
        </w:tc>
        <w:tc>
          <w:tcPr>
            <w:tcW w:w="1416" w:type="dxa"/>
          </w:tcPr>
          <w:p w:rsidR="00015BFE" w:rsidRDefault="00015BFE">
            <w:pPr>
              <w:pStyle w:val="ConsPlusNormal"/>
              <w:jc w:val="center"/>
            </w:pPr>
            <w:r>
              <w:t>5000,00</w:t>
            </w:r>
          </w:p>
        </w:tc>
        <w:tc>
          <w:tcPr>
            <w:tcW w:w="1416" w:type="dxa"/>
          </w:tcPr>
          <w:p w:rsidR="00015BFE" w:rsidRDefault="00015BFE">
            <w:pPr>
              <w:pStyle w:val="ConsPlusNormal"/>
              <w:jc w:val="center"/>
            </w:pPr>
            <w:r>
              <w:t>10000,00</w:t>
            </w:r>
          </w:p>
        </w:tc>
        <w:tc>
          <w:tcPr>
            <w:tcW w:w="1416" w:type="dxa"/>
          </w:tcPr>
          <w:p w:rsidR="00015BFE" w:rsidRDefault="00015BFE">
            <w:pPr>
              <w:pStyle w:val="ConsPlusNormal"/>
              <w:jc w:val="center"/>
            </w:pPr>
            <w:r>
              <w:t>10000,00</w:t>
            </w:r>
          </w:p>
        </w:tc>
        <w:tc>
          <w:tcPr>
            <w:tcW w:w="1420" w:type="dxa"/>
          </w:tcPr>
          <w:p w:rsidR="00015BFE" w:rsidRDefault="00015BFE">
            <w:pPr>
              <w:pStyle w:val="ConsPlusNormal"/>
              <w:jc w:val="center"/>
            </w:pPr>
            <w:r>
              <w:t>0,00</w:t>
            </w:r>
          </w:p>
        </w:tc>
      </w:tr>
      <w:tr w:rsidR="00015BFE" w:rsidTr="00005C9D">
        <w:tblPrEx>
          <w:tblBorders>
            <w:insideH w:val="nil"/>
          </w:tblBorders>
        </w:tblPrEx>
        <w:tc>
          <w:tcPr>
            <w:tcW w:w="737" w:type="dxa"/>
            <w:tcBorders>
              <w:bottom w:val="nil"/>
            </w:tcBorders>
          </w:tcPr>
          <w:p w:rsidR="00015BFE" w:rsidRDefault="00015BFE">
            <w:pPr>
              <w:pStyle w:val="ConsPlusNormal"/>
            </w:pPr>
            <w:r>
              <w:t>5.2.3.</w:t>
            </w:r>
          </w:p>
        </w:tc>
        <w:tc>
          <w:tcPr>
            <w:tcW w:w="2040" w:type="dxa"/>
            <w:tcBorders>
              <w:bottom w:val="nil"/>
            </w:tcBorders>
          </w:tcPr>
          <w:p w:rsidR="00015BFE" w:rsidRDefault="00015BFE">
            <w:pPr>
              <w:pStyle w:val="ConsPlusNormal"/>
              <w:jc w:val="both"/>
            </w:pPr>
            <w:r>
              <w:t xml:space="preserve">Предоставление единовременных денежных выплат главным врачам медицинских организаций, прибывшим на работу в медицинские организации </w:t>
            </w:r>
            <w:r>
              <w:lastRenderedPageBreak/>
              <w:t>государственной системы здравоохранения, расположенные в сельских населенных пунктах либо рабочих поселках, либо поселках городского типа Ульяновской области</w:t>
            </w:r>
          </w:p>
        </w:tc>
        <w:tc>
          <w:tcPr>
            <w:tcW w:w="1814" w:type="dxa"/>
            <w:tcBorders>
              <w:bottom w:val="nil"/>
            </w:tcBorders>
          </w:tcPr>
          <w:p w:rsidR="00015BFE" w:rsidRDefault="00015BFE">
            <w:pPr>
              <w:pStyle w:val="ConsPlusNormal"/>
              <w:jc w:val="center"/>
            </w:pPr>
            <w:r>
              <w:lastRenderedPageBreak/>
              <w:t>Министерство</w:t>
            </w:r>
          </w:p>
        </w:tc>
        <w:tc>
          <w:tcPr>
            <w:tcW w:w="1530" w:type="dxa"/>
            <w:tcBorders>
              <w:bottom w:val="nil"/>
            </w:tcBorders>
          </w:tcPr>
          <w:p w:rsidR="00015BFE" w:rsidRDefault="00015BFE">
            <w:pPr>
              <w:pStyle w:val="ConsPlusNormal"/>
              <w:jc w:val="center"/>
            </w:pPr>
            <w:r>
              <w:t>Бюджетные ассигнования областного бюджета</w:t>
            </w:r>
          </w:p>
        </w:tc>
        <w:tc>
          <w:tcPr>
            <w:tcW w:w="1417"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lastRenderedPageBreak/>
              <w:t xml:space="preserve">(п. 5.2.3 в ред. </w:t>
            </w:r>
            <w:hyperlink r:id="rId190" w:history="1">
              <w:r>
                <w:rPr>
                  <w:color w:val="0000FF"/>
                </w:rPr>
                <w:t>постановления</w:t>
              </w:r>
            </w:hyperlink>
            <w:r>
              <w:t xml:space="preserve"> Правительства Ульяновской области от 27.01.2022</w:t>
            </w:r>
            <w:proofErr w:type="gramEnd"/>
          </w:p>
          <w:p w:rsidR="00015BFE" w:rsidRDefault="00015BFE">
            <w:pPr>
              <w:pStyle w:val="ConsPlusNormal"/>
              <w:jc w:val="both"/>
            </w:pPr>
            <w:proofErr w:type="gramStart"/>
            <w:r>
              <w:t>N 1/37-П)</w:t>
            </w:r>
            <w:proofErr w:type="gramEnd"/>
          </w:p>
        </w:tc>
      </w:tr>
      <w:tr w:rsidR="00015BFE" w:rsidTr="00005C9D">
        <w:tc>
          <w:tcPr>
            <w:tcW w:w="4591" w:type="dxa"/>
            <w:gridSpan w:val="3"/>
            <w:vMerge w:val="restart"/>
            <w:tcBorders>
              <w:bottom w:val="nil"/>
            </w:tcBorders>
          </w:tcPr>
          <w:p w:rsidR="00015BFE" w:rsidRDefault="00015BFE">
            <w:pPr>
              <w:pStyle w:val="ConsPlusNormal"/>
            </w:pPr>
            <w:r>
              <w:t>Итого по разделу 5</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796153,03</w:t>
            </w:r>
          </w:p>
        </w:tc>
        <w:tc>
          <w:tcPr>
            <w:tcW w:w="1416" w:type="dxa"/>
          </w:tcPr>
          <w:p w:rsidR="00015BFE" w:rsidRDefault="00015BFE">
            <w:pPr>
              <w:pStyle w:val="ConsPlusNormal"/>
              <w:jc w:val="center"/>
            </w:pPr>
            <w:r>
              <w:t>152355,00</w:t>
            </w:r>
          </w:p>
        </w:tc>
        <w:tc>
          <w:tcPr>
            <w:tcW w:w="1416" w:type="dxa"/>
          </w:tcPr>
          <w:p w:rsidR="00015BFE" w:rsidRDefault="00015BFE">
            <w:pPr>
              <w:pStyle w:val="ConsPlusNormal"/>
              <w:jc w:val="center"/>
            </w:pPr>
            <w:r>
              <w:t>162488,63</w:t>
            </w:r>
          </w:p>
        </w:tc>
        <w:tc>
          <w:tcPr>
            <w:tcW w:w="1416" w:type="dxa"/>
          </w:tcPr>
          <w:p w:rsidR="00015BFE" w:rsidRDefault="00015BFE">
            <w:pPr>
              <w:pStyle w:val="ConsPlusNormal"/>
              <w:jc w:val="center"/>
            </w:pPr>
            <w:r>
              <w:t>126900,00</w:t>
            </w:r>
          </w:p>
        </w:tc>
        <w:tc>
          <w:tcPr>
            <w:tcW w:w="1416" w:type="dxa"/>
          </w:tcPr>
          <w:p w:rsidR="00015BFE" w:rsidRDefault="00015BFE">
            <w:pPr>
              <w:pStyle w:val="ConsPlusNormal"/>
              <w:jc w:val="center"/>
            </w:pPr>
            <w:r>
              <w:t>153174,70</w:t>
            </w:r>
          </w:p>
        </w:tc>
        <w:tc>
          <w:tcPr>
            <w:tcW w:w="1416" w:type="dxa"/>
          </w:tcPr>
          <w:p w:rsidR="00015BFE" w:rsidRDefault="00015BFE">
            <w:pPr>
              <w:pStyle w:val="ConsPlusNormal"/>
              <w:jc w:val="center"/>
            </w:pPr>
            <w:r>
              <w:t>152734,70</w:t>
            </w:r>
          </w:p>
        </w:tc>
        <w:tc>
          <w:tcPr>
            <w:tcW w:w="1420" w:type="dxa"/>
          </w:tcPr>
          <w:p w:rsidR="00015BFE" w:rsidRDefault="00015BFE">
            <w:pPr>
              <w:pStyle w:val="ConsPlusNormal"/>
              <w:jc w:val="center"/>
            </w:pPr>
            <w:r>
              <w:t>48500,00</w:t>
            </w:r>
          </w:p>
        </w:tc>
      </w:tr>
      <w:tr w:rsidR="00015BFE" w:rsidTr="00005C9D">
        <w:tc>
          <w:tcPr>
            <w:tcW w:w="4591" w:type="dxa"/>
            <w:gridSpan w:val="3"/>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468773,03</w:t>
            </w:r>
          </w:p>
        </w:tc>
        <w:tc>
          <w:tcPr>
            <w:tcW w:w="1416" w:type="dxa"/>
          </w:tcPr>
          <w:p w:rsidR="00015BFE" w:rsidRDefault="00015BFE">
            <w:pPr>
              <w:pStyle w:val="ConsPlusNormal"/>
              <w:jc w:val="center"/>
            </w:pPr>
            <w:r>
              <w:t>74865,00</w:t>
            </w:r>
          </w:p>
        </w:tc>
        <w:tc>
          <w:tcPr>
            <w:tcW w:w="1416" w:type="dxa"/>
          </w:tcPr>
          <w:p w:rsidR="00015BFE" w:rsidRDefault="00015BFE">
            <w:pPr>
              <w:pStyle w:val="ConsPlusNormal"/>
              <w:jc w:val="center"/>
            </w:pPr>
            <w:r>
              <w:t>84998,63</w:t>
            </w:r>
          </w:p>
        </w:tc>
        <w:tc>
          <w:tcPr>
            <w:tcW w:w="1416" w:type="dxa"/>
          </w:tcPr>
          <w:p w:rsidR="00015BFE" w:rsidRDefault="00015BFE">
            <w:pPr>
              <w:pStyle w:val="ConsPlusNormal"/>
              <w:jc w:val="center"/>
            </w:pPr>
            <w:r>
              <w:t>70500,00</w:t>
            </w:r>
          </w:p>
        </w:tc>
        <w:tc>
          <w:tcPr>
            <w:tcW w:w="1416" w:type="dxa"/>
          </w:tcPr>
          <w:p w:rsidR="00015BFE" w:rsidRDefault="00015BFE">
            <w:pPr>
              <w:pStyle w:val="ConsPlusNormal"/>
              <w:jc w:val="center"/>
            </w:pPr>
            <w:r>
              <w:t>95174,70</w:t>
            </w:r>
          </w:p>
        </w:tc>
        <w:tc>
          <w:tcPr>
            <w:tcW w:w="1416" w:type="dxa"/>
          </w:tcPr>
          <w:p w:rsidR="00015BFE" w:rsidRDefault="00015BFE">
            <w:pPr>
              <w:pStyle w:val="ConsPlusNormal"/>
              <w:jc w:val="center"/>
            </w:pPr>
            <w:r>
              <w:t>94734,70</w:t>
            </w:r>
          </w:p>
        </w:tc>
        <w:tc>
          <w:tcPr>
            <w:tcW w:w="1420" w:type="dxa"/>
          </w:tcPr>
          <w:p w:rsidR="00015BFE" w:rsidRDefault="00015BFE">
            <w:pPr>
              <w:pStyle w:val="ConsPlusNormal"/>
              <w:jc w:val="center"/>
            </w:pPr>
            <w:r>
              <w:t>48500,00</w:t>
            </w:r>
          </w:p>
        </w:tc>
      </w:tr>
      <w:tr w:rsidR="00015BFE" w:rsidTr="00005C9D">
        <w:tblPrEx>
          <w:tblBorders>
            <w:insideH w:val="nil"/>
          </w:tblBorders>
        </w:tblPrEx>
        <w:tc>
          <w:tcPr>
            <w:tcW w:w="4591" w:type="dxa"/>
            <w:gridSpan w:val="3"/>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327380,00</w:t>
            </w:r>
          </w:p>
        </w:tc>
        <w:tc>
          <w:tcPr>
            <w:tcW w:w="1416" w:type="dxa"/>
            <w:tcBorders>
              <w:bottom w:val="nil"/>
            </w:tcBorders>
          </w:tcPr>
          <w:p w:rsidR="00015BFE" w:rsidRDefault="00015BFE">
            <w:pPr>
              <w:pStyle w:val="ConsPlusNormal"/>
              <w:jc w:val="center"/>
            </w:pPr>
            <w:r>
              <w:t>77490,00</w:t>
            </w:r>
          </w:p>
        </w:tc>
        <w:tc>
          <w:tcPr>
            <w:tcW w:w="1416" w:type="dxa"/>
            <w:tcBorders>
              <w:bottom w:val="nil"/>
            </w:tcBorders>
          </w:tcPr>
          <w:p w:rsidR="00015BFE" w:rsidRDefault="00015BFE">
            <w:pPr>
              <w:pStyle w:val="ConsPlusNormal"/>
              <w:jc w:val="center"/>
            </w:pPr>
            <w:r>
              <w:t>77490,00</w:t>
            </w:r>
          </w:p>
        </w:tc>
        <w:tc>
          <w:tcPr>
            <w:tcW w:w="1416" w:type="dxa"/>
            <w:tcBorders>
              <w:bottom w:val="nil"/>
            </w:tcBorders>
          </w:tcPr>
          <w:p w:rsidR="00015BFE" w:rsidRDefault="00015BFE">
            <w:pPr>
              <w:pStyle w:val="ConsPlusNormal"/>
              <w:jc w:val="center"/>
            </w:pPr>
            <w:r>
              <w:t>56400,00</w:t>
            </w:r>
          </w:p>
        </w:tc>
        <w:tc>
          <w:tcPr>
            <w:tcW w:w="1416" w:type="dxa"/>
            <w:tcBorders>
              <w:bottom w:val="nil"/>
            </w:tcBorders>
          </w:tcPr>
          <w:p w:rsidR="00015BFE" w:rsidRDefault="00015BFE">
            <w:pPr>
              <w:pStyle w:val="ConsPlusNormal"/>
              <w:jc w:val="center"/>
            </w:pPr>
            <w:r>
              <w:t>58000,00</w:t>
            </w:r>
          </w:p>
        </w:tc>
        <w:tc>
          <w:tcPr>
            <w:tcW w:w="1416" w:type="dxa"/>
            <w:tcBorders>
              <w:bottom w:val="nil"/>
            </w:tcBorders>
          </w:tcPr>
          <w:p w:rsidR="00015BFE" w:rsidRDefault="00015BFE">
            <w:pPr>
              <w:pStyle w:val="ConsPlusNormal"/>
              <w:jc w:val="center"/>
            </w:pPr>
            <w:r>
              <w:t>58000,00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r>
              <w:t xml:space="preserve">(в ред. </w:t>
            </w:r>
            <w:hyperlink r:id="rId191" w:history="1">
              <w:r>
                <w:rPr>
                  <w:color w:val="0000FF"/>
                </w:rPr>
                <w:t>постановления</w:t>
              </w:r>
            </w:hyperlink>
            <w:r>
              <w:t xml:space="preserve"> Правительства Ульяновской области от 18.05.2022 N 9/255-П)</w:t>
            </w:r>
          </w:p>
        </w:tc>
      </w:tr>
      <w:tr w:rsidR="00015BFE" w:rsidTr="00005C9D">
        <w:tc>
          <w:tcPr>
            <w:tcW w:w="16038" w:type="dxa"/>
            <w:gridSpan w:val="11"/>
          </w:tcPr>
          <w:p w:rsidR="00015BFE" w:rsidRDefault="00005C9D">
            <w:pPr>
              <w:pStyle w:val="ConsPlusNormal"/>
              <w:jc w:val="center"/>
              <w:outlineLvl w:val="2"/>
            </w:pPr>
            <w:hyperlink w:anchor="P320" w:history="1">
              <w:r w:rsidR="00015BFE">
                <w:rPr>
                  <w:color w:val="0000FF"/>
                </w:rPr>
                <w:t>Подпрограмма</w:t>
              </w:r>
            </w:hyperlink>
            <w:r w:rsidR="00015BFE">
              <w:t xml:space="preserve"> "Обеспечение реализации государственной программы Ульяновской области "Развитие здравоохранения в Ульяновской области"</w:t>
            </w:r>
          </w:p>
        </w:tc>
      </w:tr>
      <w:tr w:rsidR="00015BFE" w:rsidTr="00005C9D">
        <w:tc>
          <w:tcPr>
            <w:tcW w:w="16038" w:type="dxa"/>
            <w:gridSpan w:val="11"/>
          </w:tcPr>
          <w:p w:rsidR="00015BFE" w:rsidRDefault="00015BFE">
            <w:pPr>
              <w:pStyle w:val="ConsPlusNormal"/>
              <w:jc w:val="center"/>
              <w:outlineLvl w:val="3"/>
            </w:pPr>
            <w:r>
              <w:t>Задача государственной программы - обеспечение управления реализацией мероприятий государственной программы и координация деятельности государственных медицинских организаций Министерством</w:t>
            </w:r>
          </w:p>
        </w:tc>
      </w:tr>
      <w:tr w:rsidR="00015BFE" w:rsidTr="00005C9D">
        <w:tc>
          <w:tcPr>
            <w:tcW w:w="737" w:type="dxa"/>
            <w:vMerge w:val="restart"/>
            <w:tcBorders>
              <w:bottom w:val="nil"/>
            </w:tcBorders>
          </w:tcPr>
          <w:p w:rsidR="00015BFE" w:rsidRDefault="00015BFE">
            <w:pPr>
              <w:pStyle w:val="ConsPlusNormal"/>
              <w:jc w:val="center"/>
            </w:pPr>
            <w:r>
              <w:lastRenderedPageBreak/>
              <w:t>1.1.</w:t>
            </w:r>
          </w:p>
        </w:tc>
        <w:tc>
          <w:tcPr>
            <w:tcW w:w="2040" w:type="dxa"/>
            <w:vMerge w:val="restart"/>
            <w:tcBorders>
              <w:bottom w:val="nil"/>
            </w:tcBorders>
          </w:tcPr>
          <w:p w:rsidR="00015BFE" w:rsidRDefault="00015BFE">
            <w:pPr>
              <w:pStyle w:val="ConsPlusNormal"/>
              <w:jc w:val="both"/>
            </w:pPr>
            <w:r>
              <w:t>Основное мероприятие "Обеспечение деятельности государственного заказчика и соисполнителей государственной программы"</w:t>
            </w:r>
          </w:p>
        </w:tc>
        <w:tc>
          <w:tcPr>
            <w:tcW w:w="1814" w:type="dxa"/>
            <w:vMerge w:val="restart"/>
            <w:tcBorders>
              <w:bottom w:val="nil"/>
            </w:tcBorders>
          </w:tcPr>
          <w:p w:rsidR="00015BFE" w:rsidRDefault="00015BFE">
            <w:pPr>
              <w:pStyle w:val="ConsPlusNormal"/>
              <w:jc w:val="center"/>
            </w:pPr>
            <w:r>
              <w:t>Министерство</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22926484,27</w:t>
            </w:r>
          </w:p>
        </w:tc>
        <w:tc>
          <w:tcPr>
            <w:tcW w:w="1416" w:type="dxa"/>
          </w:tcPr>
          <w:p w:rsidR="00015BFE" w:rsidRDefault="00015BFE">
            <w:pPr>
              <w:pStyle w:val="ConsPlusNormal"/>
              <w:jc w:val="center"/>
            </w:pPr>
            <w:r>
              <w:t>5248949,05</w:t>
            </w:r>
          </w:p>
        </w:tc>
        <w:tc>
          <w:tcPr>
            <w:tcW w:w="1416" w:type="dxa"/>
          </w:tcPr>
          <w:p w:rsidR="00015BFE" w:rsidRDefault="00015BFE">
            <w:pPr>
              <w:pStyle w:val="ConsPlusNormal"/>
              <w:jc w:val="center"/>
            </w:pPr>
            <w:r>
              <w:t>4229221,66</w:t>
            </w:r>
          </w:p>
        </w:tc>
        <w:tc>
          <w:tcPr>
            <w:tcW w:w="1416" w:type="dxa"/>
          </w:tcPr>
          <w:p w:rsidR="00015BFE" w:rsidRDefault="00015BFE">
            <w:pPr>
              <w:pStyle w:val="ConsPlusNormal"/>
              <w:jc w:val="center"/>
            </w:pPr>
            <w:r>
              <w:t>3759835,02</w:t>
            </w:r>
          </w:p>
        </w:tc>
        <w:tc>
          <w:tcPr>
            <w:tcW w:w="1416" w:type="dxa"/>
          </w:tcPr>
          <w:p w:rsidR="00015BFE" w:rsidRDefault="00015BFE">
            <w:pPr>
              <w:pStyle w:val="ConsPlusNormal"/>
              <w:jc w:val="center"/>
            </w:pPr>
            <w:r>
              <w:t>3215925,16</w:t>
            </w:r>
          </w:p>
        </w:tc>
        <w:tc>
          <w:tcPr>
            <w:tcW w:w="1416" w:type="dxa"/>
          </w:tcPr>
          <w:p w:rsidR="00015BFE" w:rsidRDefault="00015BFE">
            <w:pPr>
              <w:pStyle w:val="ConsPlusNormal"/>
              <w:jc w:val="center"/>
            </w:pPr>
            <w:r>
              <w:t>3891533,48</w:t>
            </w:r>
          </w:p>
        </w:tc>
        <w:tc>
          <w:tcPr>
            <w:tcW w:w="1420" w:type="dxa"/>
          </w:tcPr>
          <w:p w:rsidR="00015BFE" w:rsidRDefault="00015BFE">
            <w:pPr>
              <w:pStyle w:val="ConsPlusNormal"/>
              <w:jc w:val="center"/>
            </w:pPr>
            <w:r>
              <w:t>2581019,90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21695126,17</w:t>
            </w:r>
          </w:p>
        </w:tc>
        <w:tc>
          <w:tcPr>
            <w:tcW w:w="1416" w:type="dxa"/>
          </w:tcPr>
          <w:p w:rsidR="00015BFE" w:rsidRDefault="00015BFE">
            <w:pPr>
              <w:pStyle w:val="ConsPlusNormal"/>
              <w:jc w:val="center"/>
            </w:pPr>
            <w:r>
              <w:t>4138654,85</w:t>
            </w:r>
          </w:p>
        </w:tc>
        <w:tc>
          <w:tcPr>
            <w:tcW w:w="1416" w:type="dxa"/>
          </w:tcPr>
          <w:p w:rsidR="00015BFE" w:rsidRDefault="00015BFE">
            <w:pPr>
              <w:pStyle w:val="ConsPlusNormal"/>
              <w:jc w:val="center"/>
            </w:pPr>
            <w:r>
              <w:t>4117044,56</w:t>
            </w:r>
          </w:p>
        </w:tc>
        <w:tc>
          <w:tcPr>
            <w:tcW w:w="1416" w:type="dxa"/>
          </w:tcPr>
          <w:p w:rsidR="00015BFE" w:rsidRDefault="00015BFE">
            <w:pPr>
              <w:pStyle w:val="ConsPlusNormal"/>
              <w:jc w:val="center"/>
            </w:pPr>
            <w:r>
              <w:t>3753787,32</w:t>
            </w:r>
          </w:p>
        </w:tc>
        <w:tc>
          <w:tcPr>
            <w:tcW w:w="1416" w:type="dxa"/>
          </w:tcPr>
          <w:p w:rsidR="00015BFE" w:rsidRDefault="00015BFE">
            <w:pPr>
              <w:pStyle w:val="ConsPlusNormal"/>
              <w:jc w:val="center"/>
            </w:pPr>
            <w:r>
              <w:t>3214527,86</w:t>
            </w:r>
          </w:p>
        </w:tc>
        <w:tc>
          <w:tcPr>
            <w:tcW w:w="1416" w:type="dxa"/>
          </w:tcPr>
          <w:p w:rsidR="00015BFE" w:rsidRDefault="00015BFE">
            <w:pPr>
              <w:pStyle w:val="ConsPlusNormal"/>
              <w:jc w:val="center"/>
            </w:pPr>
            <w:r>
              <w:t>3890091,68</w:t>
            </w:r>
          </w:p>
        </w:tc>
        <w:tc>
          <w:tcPr>
            <w:tcW w:w="1420" w:type="dxa"/>
          </w:tcPr>
          <w:p w:rsidR="00015BFE" w:rsidRDefault="00015BFE">
            <w:pPr>
              <w:pStyle w:val="ConsPlusNormal"/>
              <w:jc w:val="center"/>
            </w:pPr>
            <w:r>
              <w:t>2581019,90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1231358,10</w:t>
            </w:r>
          </w:p>
        </w:tc>
        <w:tc>
          <w:tcPr>
            <w:tcW w:w="1416" w:type="dxa"/>
            <w:tcBorders>
              <w:bottom w:val="nil"/>
            </w:tcBorders>
          </w:tcPr>
          <w:p w:rsidR="00015BFE" w:rsidRDefault="00015BFE">
            <w:pPr>
              <w:pStyle w:val="ConsPlusNormal"/>
              <w:jc w:val="center"/>
            </w:pPr>
            <w:r>
              <w:t>1110294,20</w:t>
            </w:r>
          </w:p>
        </w:tc>
        <w:tc>
          <w:tcPr>
            <w:tcW w:w="1416" w:type="dxa"/>
            <w:tcBorders>
              <w:bottom w:val="nil"/>
            </w:tcBorders>
          </w:tcPr>
          <w:p w:rsidR="00015BFE" w:rsidRDefault="00015BFE">
            <w:pPr>
              <w:pStyle w:val="ConsPlusNormal"/>
              <w:jc w:val="center"/>
            </w:pPr>
            <w:r>
              <w:t>112177,10</w:t>
            </w:r>
          </w:p>
        </w:tc>
        <w:tc>
          <w:tcPr>
            <w:tcW w:w="1416" w:type="dxa"/>
            <w:tcBorders>
              <w:bottom w:val="nil"/>
            </w:tcBorders>
          </w:tcPr>
          <w:p w:rsidR="00015BFE" w:rsidRDefault="00015BFE">
            <w:pPr>
              <w:pStyle w:val="ConsPlusNormal"/>
              <w:jc w:val="center"/>
            </w:pPr>
            <w:r>
              <w:t>6047,70</w:t>
            </w:r>
          </w:p>
        </w:tc>
        <w:tc>
          <w:tcPr>
            <w:tcW w:w="1416" w:type="dxa"/>
            <w:tcBorders>
              <w:bottom w:val="nil"/>
            </w:tcBorders>
          </w:tcPr>
          <w:p w:rsidR="00015BFE" w:rsidRDefault="00015BFE">
            <w:pPr>
              <w:pStyle w:val="ConsPlusNormal"/>
              <w:jc w:val="center"/>
            </w:pPr>
            <w:r>
              <w:t>1397,30</w:t>
            </w:r>
          </w:p>
        </w:tc>
        <w:tc>
          <w:tcPr>
            <w:tcW w:w="1416" w:type="dxa"/>
            <w:tcBorders>
              <w:bottom w:val="nil"/>
            </w:tcBorders>
          </w:tcPr>
          <w:p w:rsidR="00015BFE" w:rsidRDefault="00015BFE">
            <w:pPr>
              <w:pStyle w:val="ConsPlusNormal"/>
              <w:jc w:val="center"/>
            </w:pPr>
            <w:r>
              <w:t>1441,80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(п. 1.1 в ред. </w:t>
            </w:r>
            <w:hyperlink r:id="rId192" w:history="1">
              <w:r>
                <w:rPr>
                  <w:color w:val="0000FF"/>
                </w:rPr>
                <w:t>постановления</w:t>
              </w:r>
            </w:hyperlink>
            <w:r>
              <w:t xml:space="preserve"> Правительства Ульяновской области от 18.05.2022</w:t>
            </w:r>
            <w:proofErr w:type="gramEnd"/>
          </w:p>
          <w:p w:rsidR="00015BFE" w:rsidRDefault="00015BFE">
            <w:pPr>
              <w:pStyle w:val="ConsPlusNormal"/>
              <w:jc w:val="both"/>
            </w:pPr>
            <w:proofErr w:type="gramStart"/>
            <w:r>
              <w:t>N 9/255-П)</w:t>
            </w:r>
            <w:proofErr w:type="gramEnd"/>
          </w:p>
        </w:tc>
      </w:tr>
      <w:tr w:rsidR="00015BFE" w:rsidTr="00005C9D">
        <w:tblPrEx>
          <w:tblBorders>
            <w:insideH w:val="nil"/>
          </w:tblBorders>
        </w:tblPrEx>
        <w:tc>
          <w:tcPr>
            <w:tcW w:w="737" w:type="dxa"/>
            <w:tcBorders>
              <w:bottom w:val="nil"/>
            </w:tcBorders>
          </w:tcPr>
          <w:p w:rsidR="00015BFE" w:rsidRDefault="00015BFE">
            <w:pPr>
              <w:pStyle w:val="ConsPlusNormal"/>
              <w:jc w:val="center"/>
            </w:pPr>
            <w:r>
              <w:t>1.1.1.</w:t>
            </w:r>
          </w:p>
        </w:tc>
        <w:tc>
          <w:tcPr>
            <w:tcW w:w="2040" w:type="dxa"/>
            <w:tcBorders>
              <w:bottom w:val="nil"/>
            </w:tcBorders>
          </w:tcPr>
          <w:p w:rsidR="00015BFE" w:rsidRDefault="00015BFE">
            <w:pPr>
              <w:pStyle w:val="ConsPlusNormal"/>
              <w:jc w:val="both"/>
            </w:pPr>
            <w:r>
              <w:t>Осуществление государственных функций в сфере охраны здоровья, координация деятельности государственных медицинских организаций</w:t>
            </w:r>
          </w:p>
        </w:tc>
        <w:tc>
          <w:tcPr>
            <w:tcW w:w="1814" w:type="dxa"/>
            <w:tcBorders>
              <w:bottom w:val="nil"/>
            </w:tcBorders>
          </w:tcPr>
          <w:p w:rsidR="00015BFE" w:rsidRDefault="00015BFE">
            <w:pPr>
              <w:pStyle w:val="ConsPlusNormal"/>
              <w:jc w:val="center"/>
            </w:pPr>
            <w:r>
              <w:t>Министерство</w:t>
            </w: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6966,90</w:t>
            </w:r>
          </w:p>
        </w:tc>
        <w:tc>
          <w:tcPr>
            <w:tcW w:w="1416" w:type="dxa"/>
            <w:tcBorders>
              <w:bottom w:val="nil"/>
            </w:tcBorders>
          </w:tcPr>
          <w:p w:rsidR="00015BFE" w:rsidRDefault="00015BFE">
            <w:pPr>
              <w:pStyle w:val="ConsPlusNormal"/>
              <w:jc w:val="center"/>
            </w:pPr>
            <w:r>
              <w:t>1412,10</w:t>
            </w:r>
          </w:p>
        </w:tc>
        <w:tc>
          <w:tcPr>
            <w:tcW w:w="1416" w:type="dxa"/>
            <w:tcBorders>
              <w:bottom w:val="nil"/>
            </w:tcBorders>
          </w:tcPr>
          <w:p w:rsidR="00015BFE" w:rsidRDefault="00015BFE">
            <w:pPr>
              <w:pStyle w:val="ConsPlusNormal"/>
              <w:jc w:val="center"/>
            </w:pPr>
            <w:r>
              <w:t>1386,40</w:t>
            </w:r>
          </w:p>
        </w:tc>
        <w:tc>
          <w:tcPr>
            <w:tcW w:w="1416" w:type="dxa"/>
            <w:tcBorders>
              <w:bottom w:val="nil"/>
            </w:tcBorders>
          </w:tcPr>
          <w:p w:rsidR="00015BFE" w:rsidRDefault="00015BFE">
            <w:pPr>
              <w:pStyle w:val="ConsPlusNormal"/>
              <w:jc w:val="center"/>
            </w:pPr>
            <w:r>
              <w:t>1329,30</w:t>
            </w:r>
          </w:p>
        </w:tc>
        <w:tc>
          <w:tcPr>
            <w:tcW w:w="1416" w:type="dxa"/>
            <w:tcBorders>
              <w:bottom w:val="nil"/>
            </w:tcBorders>
          </w:tcPr>
          <w:p w:rsidR="00015BFE" w:rsidRDefault="00015BFE">
            <w:pPr>
              <w:pStyle w:val="ConsPlusNormal"/>
              <w:jc w:val="center"/>
            </w:pPr>
            <w:r>
              <w:t>1397,30</w:t>
            </w:r>
          </w:p>
        </w:tc>
        <w:tc>
          <w:tcPr>
            <w:tcW w:w="1416" w:type="dxa"/>
            <w:tcBorders>
              <w:bottom w:val="nil"/>
            </w:tcBorders>
          </w:tcPr>
          <w:p w:rsidR="00015BFE" w:rsidRDefault="00015BFE">
            <w:pPr>
              <w:pStyle w:val="ConsPlusNormal"/>
              <w:jc w:val="center"/>
            </w:pPr>
            <w:r>
              <w:t>1441,80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(п. 1.1.1 в ред. </w:t>
            </w:r>
            <w:hyperlink r:id="rId193" w:history="1">
              <w:r>
                <w:rPr>
                  <w:color w:val="0000FF"/>
                </w:rPr>
                <w:t>постановления</w:t>
              </w:r>
            </w:hyperlink>
            <w:r>
              <w:t xml:space="preserve"> Правительства Ульяновской области от 27.01.2022</w:t>
            </w:r>
            <w:proofErr w:type="gramEnd"/>
          </w:p>
          <w:p w:rsidR="00015BFE" w:rsidRDefault="00015BFE">
            <w:pPr>
              <w:pStyle w:val="ConsPlusNormal"/>
              <w:jc w:val="both"/>
            </w:pPr>
            <w:proofErr w:type="gramStart"/>
            <w:r>
              <w:t>N 1/37-П)</w:t>
            </w:r>
            <w:proofErr w:type="gramEnd"/>
          </w:p>
        </w:tc>
      </w:tr>
      <w:tr w:rsidR="00015BFE" w:rsidTr="00005C9D">
        <w:tc>
          <w:tcPr>
            <w:tcW w:w="737" w:type="dxa"/>
            <w:vMerge w:val="restart"/>
            <w:tcBorders>
              <w:bottom w:val="nil"/>
            </w:tcBorders>
          </w:tcPr>
          <w:p w:rsidR="00015BFE" w:rsidRDefault="00015BFE">
            <w:pPr>
              <w:pStyle w:val="ConsPlusNormal"/>
              <w:jc w:val="center"/>
            </w:pPr>
            <w:r>
              <w:t>1.1.2.</w:t>
            </w:r>
          </w:p>
        </w:tc>
        <w:tc>
          <w:tcPr>
            <w:tcW w:w="2040" w:type="dxa"/>
            <w:vMerge w:val="restart"/>
            <w:tcBorders>
              <w:bottom w:val="nil"/>
            </w:tcBorders>
          </w:tcPr>
          <w:p w:rsidR="00015BFE" w:rsidRDefault="00015BFE">
            <w:pPr>
              <w:pStyle w:val="ConsPlusNormal"/>
              <w:jc w:val="both"/>
            </w:pPr>
            <w:r>
              <w:t>Обеспечение деятельности государственных медицинских организаций</w:t>
            </w:r>
          </w:p>
        </w:tc>
        <w:tc>
          <w:tcPr>
            <w:tcW w:w="1814" w:type="dxa"/>
            <w:vMerge w:val="restart"/>
            <w:tcBorders>
              <w:bottom w:val="nil"/>
            </w:tcBorders>
          </w:tcPr>
          <w:p w:rsidR="00015BFE" w:rsidRDefault="00015BFE">
            <w:pPr>
              <w:pStyle w:val="ConsPlusNormal"/>
              <w:jc w:val="center"/>
            </w:pPr>
            <w:r>
              <w:t>Министерство</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22446776,97</w:t>
            </w:r>
          </w:p>
        </w:tc>
        <w:tc>
          <w:tcPr>
            <w:tcW w:w="1416" w:type="dxa"/>
          </w:tcPr>
          <w:p w:rsidR="00015BFE" w:rsidRDefault="00015BFE">
            <w:pPr>
              <w:pStyle w:val="ConsPlusNormal"/>
              <w:jc w:val="center"/>
            </w:pPr>
            <w:r>
              <w:t>5070311,95</w:t>
            </w:r>
          </w:p>
        </w:tc>
        <w:tc>
          <w:tcPr>
            <w:tcW w:w="1416" w:type="dxa"/>
          </w:tcPr>
          <w:p w:rsidR="00015BFE" w:rsidRDefault="00015BFE">
            <w:pPr>
              <w:pStyle w:val="ConsPlusNormal"/>
              <w:jc w:val="center"/>
            </w:pPr>
            <w:r>
              <w:t>4176343,16</w:t>
            </w:r>
          </w:p>
        </w:tc>
        <w:tc>
          <w:tcPr>
            <w:tcW w:w="1416" w:type="dxa"/>
          </w:tcPr>
          <w:p w:rsidR="00015BFE" w:rsidRDefault="00015BFE">
            <w:pPr>
              <w:pStyle w:val="ConsPlusNormal"/>
              <w:jc w:val="center"/>
            </w:pPr>
            <w:r>
              <w:t>3690712,52</w:t>
            </w:r>
          </w:p>
        </w:tc>
        <w:tc>
          <w:tcPr>
            <w:tcW w:w="1416" w:type="dxa"/>
          </w:tcPr>
          <w:p w:rsidR="00015BFE" w:rsidRDefault="00015BFE">
            <w:pPr>
              <w:pStyle w:val="ConsPlusNormal"/>
              <w:jc w:val="center"/>
            </w:pPr>
            <w:r>
              <w:t>3146734,66</w:t>
            </w:r>
          </w:p>
        </w:tc>
        <w:tc>
          <w:tcPr>
            <w:tcW w:w="1416" w:type="dxa"/>
          </w:tcPr>
          <w:p w:rsidR="00015BFE" w:rsidRDefault="00015BFE">
            <w:pPr>
              <w:pStyle w:val="ConsPlusNormal"/>
              <w:jc w:val="both"/>
            </w:pPr>
            <w:r>
              <w:t>3822298,48</w:t>
            </w:r>
          </w:p>
        </w:tc>
        <w:tc>
          <w:tcPr>
            <w:tcW w:w="1420" w:type="dxa"/>
          </w:tcPr>
          <w:p w:rsidR="00015BFE" w:rsidRDefault="00015BFE">
            <w:pPr>
              <w:pStyle w:val="ConsPlusNormal"/>
              <w:jc w:val="center"/>
            </w:pPr>
            <w:r>
              <w:t>2540376,20</w:t>
            </w:r>
          </w:p>
        </w:tc>
      </w:tr>
      <w:tr w:rsidR="00015BFE" w:rsidTr="00005C9D">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 xml:space="preserve">бюджетные ассигнования областного </w:t>
            </w:r>
            <w:r>
              <w:lastRenderedPageBreak/>
              <w:t>бюджета</w:t>
            </w:r>
          </w:p>
        </w:tc>
        <w:tc>
          <w:tcPr>
            <w:tcW w:w="1417" w:type="dxa"/>
          </w:tcPr>
          <w:p w:rsidR="00015BFE" w:rsidRDefault="00015BFE">
            <w:pPr>
              <w:pStyle w:val="ConsPlusNormal"/>
              <w:jc w:val="center"/>
            </w:pPr>
            <w:r>
              <w:lastRenderedPageBreak/>
              <w:t>21353838,77</w:t>
            </w:r>
          </w:p>
        </w:tc>
        <w:tc>
          <w:tcPr>
            <w:tcW w:w="1416" w:type="dxa"/>
          </w:tcPr>
          <w:p w:rsidR="00015BFE" w:rsidRDefault="00015BFE">
            <w:pPr>
              <w:pStyle w:val="ConsPlusNormal"/>
              <w:jc w:val="center"/>
            </w:pPr>
            <w:r>
              <w:t>4092882,85</w:t>
            </w:r>
          </w:p>
        </w:tc>
        <w:tc>
          <w:tcPr>
            <w:tcW w:w="1416" w:type="dxa"/>
          </w:tcPr>
          <w:p w:rsidR="00015BFE" w:rsidRDefault="00015BFE">
            <w:pPr>
              <w:pStyle w:val="ConsPlusNormal"/>
              <w:jc w:val="center"/>
            </w:pPr>
            <w:r>
              <w:t>4065552,46</w:t>
            </w:r>
          </w:p>
        </w:tc>
        <w:tc>
          <w:tcPr>
            <w:tcW w:w="1416" w:type="dxa"/>
          </w:tcPr>
          <w:p w:rsidR="00015BFE" w:rsidRDefault="00015BFE">
            <w:pPr>
              <w:pStyle w:val="ConsPlusNormal"/>
              <w:jc w:val="center"/>
            </w:pPr>
            <w:r>
              <w:t>3685994,12</w:t>
            </w:r>
          </w:p>
        </w:tc>
        <w:tc>
          <w:tcPr>
            <w:tcW w:w="1416" w:type="dxa"/>
          </w:tcPr>
          <w:p w:rsidR="00015BFE" w:rsidRDefault="00015BFE">
            <w:pPr>
              <w:pStyle w:val="ConsPlusNormal"/>
              <w:jc w:val="center"/>
            </w:pPr>
            <w:r>
              <w:t>3146734,66</w:t>
            </w:r>
          </w:p>
        </w:tc>
        <w:tc>
          <w:tcPr>
            <w:tcW w:w="1416" w:type="dxa"/>
          </w:tcPr>
          <w:p w:rsidR="00015BFE" w:rsidRDefault="00015BFE">
            <w:pPr>
              <w:pStyle w:val="ConsPlusNormal"/>
              <w:jc w:val="both"/>
            </w:pPr>
            <w:r>
              <w:t>3822298,48</w:t>
            </w:r>
          </w:p>
        </w:tc>
        <w:tc>
          <w:tcPr>
            <w:tcW w:w="1420" w:type="dxa"/>
          </w:tcPr>
          <w:p w:rsidR="00015BFE" w:rsidRDefault="00015BFE">
            <w:pPr>
              <w:pStyle w:val="ConsPlusNormal"/>
              <w:jc w:val="center"/>
            </w:pPr>
            <w:r>
              <w:t>2540376,20</w:t>
            </w:r>
          </w:p>
        </w:tc>
      </w:tr>
      <w:tr w:rsidR="00015BFE" w:rsidTr="00005C9D">
        <w:tblPrEx>
          <w:tblBorders>
            <w:insideH w:val="nil"/>
          </w:tblBorders>
        </w:tblPrEx>
        <w:tc>
          <w:tcPr>
            <w:tcW w:w="737" w:type="dxa"/>
            <w:vMerge/>
            <w:tcBorders>
              <w:bottom w:val="nil"/>
            </w:tcBorders>
          </w:tcPr>
          <w:p w:rsidR="00015BFE" w:rsidRDefault="00015BFE">
            <w:pPr>
              <w:spacing w:after="1" w:line="0" w:lineRule="atLeast"/>
            </w:pPr>
          </w:p>
        </w:tc>
        <w:tc>
          <w:tcPr>
            <w:tcW w:w="2040" w:type="dxa"/>
            <w:vMerge/>
            <w:tcBorders>
              <w:bottom w:val="nil"/>
            </w:tcBorders>
          </w:tcPr>
          <w:p w:rsidR="00015BFE" w:rsidRDefault="00015BFE">
            <w:pPr>
              <w:spacing w:after="1" w:line="0" w:lineRule="atLeast"/>
            </w:pPr>
          </w:p>
        </w:tc>
        <w:tc>
          <w:tcPr>
            <w:tcW w:w="1814" w:type="dxa"/>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1092938,20</w:t>
            </w:r>
          </w:p>
        </w:tc>
        <w:tc>
          <w:tcPr>
            <w:tcW w:w="1416" w:type="dxa"/>
            <w:tcBorders>
              <w:bottom w:val="nil"/>
            </w:tcBorders>
          </w:tcPr>
          <w:p w:rsidR="00015BFE" w:rsidRDefault="00015BFE">
            <w:pPr>
              <w:pStyle w:val="ConsPlusNormal"/>
              <w:jc w:val="center"/>
            </w:pPr>
            <w:r>
              <w:t>977429,10</w:t>
            </w:r>
          </w:p>
        </w:tc>
        <w:tc>
          <w:tcPr>
            <w:tcW w:w="1416" w:type="dxa"/>
            <w:tcBorders>
              <w:bottom w:val="nil"/>
            </w:tcBorders>
          </w:tcPr>
          <w:p w:rsidR="00015BFE" w:rsidRDefault="00015BFE">
            <w:pPr>
              <w:pStyle w:val="ConsPlusNormal"/>
              <w:jc w:val="center"/>
            </w:pPr>
            <w:r>
              <w:t>110790,70</w:t>
            </w:r>
          </w:p>
        </w:tc>
        <w:tc>
          <w:tcPr>
            <w:tcW w:w="1416" w:type="dxa"/>
            <w:tcBorders>
              <w:bottom w:val="nil"/>
            </w:tcBorders>
          </w:tcPr>
          <w:p w:rsidR="00015BFE" w:rsidRDefault="00015BFE">
            <w:pPr>
              <w:pStyle w:val="ConsPlusNormal"/>
              <w:jc w:val="center"/>
            </w:pPr>
            <w:r>
              <w:t>4718,40</w:t>
            </w:r>
          </w:p>
        </w:tc>
        <w:tc>
          <w:tcPr>
            <w:tcW w:w="1416" w:type="dxa"/>
            <w:tcBorders>
              <w:bottom w:val="nil"/>
            </w:tcBorders>
          </w:tcPr>
          <w:p w:rsidR="00015BFE" w:rsidRDefault="00015BFE">
            <w:pPr>
              <w:pStyle w:val="ConsPlusNormal"/>
              <w:jc w:val="center"/>
            </w:pPr>
            <w:r>
              <w:t>0,00</w:t>
            </w:r>
          </w:p>
        </w:tc>
        <w:tc>
          <w:tcPr>
            <w:tcW w:w="1416" w:type="dxa"/>
            <w:tcBorders>
              <w:bottom w:val="nil"/>
            </w:tcBorders>
          </w:tcPr>
          <w:p w:rsidR="00015BFE" w:rsidRDefault="00015BFE">
            <w:pPr>
              <w:pStyle w:val="ConsPlusNormal"/>
              <w:jc w:val="center"/>
            </w:pPr>
            <w:r>
              <w:t>0,00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proofErr w:type="gramStart"/>
            <w:r>
              <w:t xml:space="preserve">(п. 1.1.2 в ред. </w:t>
            </w:r>
            <w:hyperlink r:id="rId194" w:history="1">
              <w:r>
                <w:rPr>
                  <w:color w:val="0000FF"/>
                </w:rPr>
                <w:t>постановления</w:t>
              </w:r>
            </w:hyperlink>
            <w:r>
              <w:t xml:space="preserve"> Правительства Ульяновской области от 18.05.2022</w:t>
            </w:r>
            <w:proofErr w:type="gramEnd"/>
          </w:p>
          <w:p w:rsidR="00015BFE" w:rsidRDefault="00015BFE">
            <w:pPr>
              <w:pStyle w:val="ConsPlusNormal"/>
              <w:jc w:val="both"/>
            </w:pPr>
            <w:proofErr w:type="gramStart"/>
            <w:r>
              <w:t>N 9/255-П)</w:t>
            </w:r>
            <w:proofErr w:type="gramEnd"/>
          </w:p>
        </w:tc>
      </w:tr>
      <w:tr w:rsidR="00015BFE" w:rsidTr="00005C9D">
        <w:tc>
          <w:tcPr>
            <w:tcW w:w="737" w:type="dxa"/>
          </w:tcPr>
          <w:p w:rsidR="00015BFE" w:rsidRDefault="00015BFE">
            <w:pPr>
              <w:pStyle w:val="ConsPlusNormal"/>
              <w:jc w:val="center"/>
            </w:pPr>
            <w:r>
              <w:t>1.1.3.</w:t>
            </w:r>
          </w:p>
        </w:tc>
        <w:tc>
          <w:tcPr>
            <w:tcW w:w="2040" w:type="dxa"/>
          </w:tcPr>
          <w:p w:rsidR="00015BFE" w:rsidRDefault="00015BFE">
            <w:pPr>
              <w:pStyle w:val="ConsPlusNormal"/>
              <w:jc w:val="both"/>
            </w:pPr>
            <w:r>
              <w:t>Обеспечение деятельности центрального аппарата Министерства</w:t>
            </w:r>
          </w:p>
        </w:tc>
        <w:tc>
          <w:tcPr>
            <w:tcW w:w="1814" w:type="dxa"/>
          </w:tcPr>
          <w:p w:rsidR="00015BFE" w:rsidRDefault="00015BFE">
            <w:pPr>
              <w:pStyle w:val="ConsPlusNormal"/>
              <w:jc w:val="center"/>
            </w:pPr>
            <w:r>
              <w:t>Министерство</w:t>
            </w: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341287,40</w:t>
            </w:r>
          </w:p>
        </w:tc>
        <w:tc>
          <w:tcPr>
            <w:tcW w:w="1416" w:type="dxa"/>
          </w:tcPr>
          <w:p w:rsidR="00015BFE" w:rsidRDefault="00015BFE">
            <w:pPr>
              <w:pStyle w:val="ConsPlusNormal"/>
              <w:jc w:val="center"/>
            </w:pPr>
            <w:r>
              <w:t>45772,00</w:t>
            </w:r>
          </w:p>
        </w:tc>
        <w:tc>
          <w:tcPr>
            <w:tcW w:w="1416" w:type="dxa"/>
          </w:tcPr>
          <w:p w:rsidR="00015BFE" w:rsidRDefault="00015BFE">
            <w:pPr>
              <w:pStyle w:val="ConsPlusNormal"/>
              <w:jc w:val="center"/>
            </w:pPr>
            <w:r>
              <w:t>51492,10</w:t>
            </w:r>
          </w:p>
        </w:tc>
        <w:tc>
          <w:tcPr>
            <w:tcW w:w="1416" w:type="dxa"/>
          </w:tcPr>
          <w:p w:rsidR="00015BFE" w:rsidRDefault="00015BFE">
            <w:pPr>
              <w:pStyle w:val="ConsPlusNormal"/>
              <w:jc w:val="center"/>
            </w:pPr>
            <w:r>
              <w:t>67793,20</w:t>
            </w:r>
          </w:p>
        </w:tc>
        <w:tc>
          <w:tcPr>
            <w:tcW w:w="1416" w:type="dxa"/>
          </w:tcPr>
          <w:p w:rsidR="00015BFE" w:rsidRDefault="00015BFE">
            <w:pPr>
              <w:pStyle w:val="ConsPlusNormal"/>
              <w:jc w:val="center"/>
            </w:pPr>
            <w:r>
              <w:t>67793,20</w:t>
            </w:r>
          </w:p>
        </w:tc>
        <w:tc>
          <w:tcPr>
            <w:tcW w:w="1416" w:type="dxa"/>
          </w:tcPr>
          <w:p w:rsidR="00015BFE" w:rsidRDefault="00015BFE">
            <w:pPr>
              <w:pStyle w:val="ConsPlusNormal"/>
              <w:jc w:val="center"/>
            </w:pPr>
            <w:r>
              <w:t>67793,20</w:t>
            </w:r>
          </w:p>
        </w:tc>
        <w:tc>
          <w:tcPr>
            <w:tcW w:w="1420" w:type="dxa"/>
          </w:tcPr>
          <w:p w:rsidR="00015BFE" w:rsidRDefault="00015BFE">
            <w:pPr>
              <w:pStyle w:val="ConsPlusNormal"/>
              <w:jc w:val="center"/>
            </w:pPr>
            <w:r>
              <w:t>40643,70</w:t>
            </w:r>
          </w:p>
        </w:tc>
      </w:tr>
      <w:tr w:rsidR="00015BFE" w:rsidTr="00005C9D">
        <w:tc>
          <w:tcPr>
            <w:tcW w:w="737" w:type="dxa"/>
          </w:tcPr>
          <w:p w:rsidR="00015BFE" w:rsidRDefault="00015BFE">
            <w:pPr>
              <w:pStyle w:val="ConsPlusNormal"/>
              <w:jc w:val="center"/>
            </w:pPr>
            <w:r>
              <w:t>1.1.4.</w:t>
            </w:r>
          </w:p>
        </w:tc>
        <w:tc>
          <w:tcPr>
            <w:tcW w:w="2040" w:type="dxa"/>
          </w:tcPr>
          <w:p w:rsidR="00015BFE" w:rsidRDefault="00015BFE">
            <w:pPr>
              <w:pStyle w:val="ConsPlusNormal"/>
              <w:jc w:val="both"/>
            </w:pPr>
            <w:r>
              <w:t xml:space="preserve">Обеспечение мероприятий по борьбе с новой </w:t>
            </w:r>
            <w:proofErr w:type="spellStart"/>
            <w:r>
              <w:t>коронавирусной</w:t>
            </w:r>
            <w:proofErr w:type="spellEnd"/>
            <w:r>
              <w:t xml:space="preserve"> инфекцией за счет средств резервного фонда Правительства Российской Федерации</w:t>
            </w:r>
          </w:p>
        </w:tc>
        <w:tc>
          <w:tcPr>
            <w:tcW w:w="1814" w:type="dxa"/>
          </w:tcPr>
          <w:p w:rsidR="00015BFE" w:rsidRDefault="00015BFE">
            <w:pPr>
              <w:pStyle w:val="ConsPlusNormal"/>
              <w:jc w:val="center"/>
            </w:pPr>
            <w:r>
              <w:t>Министерство</w:t>
            </w:r>
          </w:p>
        </w:tc>
        <w:tc>
          <w:tcPr>
            <w:tcW w:w="1530" w:type="dxa"/>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Pr>
          <w:p w:rsidR="00015BFE" w:rsidRDefault="00015BFE">
            <w:pPr>
              <w:pStyle w:val="ConsPlusNormal"/>
              <w:jc w:val="center"/>
            </w:pPr>
            <w:r>
              <w:t>131453,00</w:t>
            </w:r>
          </w:p>
        </w:tc>
        <w:tc>
          <w:tcPr>
            <w:tcW w:w="1416" w:type="dxa"/>
          </w:tcPr>
          <w:p w:rsidR="00015BFE" w:rsidRDefault="00015BFE">
            <w:pPr>
              <w:pStyle w:val="ConsPlusNormal"/>
              <w:jc w:val="center"/>
            </w:pPr>
            <w:r>
              <w:t>131453,00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16" w:type="dxa"/>
          </w:tcPr>
          <w:p w:rsidR="00015BFE" w:rsidRDefault="00015BFE">
            <w:pPr>
              <w:pStyle w:val="ConsPlusNormal"/>
              <w:jc w:val="center"/>
            </w:pPr>
            <w:r>
              <w:t>0,00</w:t>
            </w:r>
          </w:p>
        </w:tc>
        <w:tc>
          <w:tcPr>
            <w:tcW w:w="1420" w:type="dxa"/>
          </w:tcPr>
          <w:p w:rsidR="00015BFE" w:rsidRDefault="00015BFE">
            <w:pPr>
              <w:pStyle w:val="ConsPlusNormal"/>
              <w:jc w:val="center"/>
            </w:pPr>
            <w:r>
              <w:t>0,00</w:t>
            </w:r>
          </w:p>
        </w:tc>
      </w:tr>
      <w:tr w:rsidR="00015BFE" w:rsidTr="00005C9D">
        <w:tc>
          <w:tcPr>
            <w:tcW w:w="4591" w:type="dxa"/>
            <w:gridSpan w:val="3"/>
            <w:vMerge w:val="restart"/>
            <w:tcBorders>
              <w:bottom w:val="nil"/>
            </w:tcBorders>
          </w:tcPr>
          <w:p w:rsidR="00015BFE" w:rsidRDefault="00015BFE">
            <w:pPr>
              <w:pStyle w:val="ConsPlusNormal"/>
            </w:pPr>
            <w:r>
              <w:t>Итого по подпрограмме</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22926484,27</w:t>
            </w:r>
          </w:p>
        </w:tc>
        <w:tc>
          <w:tcPr>
            <w:tcW w:w="1416" w:type="dxa"/>
          </w:tcPr>
          <w:p w:rsidR="00015BFE" w:rsidRDefault="00015BFE">
            <w:pPr>
              <w:pStyle w:val="ConsPlusNormal"/>
              <w:jc w:val="center"/>
            </w:pPr>
            <w:r>
              <w:t>5248949,05</w:t>
            </w:r>
          </w:p>
        </w:tc>
        <w:tc>
          <w:tcPr>
            <w:tcW w:w="1416" w:type="dxa"/>
          </w:tcPr>
          <w:p w:rsidR="00015BFE" w:rsidRDefault="00015BFE">
            <w:pPr>
              <w:pStyle w:val="ConsPlusNormal"/>
              <w:jc w:val="center"/>
            </w:pPr>
            <w:r>
              <w:t>4229221,66</w:t>
            </w:r>
          </w:p>
        </w:tc>
        <w:tc>
          <w:tcPr>
            <w:tcW w:w="1416" w:type="dxa"/>
          </w:tcPr>
          <w:p w:rsidR="00015BFE" w:rsidRDefault="00015BFE">
            <w:pPr>
              <w:pStyle w:val="ConsPlusNormal"/>
              <w:jc w:val="center"/>
            </w:pPr>
            <w:r>
              <w:t>3759835,02</w:t>
            </w:r>
          </w:p>
        </w:tc>
        <w:tc>
          <w:tcPr>
            <w:tcW w:w="1416" w:type="dxa"/>
          </w:tcPr>
          <w:p w:rsidR="00015BFE" w:rsidRDefault="00015BFE">
            <w:pPr>
              <w:pStyle w:val="ConsPlusNormal"/>
              <w:jc w:val="center"/>
            </w:pPr>
            <w:r>
              <w:t>3215925,16</w:t>
            </w:r>
          </w:p>
        </w:tc>
        <w:tc>
          <w:tcPr>
            <w:tcW w:w="1416" w:type="dxa"/>
          </w:tcPr>
          <w:p w:rsidR="00015BFE" w:rsidRDefault="00015BFE">
            <w:pPr>
              <w:pStyle w:val="ConsPlusNormal"/>
              <w:jc w:val="center"/>
            </w:pPr>
            <w:r>
              <w:t>3891533,48</w:t>
            </w:r>
          </w:p>
        </w:tc>
        <w:tc>
          <w:tcPr>
            <w:tcW w:w="1420" w:type="dxa"/>
          </w:tcPr>
          <w:p w:rsidR="00015BFE" w:rsidRDefault="00015BFE">
            <w:pPr>
              <w:pStyle w:val="ConsPlusNormal"/>
              <w:jc w:val="center"/>
            </w:pPr>
            <w:r>
              <w:t>2581019,90</w:t>
            </w:r>
          </w:p>
        </w:tc>
      </w:tr>
      <w:tr w:rsidR="00015BFE" w:rsidTr="00005C9D">
        <w:tc>
          <w:tcPr>
            <w:tcW w:w="4591" w:type="dxa"/>
            <w:gridSpan w:val="3"/>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21695126,17</w:t>
            </w:r>
          </w:p>
        </w:tc>
        <w:tc>
          <w:tcPr>
            <w:tcW w:w="1416" w:type="dxa"/>
          </w:tcPr>
          <w:p w:rsidR="00015BFE" w:rsidRDefault="00015BFE">
            <w:pPr>
              <w:pStyle w:val="ConsPlusNormal"/>
              <w:jc w:val="center"/>
            </w:pPr>
            <w:r>
              <w:t>4138654,85</w:t>
            </w:r>
          </w:p>
        </w:tc>
        <w:tc>
          <w:tcPr>
            <w:tcW w:w="1416" w:type="dxa"/>
          </w:tcPr>
          <w:p w:rsidR="00015BFE" w:rsidRDefault="00015BFE">
            <w:pPr>
              <w:pStyle w:val="ConsPlusNormal"/>
              <w:jc w:val="center"/>
            </w:pPr>
            <w:r>
              <w:t>4117044,56</w:t>
            </w:r>
          </w:p>
        </w:tc>
        <w:tc>
          <w:tcPr>
            <w:tcW w:w="1416" w:type="dxa"/>
          </w:tcPr>
          <w:p w:rsidR="00015BFE" w:rsidRDefault="00015BFE">
            <w:pPr>
              <w:pStyle w:val="ConsPlusNormal"/>
              <w:jc w:val="center"/>
            </w:pPr>
            <w:r>
              <w:t>3753787,32</w:t>
            </w:r>
          </w:p>
        </w:tc>
        <w:tc>
          <w:tcPr>
            <w:tcW w:w="1416" w:type="dxa"/>
          </w:tcPr>
          <w:p w:rsidR="00015BFE" w:rsidRDefault="00015BFE">
            <w:pPr>
              <w:pStyle w:val="ConsPlusNormal"/>
              <w:jc w:val="center"/>
            </w:pPr>
            <w:r>
              <w:t>3214527,86</w:t>
            </w:r>
          </w:p>
        </w:tc>
        <w:tc>
          <w:tcPr>
            <w:tcW w:w="1416" w:type="dxa"/>
          </w:tcPr>
          <w:p w:rsidR="00015BFE" w:rsidRDefault="00015BFE">
            <w:pPr>
              <w:pStyle w:val="ConsPlusNormal"/>
              <w:jc w:val="center"/>
            </w:pPr>
            <w:r>
              <w:t>3890091,68</w:t>
            </w:r>
          </w:p>
        </w:tc>
        <w:tc>
          <w:tcPr>
            <w:tcW w:w="1420" w:type="dxa"/>
          </w:tcPr>
          <w:p w:rsidR="00015BFE" w:rsidRDefault="00015BFE">
            <w:pPr>
              <w:pStyle w:val="ConsPlusNormal"/>
              <w:jc w:val="center"/>
            </w:pPr>
            <w:r>
              <w:t>2581019,90</w:t>
            </w:r>
          </w:p>
        </w:tc>
      </w:tr>
      <w:tr w:rsidR="00015BFE" w:rsidTr="00005C9D">
        <w:tblPrEx>
          <w:tblBorders>
            <w:insideH w:val="nil"/>
          </w:tblBorders>
        </w:tblPrEx>
        <w:tc>
          <w:tcPr>
            <w:tcW w:w="4591" w:type="dxa"/>
            <w:gridSpan w:val="3"/>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1231358,10</w:t>
            </w:r>
          </w:p>
        </w:tc>
        <w:tc>
          <w:tcPr>
            <w:tcW w:w="1416" w:type="dxa"/>
            <w:tcBorders>
              <w:bottom w:val="nil"/>
            </w:tcBorders>
          </w:tcPr>
          <w:p w:rsidR="00015BFE" w:rsidRDefault="00015BFE">
            <w:pPr>
              <w:pStyle w:val="ConsPlusNormal"/>
              <w:jc w:val="center"/>
            </w:pPr>
            <w:r>
              <w:t>1110294,20</w:t>
            </w:r>
          </w:p>
        </w:tc>
        <w:tc>
          <w:tcPr>
            <w:tcW w:w="1416" w:type="dxa"/>
            <w:tcBorders>
              <w:bottom w:val="nil"/>
            </w:tcBorders>
          </w:tcPr>
          <w:p w:rsidR="00015BFE" w:rsidRDefault="00015BFE">
            <w:pPr>
              <w:pStyle w:val="ConsPlusNormal"/>
              <w:jc w:val="center"/>
            </w:pPr>
            <w:r>
              <w:t>112177,10</w:t>
            </w:r>
          </w:p>
        </w:tc>
        <w:tc>
          <w:tcPr>
            <w:tcW w:w="1416" w:type="dxa"/>
            <w:tcBorders>
              <w:bottom w:val="nil"/>
            </w:tcBorders>
          </w:tcPr>
          <w:p w:rsidR="00015BFE" w:rsidRDefault="00015BFE">
            <w:pPr>
              <w:pStyle w:val="ConsPlusNormal"/>
              <w:jc w:val="center"/>
            </w:pPr>
            <w:r>
              <w:t>6047,70</w:t>
            </w:r>
          </w:p>
        </w:tc>
        <w:tc>
          <w:tcPr>
            <w:tcW w:w="1416" w:type="dxa"/>
            <w:tcBorders>
              <w:bottom w:val="nil"/>
            </w:tcBorders>
          </w:tcPr>
          <w:p w:rsidR="00015BFE" w:rsidRDefault="00015BFE">
            <w:pPr>
              <w:pStyle w:val="ConsPlusNormal"/>
              <w:jc w:val="center"/>
            </w:pPr>
            <w:r>
              <w:t>1397,30</w:t>
            </w:r>
          </w:p>
        </w:tc>
        <w:tc>
          <w:tcPr>
            <w:tcW w:w="1416" w:type="dxa"/>
            <w:tcBorders>
              <w:bottom w:val="nil"/>
            </w:tcBorders>
          </w:tcPr>
          <w:p w:rsidR="00015BFE" w:rsidRDefault="00015BFE">
            <w:pPr>
              <w:pStyle w:val="ConsPlusNormal"/>
              <w:jc w:val="center"/>
            </w:pPr>
            <w:r>
              <w:t>1441,80</w:t>
            </w:r>
          </w:p>
        </w:tc>
        <w:tc>
          <w:tcPr>
            <w:tcW w:w="1420" w:type="dxa"/>
            <w:tcBorders>
              <w:bottom w:val="nil"/>
            </w:tcBorders>
          </w:tcPr>
          <w:p w:rsidR="00015BFE" w:rsidRDefault="00015BFE">
            <w:pPr>
              <w:pStyle w:val="ConsPlusNormal"/>
              <w:jc w:val="center"/>
            </w:pPr>
            <w:r>
              <w:t>0,00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r>
              <w:t xml:space="preserve">(в ред. </w:t>
            </w:r>
            <w:hyperlink r:id="rId195" w:history="1">
              <w:r>
                <w:rPr>
                  <w:color w:val="0000FF"/>
                </w:rPr>
                <w:t>постановления</w:t>
              </w:r>
            </w:hyperlink>
            <w:r>
              <w:t xml:space="preserve"> Правительства Ульяновской области от 18.05.2022 N 9/255-П)</w:t>
            </w:r>
          </w:p>
        </w:tc>
      </w:tr>
      <w:tr w:rsidR="00015BFE" w:rsidTr="00005C9D">
        <w:tc>
          <w:tcPr>
            <w:tcW w:w="4591" w:type="dxa"/>
            <w:gridSpan w:val="3"/>
            <w:vMerge w:val="restart"/>
            <w:tcBorders>
              <w:bottom w:val="nil"/>
            </w:tcBorders>
          </w:tcPr>
          <w:p w:rsidR="00015BFE" w:rsidRDefault="00015BFE">
            <w:pPr>
              <w:pStyle w:val="ConsPlusNormal"/>
            </w:pPr>
            <w:r>
              <w:t>Всего по государственной программе</w:t>
            </w:r>
          </w:p>
        </w:tc>
        <w:tc>
          <w:tcPr>
            <w:tcW w:w="1530" w:type="dxa"/>
          </w:tcPr>
          <w:p w:rsidR="00015BFE" w:rsidRDefault="00015BFE">
            <w:pPr>
              <w:pStyle w:val="ConsPlusNormal"/>
              <w:jc w:val="center"/>
            </w:pPr>
            <w:r>
              <w:t>Всего, в том числе:</w:t>
            </w:r>
          </w:p>
        </w:tc>
        <w:tc>
          <w:tcPr>
            <w:tcW w:w="1417" w:type="dxa"/>
          </w:tcPr>
          <w:p w:rsidR="00015BFE" w:rsidRDefault="00015BFE">
            <w:pPr>
              <w:pStyle w:val="ConsPlusNormal"/>
              <w:jc w:val="center"/>
            </w:pPr>
            <w:r>
              <w:t>76645389,89</w:t>
            </w:r>
          </w:p>
        </w:tc>
        <w:tc>
          <w:tcPr>
            <w:tcW w:w="1416" w:type="dxa"/>
          </w:tcPr>
          <w:p w:rsidR="00015BFE" w:rsidRDefault="00015BFE">
            <w:pPr>
              <w:pStyle w:val="ConsPlusNormal"/>
              <w:jc w:val="center"/>
            </w:pPr>
            <w:r>
              <w:t>14374723,60</w:t>
            </w:r>
          </w:p>
        </w:tc>
        <w:tc>
          <w:tcPr>
            <w:tcW w:w="1416" w:type="dxa"/>
          </w:tcPr>
          <w:p w:rsidR="00015BFE" w:rsidRDefault="00015BFE">
            <w:pPr>
              <w:pStyle w:val="ConsPlusNormal"/>
              <w:jc w:val="center"/>
            </w:pPr>
            <w:r>
              <w:t>15969792,48</w:t>
            </w:r>
          </w:p>
        </w:tc>
        <w:tc>
          <w:tcPr>
            <w:tcW w:w="1416" w:type="dxa"/>
          </w:tcPr>
          <w:p w:rsidR="00015BFE" w:rsidRDefault="00015BFE">
            <w:pPr>
              <w:pStyle w:val="ConsPlusNormal"/>
              <w:jc w:val="center"/>
            </w:pPr>
            <w:r>
              <w:t>13202720,21</w:t>
            </w:r>
          </w:p>
        </w:tc>
        <w:tc>
          <w:tcPr>
            <w:tcW w:w="1416" w:type="dxa"/>
          </w:tcPr>
          <w:p w:rsidR="00015BFE" w:rsidRDefault="00015BFE">
            <w:pPr>
              <w:pStyle w:val="ConsPlusNormal"/>
              <w:jc w:val="center"/>
            </w:pPr>
            <w:r>
              <w:t>12678565,00</w:t>
            </w:r>
          </w:p>
        </w:tc>
        <w:tc>
          <w:tcPr>
            <w:tcW w:w="1416" w:type="dxa"/>
          </w:tcPr>
          <w:p w:rsidR="00015BFE" w:rsidRDefault="00015BFE">
            <w:pPr>
              <w:pStyle w:val="ConsPlusNormal"/>
              <w:jc w:val="center"/>
            </w:pPr>
            <w:r>
              <w:t>12040478,70</w:t>
            </w:r>
          </w:p>
        </w:tc>
        <w:tc>
          <w:tcPr>
            <w:tcW w:w="1420" w:type="dxa"/>
          </w:tcPr>
          <w:p w:rsidR="00015BFE" w:rsidRDefault="00015BFE">
            <w:pPr>
              <w:pStyle w:val="ConsPlusNormal"/>
              <w:jc w:val="center"/>
            </w:pPr>
            <w:r>
              <w:t>8379109,90</w:t>
            </w:r>
          </w:p>
        </w:tc>
      </w:tr>
      <w:tr w:rsidR="00015BFE" w:rsidTr="00005C9D">
        <w:tc>
          <w:tcPr>
            <w:tcW w:w="4591" w:type="dxa"/>
            <w:gridSpan w:val="3"/>
            <w:vMerge/>
            <w:tcBorders>
              <w:bottom w:val="nil"/>
            </w:tcBorders>
          </w:tcPr>
          <w:p w:rsidR="00015BFE" w:rsidRDefault="00015BFE">
            <w:pPr>
              <w:spacing w:after="1" w:line="0" w:lineRule="atLeast"/>
            </w:pPr>
          </w:p>
        </w:tc>
        <w:tc>
          <w:tcPr>
            <w:tcW w:w="1530" w:type="dxa"/>
          </w:tcPr>
          <w:p w:rsidR="00015BFE" w:rsidRDefault="00015BFE">
            <w:pPr>
              <w:pStyle w:val="ConsPlusNormal"/>
              <w:jc w:val="center"/>
            </w:pPr>
            <w:r>
              <w:t>бюджетные ассигнования областного бюджета</w:t>
            </w:r>
          </w:p>
        </w:tc>
        <w:tc>
          <w:tcPr>
            <w:tcW w:w="1417" w:type="dxa"/>
          </w:tcPr>
          <w:p w:rsidR="00015BFE" w:rsidRDefault="00015BFE">
            <w:pPr>
              <w:pStyle w:val="ConsPlusNormal"/>
              <w:jc w:val="center"/>
            </w:pPr>
            <w:r>
              <w:t>63254196,79</w:t>
            </w:r>
          </w:p>
        </w:tc>
        <w:tc>
          <w:tcPr>
            <w:tcW w:w="1416" w:type="dxa"/>
          </w:tcPr>
          <w:p w:rsidR="00015BFE" w:rsidRDefault="00015BFE">
            <w:pPr>
              <w:pStyle w:val="ConsPlusNormal"/>
              <w:jc w:val="center"/>
            </w:pPr>
            <w:r>
              <w:t>10993124,80</w:t>
            </w:r>
          </w:p>
        </w:tc>
        <w:tc>
          <w:tcPr>
            <w:tcW w:w="1416" w:type="dxa"/>
          </w:tcPr>
          <w:p w:rsidR="00015BFE" w:rsidRDefault="00015BFE">
            <w:pPr>
              <w:pStyle w:val="ConsPlusNormal"/>
              <w:jc w:val="center"/>
            </w:pPr>
            <w:r>
              <w:t>11540080,28</w:t>
            </w:r>
          </w:p>
        </w:tc>
        <w:tc>
          <w:tcPr>
            <w:tcW w:w="1416" w:type="dxa"/>
          </w:tcPr>
          <w:p w:rsidR="00015BFE" w:rsidRDefault="00015BFE">
            <w:pPr>
              <w:pStyle w:val="ConsPlusNormal"/>
              <w:jc w:val="center"/>
            </w:pPr>
            <w:r>
              <w:t>10930442,51</w:t>
            </w:r>
          </w:p>
        </w:tc>
        <w:tc>
          <w:tcPr>
            <w:tcW w:w="1416" w:type="dxa"/>
          </w:tcPr>
          <w:p w:rsidR="00015BFE" w:rsidRDefault="00015BFE">
            <w:pPr>
              <w:pStyle w:val="ConsPlusNormal"/>
              <w:jc w:val="center"/>
            </w:pPr>
            <w:r>
              <w:t>10687556,70</w:t>
            </w:r>
          </w:p>
        </w:tc>
        <w:tc>
          <w:tcPr>
            <w:tcW w:w="1416" w:type="dxa"/>
          </w:tcPr>
          <w:p w:rsidR="00015BFE" w:rsidRDefault="00015BFE">
            <w:pPr>
              <w:pStyle w:val="ConsPlusNormal"/>
              <w:jc w:val="center"/>
            </w:pPr>
            <w:r>
              <w:t>10723957,20</w:t>
            </w:r>
          </w:p>
        </w:tc>
        <w:tc>
          <w:tcPr>
            <w:tcW w:w="1420" w:type="dxa"/>
          </w:tcPr>
          <w:p w:rsidR="00015BFE" w:rsidRDefault="00015BFE">
            <w:pPr>
              <w:pStyle w:val="ConsPlusNormal"/>
              <w:jc w:val="center"/>
            </w:pPr>
            <w:r>
              <w:t>8379035,30</w:t>
            </w:r>
          </w:p>
        </w:tc>
      </w:tr>
      <w:tr w:rsidR="00015BFE" w:rsidTr="00005C9D">
        <w:tblPrEx>
          <w:tblBorders>
            <w:insideH w:val="nil"/>
          </w:tblBorders>
        </w:tblPrEx>
        <w:tc>
          <w:tcPr>
            <w:tcW w:w="4591" w:type="dxa"/>
            <w:gridSpan w:val="3"/>
            <w:vMerge/>
            <w:tcBorders>
              <w:bottom w:val="nil"/>
            </w:tcBorders>
          </w:tcPr>
          <w:p w:rsidR="00015BFE" w:rsidRDefault="00015BFE">
            <w:pPr>
              <w:spacing w:after="1" w:line="0" w:lineRule="atLeast"/>
            </w:pPr>
          </w:p>
        </w:tc>
        <w:tc>
          <w:tcPr>
            <w:tcW w:w="1530" w:type="dxa"/>
            <w:tcBorders>
              <w:bottom w:val="nil"/>
            </w:tcBorders>
          </w:tcPr>
          <w:p w:rsidR="00015BFE" w:rsidRDefault="00015BFE">
            <w:pPr>
              <w:pStyle w:val="ConsPlusNormal"/>
              <w:jc w:val="center"/>
            </w:pPr>
            <w:r>
              <w:t xml:space="preserve">бюджетные ассигнования федерального бюджета </w:t>
            </w:r>
            <w:hyperlink w:anchor="P2568" w:history="1">
              <w:r>
                <w:rPr>
                  <w:color w:val="0000FF"/>
                </w:rPr>
                <w:t>&lt;*&gt;</w:t>
              </w:r>
            </w:hyperlink>
          </w:p>
        </w:tc>
        <w:tc>
          <w:tcPr>
            <w:tcW w:w="1417" w:type="dxa"/>
            <w:tcBorders>
              <w:bottom w:val="nil"/>
            </w:tcBorders>
          </w:tcPr>
          <w:p w:rsidR="00015BFE" w:rsidRDefault="00015BFE">
            <w:pPr>
              <w:pStyle w:val="ConsPlusNormal"/>
              <w:jc w:val="center"/>
            </w:pPr>
            <w:r>
              <w:t>13391193,10</w:t>
            </w:r>
          </w:p>
        </w:tc>
        <w:tc>
          <w:tcPr>
            <w:tcW w:w="1416" w:type="dxa"/>
            <w:tcBorders>
              <w:bottom w:val="nil"/>
            </w:tcBorders>
          </w:tcPr>
          <w:p w:rsidR="00015BFE" w:rsidRDefault="00015BFE">
            <w:pPr>
              <w:pStyle w:val="ConsPlusNormal"/>
              <w:jc w:val="center"/>
            </w:pPr>
            <w:r>
              <w:t>3381598,80</w:t>
            </w:r>
          </w:p>
        </w:tc>
        <w:tc>
          <w:tcPr>
            <w:tcW w:w="1416" w:type="dxa"/>
            <w:tcBorders>
              <w:bottom w:val="nil"/>
            </w:tcBorders>
          </w:tcPr>
          <w:p w:rsidR="00015BFE" w:rsidRDefault="00015BFE">
            <w:pPr>
              <w:pStyle w:val="ConsPlusNormal"/>
              <w:jc w:val="center"/>
            </w:pPr>
            <w:r>
              <w:t>4429712,20</w:t>
            </w:r>
          </w:p>
        </w:tc>
        <w:tc>
          <w:tcPr>
            <w:tcW w:w="1416" w:type="dxa"/>
            <w:tcBorders>
              <w:bottom w:val="nil"/>
            </w:tcBorders>
          </w:tcPr>
          <w:p w:rsidR="00015BFE" w:rsidRDefault="00015BFE">
            <w:pPr>
              <w:pStyle w:val="ConsPlusNormal"/>
              <w:jc w:val="center"/>
            </w:pPr>
            <w:r>
              <w:t>2272277,70</w:t>
            </w:r>
          </w:p>
        </w:tc>
        <w:tc>
          <w:tcPr>
            <w:tcW w:w="1416" w:type="dxa"/>
            <w:tcBorders>
              <w:bottom w:val="nil"/>
            </w:tcBorders>
          </w:tcPr>
          <w:p w:rsidR="00015BFE" w:rsidRDefault="00015BFE">
            <w:pPr>
              <w:pStyle w:val="ConsPlusNormal"/>
              <w:jc w:val="center"/>
            </w:pPr>
            <w:r>
              <w:t>1991008,30</w:t>
            </w:r>
          </w:p>
        </w:tc>
        <w:tc>
          <w:tcPr>
            <w:tcW w:w="1416" w:type="dxa"/>
            <w:tcBorders>
              <w:bottom w:val="nil"/>
            </w:tcBorders>
          </w:tcPr>
          <w:p w:rsidR="00015BFE" w:rsidRDefault="00015BFE">
            <w:pPr>
              <w:pStyle w:val="ConsPlusNormal"/>
              <w:jc w:val="center"/>
            </w:pPr>
            <w:r>
              <w:t>1316521,50</w:t>
            </w:r>
          </w:p>
        </w:tc>
        <w:tc>
          <w:tcPr>
            <w:tcW w:w="1420" w:type="dxa"/>
            <w:tcBorders>
              <w:bottom w:val="nil"/>
            </w:tcBorders>
          </w:tcPr>
          <w:p w:rsidR="00015BFE" w:rsidRDefault="00015BFE">
            <w:pPr>
              <w:pStyle w:val="ConsPlusNormal"/>
              <w:jc w:val="center"/>
            </w:pPr>
            <w:r>
              <w:t>74,60</w:t>
            </w:r>
          </w:p>
        </w:tc>
      </w:tr>
      <w:tr w:rsidR="00015BFE" w:rsidTr="00005C9D">
        <w:tblPrEx>
          <w:tblBorders>
            <w:insideH w:val="nil"/>
          </w:tblBorders>
        </w:tblPrEx>
        <w:tc>
          <w:tcPr>
            <w:tcW w:w="16038" w:type="dxa"/>
            <w:gridSpan w:val="11"/>
            <w:tcBorders>
              <w:top w:val="nil"/>
            </w:tcBorders>
          </w:tcPr>
          <w:p w:rsidR="00015BFE" w:rsidRDefault="00015BFE">
            <w:pPr>
              <w:pStyle w:val="ConsPlusNormal"/>
              <w:jc w:val="both"/>
            </w:pPr>
            <w:r>
              <w:t xml:space="preserve">(в ред. </w:t>
            </w:r>
            <w:hyperlink r:id="rId196" w:history="1">
              <w:r>
                <w:rPr>
                  <w:color w:val="0000FF"/>
                </w:rPr>
                <w:t>постановления</w:t>
              </w:r>
            </w:hyperlink>
            <w:r>
              <w:t xml:space="preserve"> Правительства Ульяновской области от 18.05.2022 N 9/255-П)</w:t>
            </w:r>
          </w:p>
        </w:tc>
      </w:tr>
    </w:tbl>
    <w:p w:rsidR="00015BFE" w:rsidRDefault="00015BFE">
      <w:pPr>
        <w:sectPr w:rsidR="00015BFE">
          <w:pgSz w:w="16838" w:h="11905" w:orient="landscape"/>
          <w:pgMar w:top="1701" w:right="1134" w:bottom="850" w:left="1134" w:header="0" w:footer="0" w:gutter="0"/>
          <w:cols w:space="720"/>
        </w:sectPr>
      </w:pPr>
    </w:p>
    <w:p w:rsidR="00015BFE" w:rsidRDefault="00015BFE">
      <w:pPr>
        <w:pStyle w:val="ConsPlusNormal"/>
        <w:jc w:val="both"/>
      </w:pPr>
    </w:p>
    <w:p w:rsidR="00015BFE" w:rsidRDefault="00015BFE">
      <w:pPr>
        <w:pStyle w:val="ConsPlusNormal"/>
        <w:ind w:firstLine="540"/>
        <w:jc w:val="both"/>
      </w:pPr>
      <w:r>
        <w:t>--------------------------------</w:t>
      </w:r>
    </w:p>
    <w:p w:rsidR="00015BFE" w:rsidRDefault="00015BFE">
      <w:pPr>
        <w:pStyle w:val="ConsPlusNormal"/>
        <w:spacing w:before="220"/>
        <w:ind w:firstLine="540"/>
        <w:jc w:val="both"/>
      </w:pPr>
      <w:bookmarkStart w:id="5" w:name="P2568"/>
      <w:bookmarkEnd w:id="5"/>
      <w:r>
        <w:t xml:space="preserve">&lt;*&gt; Бюджетные ассигнования федерального бюджета предоставляются областному бюджету в форме субсидий либо в иных формах, установленных Бюджетным </w:t>
      </w:r>
      <w:hyperlink r:id="rId197" w:history="1">
        <w:r>
          <w:rPr>
            <w:color w:val="0000FF"/>
          </w:rPr>
          <w:t>кодексом</w:t>
        </w:r>
      </w:hyperlink>
      <w:r>
        <w:t xml:space="preserve"> Российской Федерации.</w:t>
      </w: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right"/>
        <w:outlineLvl w:val="2"/>
      </w:pPr>
      <w:r>
        <w:t>Приложение N 1</w:t>
      </w:r>
    </w:p>
    <w:p w:rsidR="00015BFE" w:rsidRDefault="00015BFE">
      <w:pPr>
        <w:pStyle w:val="ConsPlusNormal"/>
        <w:jc w:val="right"/>
      </w:pPr>
      <w:r>
        <w:t>к приложению N 2</w:t>
      </w:r>
    </w:p>
    <w:p w:rsidR="00015BFE" w:rsidRDefault="00015BFE">
      <w:pPr>
        <w:pStyle w:val="ConsPlusNormal"/>
        <w:jc w:val="right"/>
      </w:pPr>
      <w:r>
        <w:t>к государственной программе</w:t>
      </w:r>
    </w:p>
    <w:p w:rsidR="00015BFE" w:rsidRDefault="00015BFE">
      <w:pPr>
        <w:pStyle w:val="ConsPlusNormal"/>
        <w:jc w:val="both"/>
      </w:pPr>
    </w:p>
    <w:p w:rsidR="00015BFE" w:rsidRDefault="00015BFE">
      <w:pPr>
        <w:pStyle w:val="ConsPlusTitle"/>
        <w:jc w:val="center"/>
      </w:pPr>
      <w:r>
        <w:t>ПЕРЕЧЕНЬ</w:t>
      </w:r>
    </w:p>
    <w:p w:rsidR="00015BFE" w:rsidRDefault="00015BFE">
      <w:pPr>
        <w:pStyle w:val="ConsPlusTitle"/>
        <w:jc w:val="center"/>
      </w:pPr>
      <w:r>
        <w:t>ОБЛАСТНЫХ ГОСУДАРСТВЕННЫХ МЕДИЦИНСКИХ ОРГАНИЗАЦИЙ,</w:t>
      </w:r>
    </w:p>
    <w:p w:rsidR="00015BFE" w:rsidRDefault="00015BFE">
      <w:pPr>
        <w:pStyle w:val="ConsPlusTitle"/>
        <w:jc w:val="center"/>
      </w:pPr>
      <w:r>
        <w:t>ПРИНИМАЮЩИХ УЧАСТИЕ В РЕАЛИЗАЦИИ МЕРОПРИЯТИЙ ПО РАЗВИТИЮ</w:t>
      </w:r>
    </w:p>
    <w:p w:rsidR="00015BFE" w:rsidRDefault="00015BFE">
      <w:pPr>
        <w:pStyle w:val="ConsPlusTitle"/>
        <w:jc w:val="center"/>
      </w:pPr>
      <w:r>
        <w:t>МАТЕРИАЛЬНО-ТЕХНИЧЕСКОЙ БАЗЫ ДЕТСКИХ ПОЛИКЛИНИК И ДЕТСКИХ</w:t>
      </w:r>
    </w:p>
    <w:p w:rsidR="00015BFE" w:rsidRDefault="00015BFE">
      <w:pPr>
        <w:pStyle w:val="ConsPlusTitle"/>
        <w:jc w:val="center"/>
      </w:pPr>
      <w:r>
        <w:t>ПОЛИКЛИНИЧЕСКИХ ОТДЕЛЕНИЙ</w:t>
      </w:r>
    </w:p>
    <w:p w:rsidR="00015BFE" w:rsidRDefault="00015BF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0"/>
        <w:gridCol w:w="2551"/>
        <w:gridCol w:w="2438"/>
        <w:gridCol w:w="1587"/>
        <w:gridCol w:w="1871"/>
      </w:tblGrid>
      <w:tr w:rsidR="00015BFE">
        <w:tc>
          <w:tcPr>
            <w:tcW w:w="620" w:type="dxa"/>
            <w:vAlign w:val="center"/>
          </w:tcPr>
          <w:p w:rsidR="00015BFE" w:rsidRDefault="00015BFE">
            <w:pPr>
              <w:pStyle w:val="ConsPlusNormal"/>
              <w:jc w:val="center"/>
            </w:pPr>
            <w:r>
              <w:t xml:space="preserve">N </w:t>
            </w:r>
            <w:proofErr w:type="gramStart"/>
            <w:r>
              <w:t>п</w:t>
            </w:r>
            <w:proofErr w:type="gramEnd"/>
            <w:r>
              <w:t>/п</w:t>
            </w:r>
          </w:p>
        </w:tc>
        <w:tc>
          <w:tcPr>
            <w:tcW w:w="2551" w:type="dxa"/>
            <w:vAlign w:val="center"/>
          </w:tcPr>
          <w:p w:rsidR="00015BFE" w:rsidRDefault="00015BFE">
            <w:pPr>
              <w:pStyle w:val="ConsPlusNormal"/>
              <w:jc w:val="center"/>
            </w:pPr>
            <w:r>
              <w:t>Полное наименование областной государственной медицинской организации</w:t>
            </w:r>
          </w:p>
        </w:tc>
        <w:tc>
          <w:tcPr>
            <w:tcW w:w="2438" w:type="dxa"/>
            <w:vAlign w:val="center"/>
          </w:tcPr>
          <w:p w:rsidR="00015BFE" w:rsidRDefault="00015BFE">
            <w:pPr>
              <w:pStyle w:val="ConsPlusNormal"/>
              <w:jc w:val="center"/>
            </w:pPr>
            <w:r>
              <w:t>Адрес места нахождения</w:t>
            </w:r>
          </w:p>
        </w:tc>
        <w:tc>
          <w:tcPr>
            <w:tcW w:w="1587" w:type="dxa"/>
            <w:vAlign w:val="center"/>
          </w:tcPr>
          <w:p w:rsidR="00015BFE" w:rsidRDefault="00015BFE">
            <w:pPr>
              <w:pStyle w:val="ConsPlusNormal"/>
              <w:jc w:val="center"/>
            </w:pPr>
            <w:r>
              <w:t>Численность прикрепленного детского населения (человек)</w:t>
            </w:r>
          </w:p>
        </w:tc>
        <w:tc>
          <w:tcPr>
            <w:tcW w:w="1871" w:type="dxa"/>
            <w:vAlign w:val="center"/>
          </w:tcPr>
          <w:p w:rsidR="00015BFE" w:rsidRDefault="00015BFE">
            <w:pPr>
              <w:pStyle w:val="ConsPlusNormal"/>
              <w:jc w:val="center"/>
            </w:pPr>
            <w:r>
              <w:t xml:space="preserve">Номер группы медицинской организации в соответствии с </w:t>
            </w:r>
            <w:hyperlink r:id="rId198" w:history="1">
              <w:r>
                <w:rPr>
                  <w:color w:val="0000FF"/>
                </w:rPr>
                <w:t>приказом</w:t>
              </w:r>
            </w:hyperlink>
            <w:r>
              <w:t xml:space="preserve"> Министерства здравоохранения Российской Федерации от 07.03.2018 N 92н "Об утверждении Положения об организации оказания первичной медико-санитарной помощи детям"</w:t>
            </w:r>
          </w:p>
        </w:tc>
      </w:tr>
      <w:tr w:rsidR="00015BFE">
        <w:tc>
          <w:tcPr>
            <w:tcW w:w="620" w:type="dxa"/>
          </w:tcPr>
          <w:p w:rsidR="00015BFE" w:rsidRDefault="00015BFE">
            <w:pPr>
              <w:pStyle w:val="ConsPlusNormal"/>
              <w:jc w:val="center"/>
            </w:pPr>
            <w:r>
              <w:t>1</w:t>
            </w:r>
          </w:p>
        </w:tc>
        <w:tc>
          <w:tcPr>
            <w:tcW w:w="2551" w:type="dxa"/>
          </w:tcPr>
          <w:p w:rsidR="00015BFE" w:rsidRDefault="00015BFE">
            <w:pPr>
              <w:pStyle w:val="ConsPlusNormal"/>
              <w:jc w:val="center"/>
            </w:pPr>
            <w:r>
              <w:t>2</w:t>
            </w:r>
          </w:p>
        </w:tc>
        <w:tc>
          <w:tcPr>
            <w:tcW w:w="2438" w:type="dxa"/>
          </w:tcPr>
          <w:p w:rsidR="00015BFE" w:rsidRDefault="00015BFE">
            <w:pPr>
              <w:pStyle w:val="ConsPlusNormal"/>
              <w:jc w:val="center"/>
            </w:pPr>
            <w:r>
              <w:t>3</w:t>
            </w:r>
          </w:p>
        </w:tc>
        <w:tc>
          <w:tcPr>
            <w:tcW w:w="1587" w:type="dxa"/>
          </w:tcPr>
          <w:p w:rsidR="00015BFE" w:rsidRDefault="00015BFE">
            <w:pPr>
              <w:pStyle w:val="ConsPlusNormal"/>
              <w:jc w:val="center"/>
            </w:pPr>
            <w:r>
              <w:t>4</w:t>
            </w:r>
          </w:p>
        </w:tc>
        <w:tc>
          <w:tcPr>
            <w:tcW w:w="1871" w:type="dxa"/>
          </w:tcPr>
          <w:p w:rsidR="00015BFE" w:rsidRDefault="00015BFE">
            <w:pPr>
              <w:pStyle w:val="ConsPlusNormal"/>
              <w:jc w:val="center"/>
            </w:pPr>
            <w:r>
              <w:t>5</w:t>
            </w:r>
          </w:p>
        </w:tc>
      </w:tr>
      <w:tr w:rsidR="00015BFE">
        <w:tc>
          <w:tcPr>
            <w:tcW w:w="620" w:type="dxa"/>
          </w:tcPr>
          <w:p w:rsidR="00015BFE" w:rsidRDefault="00015BFE">
            <w:pPr>
              <w:pStyle w:val="ConsPlusNormal"/>
              <w:jc w:val="center"/>
            </w:pPr>
            <w:r>
              <w:t>1.</w:t>
            </w:r>
          </w:p>
        </w:tc>
        <w:tc>
          <w:tcPr>
            <w:tcW w:w="2551" w:type="dxa"/>
          </w:tcPr>
          <w:p w:rsidR="00015BFE" w:rsidRDefault="00015BFE">
            <w:pPr>
              <w:pStyle w:val="ConsPlusNormal"/>
              <w:jc w:val="both"/>
            </w:pPr>
            <w:r>
              <w:t>Государственное учреждение здравоохранения "Ульяновская областная детская клиническая больница имени политического и общественного деятеля Ю.Ф. Горячева" (консультативно-диагностический центр для детей)</w:t>
            </w:r>
          </w:p>
        </w:tc>
        <w:tc>
          <w:tcPr>
            <w:tcW w:w="2438" w:type="dxa"/>
          </w:tcPr>
          <w:p w:rsidR="00015BFE" w:rsidRDefault="00015BFE">
            <w:pPr>
              <w:pStyle w:val="ConsPlusNormal"/>
              <w:jc w:val="both"/>
            </w:pPr>
            <w:r>
              <w:t>432071, Ульяновская область, г. Ульяновск, ул. Радищева, д. 42</w:t>
            </w:r>
          </w:p>
        </w:tc>
        <w:tc>
          <w:tcPr>
            <w:tcW w:w="1587" w:type="dxa"/>
          </w:tcPr>
          <w:p w:rsidR="00015BFE" w:rsidRDefault="00015BFE">
            <w:pPr>
              <w:pStyle w:val="ConsPlusNormal"/>
              <w:jc w:val="center"/>
            </w:pPr>
            <w:r>
              <w:t>-</w:t>
            </w:r>
          </w:p>
        </w:tc>
        <w:tc>
          <w:tcPr>
            <w:tcW w:w="1871" w:type="dxa"/>
          </w:tcPr>
          <w:p w:rsidR="00015BFE" w:rsidRDefault="00015BFE">
            <w:pPr>
              <w:pStyle w:val="ConsPlusNormal"/>
              <w:jc w:val="center"/>
            </w:pPr>
            <w:r>
              <w:t>3</w:t>
            </w:r>
          </w:p>
        </w:tc>
      </w:tr>
      <w:tr w:rsidR="00015BFE">
        <w:tc>
          <w:tcPr>
            <w:tcW w:w="620" w:type="dxa"/>
          </w:tcPr>
          <w:p w:rsidR="00015BFE" w:rsidRDefault="00015BFE">
            <w:pPr>
              <w:pStyle w:val="ConsPlusNormal"/>
              <w:jc w:val="center"/>
            </w:pPr>
            <w:r>
              <w:lastRenderedPageBreak/>
              <w:t>2.</w:t>
            </w:r>
          </w:p>
        </w:tc>
        <w:tc>
          <w:tcPr>
            <w:tcW w:w="2551" w:type="dxa"/>
          </w:tcPr>
          <w:p w:rsidR="00015BFE" w:rsidRDefault="00015BFE">
            <w:pPr>
              <w:pStyle w:val="ConsPlusNormal"/>
              <w:jc w:val="both"/>
            </w:pPr>
            <w:r>
              <w:t xml:space="preserve">Государственное учреждение здравоохранения "Городская клиническая больница N 1" (Перинатальный центр) (консультативно-диагностический центр для детей) </w:t>
            </w:r>
            <w:hyperlink w:anchor="P2721" w:history="1">
              <w:r>
                <w:rPr>
                  <w:color w:val="0000FF"/>
                </w:rPr>
                <w:t>&lt;*&gt;</w:t>
              </w:r>
            </w:hyperlink>
          </w:p>
        </w:tc>
        <w:tc>
          <w:tcPr>
            <w:tcW w:w="2438" w:type="dxa"/>
          </w:tcPr>
          <w:p w:rsidR="00015BFE" w:rsidRDefault="00015BFE">
            <w:pPr>
              <w:pStyle w:val="ConsPlusNormal"/>
              <w:jc w:val="both"/>
            </w:pPr>
            <w:r>
              <w:t>432064, Ульяновская область, г. Ульяновск, пр-т Врача Сурова, д. 4</w:t>
            </w:r>
          </w:p>
        </w:tc>
        <w:tc>
          <w:tcPr>
            <w:tcW w:w="1587" w:type="dxa"/>
          </w:tcPr>
          <w:p w:rsidR="00015BFE" w:rsidRDefault="00015BFE">
            <w:pPr>
              <w:pStyle w:val="ConsPlusNormal"/>
              <w:jc w:val="center"/>
            </w:pPr>
            <w:r>
              <w:t>-</w:t>
            </w:r>
          </w:p>
        </w:tc>
        <w:tc>
          <w:tcPr>
            <w:tcW w:w="1871" w:type="dxa"/>
          </w:tcPr>
          <w:p w:rsidR="00015BFE" w:rsidRDefault="00015BFE">
            <w:pPr>
              <w:pStyle w:val="ConsPlusNormal"/>
              <w:jc w:val="center"/>
            </w:pPr>
            <w:r>
              <w:t>3</w:t>
            </w:r>
          </w:p>
        </w:tc>
      </w:tr>
      <w:tr w:rsidR="00015BFE">
        <w:tc>
          <w:tcPr>
            <w:tcW w:w="620" w:type="dxa"/>
          </w:tcPr>
          <w:p w:rsidR="00015BFE" w:rsidRDefault="00015BFE">
            <w:pPr>
              <w:pStyle w:val="ConsPlusNormal"/>
              <w:jc w:val="center"/>
            </w:pPr>
            <w:r>
              <w:t>3.</w:t>
            </w:r>
          </w:p>
        </w:tc>
        <w:tc>
          <w:tcPr>
            <w:tcW w:w="2551" w:type="dxa"/>
          </w:tcPr>
          <w:p w:rsidR="00015BFE" w:rsidRDefault="00015BFE">
            <w:pPr>
              <w:pStyle w:val="ConsPlusNormal"/>
              <w:jc w:val="both"/>
            </w:pPr>
            <w:r>
              <w:t>Государственное учреждение здравоохранения "Городская клиническая больница N 1" (Перинатальный центр) (детское поликлиническое отделение N 1)</w:t>
            </w:r>
          </w:p>
        </w:tc>
        <w:tc>
          <w:tcPr>
            <w:tcW w:w="2438" w:type="dxa"/>
          </w:tcPr>
          <w:p w:rsidR="00015BFE" w:rsidRDefault="00015BFE">
            <w:pPr>
              <w:pStyle w:val="ConsPlusNormal"/>
              <w:jc w:val="both"/>
            </w:pPr>
            <w:r>
              <w:t>432064, Ульяновская область, г. Ульяновск, пр-т Авиастроителей, д. 5</w:t>
            </w:r>
          </w:p>
        </w:tc>
        <w:tc>
          <w:tcPr>
            <w:tcW w:w="1587" w:type="dxa"/>
          </w:tcPr>
          <w:p w:rsidR="00015BFE" w:rsidRDefault="00015BFE">
            <w:pPr>
              <w:pStyle w:val="ConsPlusNormal"/>
              <w:jc w:val="center"/>
            </w:pPr>
            <w:r>
              <w:t>13006</w:t>
            </w:r>
          </w:p>
        </w:tc>
        <w:tc>
          <w:tcPr>
            <w:tcW w:w="1871" w:type="dxa"/>
          </w:tcPr>
          <w:p w:rsidR="00015BFE" w:rsidRDefault="00015BFE">
            <w:pPr>
              <w:pStyle w:val="ConsPlusNormal"/>
              <w:jc w:val="center"/>
            </w:pPr>
            <w:r>
              <w:t>2</w:t>
            </w:r>
          </w:p>
        </w:tc>
      </w:tr>
      <w:tr w:rsidR="00015BFE">
        <w:tc>
          <w:tcPr>
            <w:tcW w:w="620" w:type="dxa"/>
          </w:tcPr>
          <w:p w:rsidR="00015BFE" w:rsidRDefault="00015BFE">
            <w:pPr>
              <w:pStyle w:val="ConsPlusNormal"/>
              <w:jc w:val="center"/>
            </w:pPr>
            <w:r>
              <w:t>4.</w:t>
            </w:r>
          </w:p>
        </w:tc>
        <w:tc>
          <w:tcPr>
            <w:tcW w:w="2551" w:type="dxa"/>
          </w:tcPr>
          <w:p w:rsidR="00015BFE" w:rsidRDefault="00015BFE">
            <w:pPr>
              <w:pStyle w:val="ConsPlusNormal"/>
              <w:jc w:val="both"/>
            </w:pPr>
            <w:r>
              <w:t>Государственное учреждение здравоохранения "Городская клиническая больница N 1" (Перинатальный центр) (детское поликлиническое отделение N 2)</w:t>
            </w:r>
          </w:p>
        </w:tc>
        <w:tc>
          <w:tcPr>
            <w:tcW w:w="2438" w:type="dxa"/>
          </w:tcPr>
          <w:p w:rsidR="00015BFE" w:rsidRDefault="00015BFE">
            <w:pPr>
              <w:pStyle w:val="ConsPlusNormal"/>
              <w:jc w:val="both"/>
            </w:pPr>
            <w:r>
              <w:t>432059, Ульяновская область, г. Ульяновск, пр-т Генерала Тюленева, д. 6</w:t>
            </w:r>
          </w:p>
        </w:tc>
        <w:tc>
          <w:tcPr>
            <w:tcW w:w="1587" w:type="dxa"/>
          </w:tcPr>
          <w:p w:rsidR="00015BFE" w:rsidRDefault="00015BFE">
            <w:pPr>
              <w:pStyle w:val="ConsPlusNormal"/>
              <w:jc w:val="center"/>
            </w:pPr>
            <w:r>
              <w:t>12905</w:t>
            </w:r>
          </w:p>
        </w:tc>
        <w:tc>
          <w:tcPr>
            <w:tcW w:w="1871" w:type="dxa"/>
          </w:tcPr>
          <w:p w:rsidR="00015BFE" w:rsidRDefault="00015BFE">
            <w:pPr>
              <w:pStyle w:val="ConsPlusNormal"/>
              <w:jc w:val="center"/>
            </w:pPr>
            <w:r>
              <w:t>2</w:t>
            </w:r>
          </w:p>
        </w:tc>
      </w:tr>
      <w:tr w:rsidR="00015BFE">
        <w:tc>
          <w:tcPr>
            <w:tcW w:w="620" w:type="dxa"/>
          </w:tcPr>
          <w:p w:rsidR="00015BFE" w:rsidRDefault="00015BFE">
            <w:pPr>
              <w:pStyle w:val="ConsPlusNormal"/>
              <w:jc w:val="center"/>
            </w:pPr>
            <w:r>
              <w:t>5.</w:t>
            </w:r>
          </w:p>
        </w:tc>
        <w:tc>
          <w:tcPr>
            <w:tcW w:w="2551" w:type="dxa"/>
          </w:tcPr>
          <w:p w:rsidR="00015BFE" w:rsidRDefault="00015BFE">
            <w:pPr>
              <w:pStyle w:val="ConsPlusNormal"/>
              <w:jc w:val="both"/>
            </w:pPr>
            <w:r>
              <w:t>Государственное учреждение здравоохранения "Детская городская клиническая больница города Ульяновска" (детское поликлиническое отделение N 1)</w:t>
            </w:r>
          </w:p>
        </w:tc>
        <w:tc>
          <w:tcPr>
            <w:tcW w:w="2438" w:type="dxa"/>
          </w:tcPr>
          <w:p w:rsidR="00015BFE" w:rsidRDefault="00015BFE">
            <w:pPr>
              <w:pStyle w:val="ConsPlusNormal"/>
              <w:jc w:val="both"/>
            </w:pPr>
            <w:r>
              <w:t>432017, Ульяновская область, г. Ульяновск, ул. Льва Толстого, д. 28, 30, 32 и 34</w:t>
            </w:r>
          </w:p>
        </w:tc>
        <w:tc>
          <w:tcPr>
            <w:tcW w:w="1587" w:type="dxa"/>
          </w:tcPr>
          <w:p w:rsidR="00015BFE" w:rsidRDefault="00015BFE">
            <w:pPr>
              <w:pStyle w:val="ConsPlusNormal"/>
              <w:jc w:val="center"/>
            </w:pPr>
            <w:r>
              <w:t>8686</w:t>
            </w:r>
          </w:p>
        </w:tc>
        <w:tc>
          <w:tcPr>
            <w:tcW w:w="1871" w:type="dxa"/>
          </w:tcPr>
          <w:p w:rsidR="00015BFE" w:rsidRDefault="00015BFE">
            <w:pPr>
              <w:pStyle w:val="ConsPlusNormal"/>
              <w:jc w:val="center"/>
            </w:pPr>
            <w:r>
              <w:t>2</w:t>
            </w:r>
          </w:p>
        </w:tc>
      </w:tr>
      <w:tr w:rsidR="00015BFE">
        <w:tc>
          <w:tcPr>
            <w:tcW w:w="620" w:type="dxa"/>
          </w:tcPr>
          <w:p w:rsidR="00015BFE" w:rsidRDefault="00015BFE">
            <w:pPr>
              <w:pStyle w:val="ConsPlusNormal"/>
              <w:jc w:val="center"/>
            </w:pPr>
            <w:r>
              <w:t>6.</w:t>
            </w:r>
          </w:p>
        </w:tc>
        <w:tc>
          <w:tcPr>
            <w:tcW w:w="2551" w:type="dxa"/>
          </w:tcPr>
          <w:p w:rsidR="00015BFE" w:rsidRDefault="00015BFE">
            <w:pPr>
              <w:pStyle w:val="ConsPlusNormal"/>
              <w:jc w:val="both"/>
            </w:pPr>
            <w:r>
              <w:t>Государственное учреждение здравоохранения "Детская городская клиническая больница города Ульяновска" (детское поликлиническое отделение N 2)</w:t>
            </w:r>
          </w:p>
        </w:tc>
        <w:tc>
          <w:tcPr>
            <w:tcW w:w="2438" w:type="dxa"/>
          </w:tcPr>
          <w:p w:rsidR="00015BFE" w:rsidRDefault="00015BFE">
            <w:pPr>
              <w:pStyle w:val="ConsPlusNormal"/>
              <w:jc w:val="both"/>
            </w:pPr>
            <w:r>
              <w:t>432071, Ульяновская область, г. Ульяновск, ул. Орлова, д. 21 - 23</w:t>
            </w:r>
          </w:p>
        </w:tc>
        <w:tc>
          <w:tcPr>
            <w:tcW w:w="1587" w:type="dxa"/>
          </w:tcPr>
          <w:p w:rsidR="00015BFE" w:rsidRDefault="00015BFE">
            <w:pPr>
              <w:pStyle w:val="ConsPlusNormal"/>
              <w:jc w:val="center"/>
            </w:pPr>
            <w:r>
              <w:t>15229</w:t>
            </w:r>
          </w:p>
        </w:tc>
        <w:tc>
          <w:tcPr>
            <w:tcW w:w="1871" w:type="dxa"/>
          </w:tcPr>
          <w:p w:rsidR="00015BFE" w:rsidRDefault="00015BFE">
            <w:pPr>
              <w:pStyle w:val="ConsPlusNormal"/>
              <w:jc w:val="center"/>
            </w:pPr>
            <w:r>
              <w:t>2</w:t>
            </w:r>
          </w:p>
        </w:tc>
      </w:tr>
      <w:tr w:rsidR="00015BFE">
        <w:tc>
          <w:tcPr>
            <w:tcW w:w="620" w:type="dxa"/>
          </w:tcPr>
          <w:p w:rsidR="00015BFE" w:rsidRDefault="00015BFE">
            <w:pPr>
              <w:pStyle w:val="ConsPlusNormal"/>
              <w:jc w:val="center"/>
            </w:pPr>
            <w:r>
              <w:t>7.</w:t>
            </w:r>
          </w:p>
        </w:tc>
        <w:tc>
          <w:tcPr>
            <w:tcW w:w="2551" w:type="dxa"/>
          </w:tcPr>
          <w:p w:rsidR="00015BFE" w:rsidRDefault="00015BFE">
            <w:pPr>
              <w:pStyle w:val="ConsPlusNormal"/>
              <w:jc w:val="both"/>
            </w:pPr>
            <w:r>
              <w:t xml:space="preserve">Государственное учреждение здравоохранения "Детская городская </w:t>
            </w:r>
            <w:r>
              <w:lastRenderedPageBreak/>
              <w:t>клиническая больница города Ульяновска" (детское поликлиническое отделение N 6)</w:t>
            </w:r>
          </w:p>
        </w:tc>
        <w:tc>
          <w:tcPr>
            <w:tcW w:w="2438" w:type="dxa"/>
          </w:tcPr>
          <w:p w:rsidR="00015BFE" w:rsidRDefault="00015BFE">
            <w:pPr>
              <w:pStyle w:val="ConsPlusNormal"/>
              <w:jc w:val="both"/>
            </w:pPr>
            <w:r>
              <w:lastRenderedPageBreak/>
              <w:t xml:space="preserve">432042, Ульяновская область, г. Ульяновск, ул. </w:t>
            </w:r>
            <w:proofErr w:type="spellStart"/>
            <w:r>
              <w:t>Рябикова</w:t>
            </w:r>
            <w:proofErr w:type="spellEnd"/>
            <w:r>
              <w:t>, д. 16</w:t>
            </w:r>
          </w:p>
        </w:tc>
        <w:tc>
          <w:tcPr>
            <w:tcW w:w="1587" w:type="dxa"/>
          </w:tcPr>
          <w:p w:rsidR="00015BFE" w:rsidRDefault="00015BFE">
            <w:pPr>
              <w:pStyle w:val="ConsPlusNormal"/>
              <w:jc w:val="center"/>
            </w:pPr>
            <w:r>
              <w:t>9259</w:t>
            </w:r>
          </w:p>
        </w:tc>
        <w:tc>
          <w:tcPr>
            <w:tcW w:w="1871" w:type="dxa"/>
          </w:tcPr>
          <w:p w:rsidR="00015BFE" w:rsidRDefault="00015BFE">
            <w:pPr>
              <w:pStyle w:val="ConsPlusNormal"/>
              <w:jc w:val="center"/>
            </w:pPr>
            <w:r>
              <w:t>2</w:t>
            </w:r>
          </w:p>
        </w:tc>
      </w:tr>
      <w:tr w:rsidR="00015BFE">
        <w:tc>
          <w:tcPr>
            <w:tcW w:w="620" w:type="dxa"/>
          </w:tcPr>
          <w:p w:rsidR="00015BFE" w:rsidRDefault="00015BFE">
            <w:pPr>
              <w:pStyle w:val="ConsPlusNormal"/>
              <w:jc w:val="center"/>
            </w:pPr>
            <w:r>
              <w:lastRenderedPageBreak/>
              <w:t>8.</w:t>
            </w:r>
          </w:p>
        </w:tc>
        <w:tc>
          <w:tcPr>
            <w:tcW w:w="2551" w:type="dxa"/>
          </w:tcPr>
          <w:p w:rsidR="00015BFE" w:rsidRDefault="00015BFE">
            <w:pPr>
              <w:pStyle w:val="ConsPlusNormal"/>
              <w:jc w:val="both"/>
            </w:pPr>
            <w:r>
              <w:t>Государственное учреждение здравоохранения "Детская городская клиническая больница города Ульяновска" (детское поликлиническое отделение N 7)</w:t>
            </w:r>
          </w:p>
        </w:tc>
        <w:tc>
          <w:tcPr>
            <w:tcW w:w="2438" w:type="dxa"/>
          </w:tcPr>
          <w:p w:rsidR="00015BFE" w:rsidRDefault="00015BFE">
            <w:pPr>
              <w:pStyle w:val="ConsPlusNormal"/>
              <w:jc w:val="both"/>
            </w:pPr>
            <w:r>
              <w:t>432049, Ульяновская область, г. Ульяновск, ул. Пушкарева, д. 54</w:t>
            </w:r>
          </w:p>
        </w:tc>
        <w:tc>
          <w:tcPr>
            <w:tcW w:w="1587" w:type="dxa"/>
          </w:tcPr>
          <w:p w:rsidR="00015BFE" w:rsidRDefault="00015BFE">
            <w:pPr>
              <w:pStyle w:val="ConsPlusNormal"/>
              <w:jc w:val="center"/>
            </w:pPr>
            <w:r>
              <w:t>6365</w:t>
            </w:r>
          </w:p>
        </w:tc>
        <w:tc>
          <w:tcPr>
            <w:tcW w:w="1871" w:type="dxa"/>
          </w:tcPr>
          <w:p w:rsidR="00015BFE" w:rsidRDefault="00015BFE">
            <w:pPr>
              <w:pStyle w:val="ConsPlusNormal"/>
              <w:jc w:val="center"/>
            </w:pPr>
            <w:r>
              <w:t>2</w:t>
            </w:r>
          </w:p>
        </w:tc>
      </w:tr>
      <w:tr w:rsidR="00015BFE">
        <w:tc>
          <w:tcPr>
            <w:tcW w:w="620" w:type="dxa"/>
          </w:tcPr>
          <w:p w:rsidR="00015BFE" w:rsidRDefault="00015BFE">
            <w:pPr>
              <w:pStyle w:val="ConsPlusNormal"/>
              <w:jc w:val="center"/>
            </w:pPr>
            <w:r>
              <w:t>9.</w:t>
            </w:r>
          </w:p>
        </w:tc>
        <w:tc>
          <w:tcPr>
            <w:tcW w:w="2551" w:type="dxa"/>
          </w:tcPr>
          <w:p w:rsidR="00015BFE" w:rsidRDefault="00015BFE">
            <w:pPr>
              <w:pStyle w:val="ConsPlusNormal"/>
              <w:jc w:val="both"/>
            </w:pPr>
            <w:r>
              <w:t>Государственное учреждение здравоохранения "Детская городская клиническая больница города Ульяновска" (детское поликлиническое отделение N 9)</w:t>
            </w:r>
          </w:p>
        </w:tc>
        <w:tc>
          <w:tcPr>
            <w:tcW w:w="2438" w:type="dxa"/>
          </w:tcPr>
          <w:p w:rsidR="00015BFE" w:rsidRDefault="00015BFE">
            <w:pPr>
              <w:pStyle w:val="ConsPlusNormal"/>
              <w:jc w:val="both"/>
            </w:pPr>
            <w:r>
              <w:t>432054, Ульяновская область, г. Ульяновск, ул. Генерала Мельникова, д. 20</w:t>
            </w:r>
          </w:p>
        </w:tc>
        <w:tc>
          <w:tcPr>
            <w:tcW w:w="1587" w:type="dxa"/>
          </w:tcPr>
          <w:p w:rsidR="00015BFE" w:rsidRDefault="00015BFE">
            <w:pPr>
              <w:pStyle w:val="ConsPlusNormal"/>
              <w:jc w:val="center"/>
            </w:pPr>
            <w:r>
              <w:t>3328</w:t>
            </w:r>
          </w:p>
        </w:tc>
        <w:tc>
          <w:tcPr>
            <w:tcW w:w="1871" w:type="dxa"/>
          </w:tcPr>
          <w:p w:rsidR="00015BFE" w:rsidRDefault="00015BFE">
            <w:pPr>
              <w:pStyle w:val="ConsPlusNormal"/>
              <w:jc w:val="center"/>
            </w:pPr>
            <w:r>
              <w:t>2</w:t>
            </w:r>
          </w:p>
        </w:tc>
      </w:tr>
      <w:tr w:rsidR="00015BFE">
        <w:tc>
          <w:tcPr>
            <w:tcW w:w="620" w:type="dxa"/>
          </w:tcPr>
          <w:p w:rsidR="00015BFE" w:rsidRDefault="00015BFE">
            <w:pPr>
              <w:pStyle w:val="ConsPlusNormal"/>
              <w:jc w:val="center"/>
            </w:pPr>
            <w:r>
              <w:t>10.</w:t>
            </w:r>
          </w:p>
        </w:tc>
        <w:tc>
          <w:tcPr>
            <w:tcW w:w="2551" w:type="dxa"/>
          </w:tcPr>
          <w:p w:rsidR="00015BFE" w:rsidRDefault="00015BFE">
            <w:pPr>
              <w:pStyle w:val="ConsPlusNormal"/>
              <w:jc w:val="both"/>
            </w:pPr>
            <w:r>
              <w:t>Государственное учреждение здравоохранения "Детская городская клиническая больница города Ульяновска" (детское поликлиническое отделение N 3)</w:t>
            </w:r>
          </w:p>
        </w:tc>
        <w:tc>
          <w:tcPr>
            <w:tcW w:w="2438" w:type="dxa"/>
          </w:tcPr>
          <w:p w:rsidR="00015BFE" w:rsidRDefault="00015BFE">
            <w:pPr>
              <w:pStyle w:val="ConsPlusNormal"/>
              <w:jc w:val="both"/>
            </w:pPr>
            <w:proofErr w:type="gramStart"/>
            <w:r>
              <w:t xml:space="preserve">432054, Ульяновская область, г. Ульяновск, ул. </w:t>
            </w:r>
            <w:proofErr w:type="spellStart"/>
            <w:r>
              <w:t>Камышинская</w:t>
            </w:r>
            <w:proofErr w:type="spellEnd"/>
            <w:r>
              <w:t xml:space="preserve">, д. 39; 432066, Ульяновская область, г. Ульяновск, ул. </w:t>
            </w:r>
            <w:proofErr w:type="spellStart"/>
            <w:r>
              <w:t>Шолмова</w:t>
            </w:r>
            <w:proofErr w:type="spellEnd"/>
            <w:r>
              <w:t>, д. 12А, пом. 1 - 14</w:t>
            </w:r>
            <w:proofErr w:type="gramEnd"/>
          </w:p>
        </w:tc>
        <w:tc>
          <w:tcPr>
            <w:tcW w:w="1587" w:type="dxa"/>
          </w:tcPr>
          <w:p w:rsidR="00015BFE" w:rsidRDefault="00015BFE">
            <w:pPr>
              <w:pStyle w:val="ConsPlusNormal"/>
              <w:jc w:val="center"/>
            </w:pPr>
            <w:r>
              <w:t>19633</w:t>
            </w:r>
          </w:p>
        </w:tc>
        <w:tc>
          <w:tcPr>
            <w:tcW w:w="1871" w:type="dxa"/>
          </w:tcPr>
          <w:p w:rsidR="00015BFE" w:rsidRDefault="00015BFE">
            <w:pPr>
              <w:pStyle w:val="ConsPlusNormal"/>
              <w:jc w:val="center"/>
            </w:pPr>
            <w:r>
              <w:t>2</w:t>
            </w:r>
          </w:p>
        </w:tc>
      </w:tr>
      <w:tr w:rsidR="00015BFE">
        <w:tc>
          <w:tcPr>
            <w:tcW w:w="620" w:type="dxa"/>
          </w:tcPr>
          <w:p w:rsidR="00015BFE" w:rsidRDefault="00015BFE">
            <w:pPr>
              <w:pStyle w:val="ConsPlusNormal"/>
              <w:jc w:val="center"/>
            </w:pPr>
            <w:r>
              <w:t>11.</w:t>
            </w:r>
          </w:p>
        </w:tc>
        <w:tc>
          <w:tcPr>
            <w:tcW w:w="2551" w:type="dxa"/>
          </w:tcPr>
          <w:p w:rsidR="00015BFE" w:rsidRDefault="00015BFE">
            <w:pPr>
              <w:pStyle w:val="ConsPlusNormal"/>
              <w:jc w:val="both"/>
            </w:pPr>
            <w:r>
              <w:t>Государственное учреждение здравоохранения "Детская городская клиническая больница города Ульяновска" (детское поликлиническое отделение N 4)</w:t>
            </w:r>
          </w:p>
        </w:tc>
        <w:tc>
          <w:tcPr>
            <w:tcW w:w="2438" w:type="dxa"/>
          </w:tcPr>
          <w:p w:rsidR="00015BFE" w:rsidRDefault="00015BFE">
            <w:pPr>
              <w:pStyle w:val="ConsPlusNormal"/>
              <w:jc w:val="both"/>
            </w:pPr>
            <w:proofErr w:type="gramStart"/>
            <w:r>
              <w:t xml:space="preserve">432044, Ульяновская область, г. Ульяновск, ул. </w:t>
            </w:r>
            <w:proofErr w:type="spellStart"/>
            <w:r>
              <w:t>Варейкиса</w:t>
            </w:r>
            <w:proofErr w:type="spellEnd"/>
            <w:r>
              <w:t>, д. 31; 432035, Ульяновская область, г. Ульяновск, ул. Дмитрия Кожемякина, д. 6</w:t>
            </w:r>
            <w:proofErr w:type="gramEnd"/>
          </w:p>
        </w:tc>
        <w:tc>
          <w:tcPr>
            <w:tcW w:w="1587" w:type="dxa"/>
          </w:tcPr>
          <w:p w:rsidR="00015BFE" w:rsidRDefault="00015BFE">
            <w:pPr>
              <w:pStyle w:val="ConsPlusNormal"/>
              <w:jc w:val="center"/>
            </w:pPr>
            <w:r>
              <w:t>10665</w:t>
            </w:r>
          </w:p>
        </w:tc>
        <w:tc>
          <w:tcPr>
            <w:tcW w:w="1871" w:type="dxa"/>
          </w:tcPr>
          <w:p w:rsidR="00015BFE" w:rsidRDefault="00015BFE">
            <w:pPr>
              <w:pStyle w:val="ConsPlusNormal"/>
              <w:jc w:val="center"/>
            </w:pPr>
            <w:r>
              <w:t>2</w:t>
            </w:r>
          </w:p>
        </w:tc>
      </w:tr>
      <w:tr w:rsidR="00015BFE">
        <w:tc>
          <w:tcPr>
            <w:tcW w:w="620" w:type="dxa"/>
          </w:tcPr>
          <w:p w:rsidR="00015BFE" w:rsidRDefault="00015BFE">
            <w:pPr>
              <w:pStyle w:val="ConsPlusNormal"/>
              <w:jc w:val="center"/>
            </w:pPr>
            <w:r>
              <w:t>12.</w:t>
            </w:r>
          </w:p>
        </w:tc>
        <w:tc>
          <w:tcPr>
            <w:tcW w:w="2551" w:type="dxa"/>
          </w:tcPr>
          <w:p w:rsidR="00015BFE" w:rsidRDefault="00015BFE">
            <w:pPr>
              <w:pStyle w:val="ConsPlusNormal"/>
              <w:jc w:val="both"/>
            </w:pPr>
            <w:r>
              <w:t>Государственное учреждение здравоохранения "Центральная городская клиническая больница г. Ульяновска" (детское поликлиническое отделение N 1)</w:t>
            </w:r>
          </w:p>
        </w:tc>
        <w:tc>
          <w:tcPr>
            <w:tcW w:w="2438" w:type="dxa"/>
          </w:tcPr>
          <w:p w:rsidR="00015BFE" w:rsidRDefault="00015BFE">
            <w:pPr>
              <w:pStyle w:val="ConsPlusNormal"/>
              <w:jc w:val="both"/>
            </w:pPr>
            <w:r>
              <w:t>432046, Ульяновская область, г. Ульяновск, ул. Тельмана, д. 44Б</w:t>
            </w:r>
          </w:p>
        </w:tc>
        <w:tc>
          <w:tcPr>
            <w:tcW w:w="1587" w:type="dxa"/>
          </w:tcPr>
          <w:p w:rsidR="00015BFE" w:rsidRDefault="00015BFE">
            <w:pPr>
              <w:pStyle w:val="ConsPlusNormal"/>
              <w:jc w:val="center"/>
            </w:pPr>
            <w:r>
              <w:t>8102</w:t>
            </w:r>
          </w:p>
        </w:tc>
        <w:tc>
          <w:tcPr>
            <w:tcW w:w="1871" w:type="dxa"/>
          </w:tcPr>
          <w:p w:rsidR="00015BFE" w:rsidRDefault="00015BFE">
            <w:pPr>
              <w:pStyle w:val="ConsPlusNormal"/>
              <w:jc w:val="center"/>
            </w:pPr>
            <w:r>
              <w:t>2</w:t>
            </w:r>
          </w:p>
        </w:tc>
      </w:tr>
      <w:tr w:rsidR="00015BFE">
        <w:tc>
          <w:tcPr>
            <w:tcW w:w="620" w:type="dxa"/>
          </w:tcPr>
          <w:p w:rsidR="00015BFE" w:rsidRDefault="00015BFE">
            <w:pPr>
              <w:pStyle w:val="ConsPlusNormal"/>
              <w:jc w:val="center"/>
            </w:pPr>
            <w:r>
              <w:lastRenderedPageBreak/>
              <w:t>13.</w:t>
            </w:r>
          </w:p>
        </w:tc>
        <w:tc>
          <w:tcPr>
            <w:tcW w:w="2551" w:type="dxa"/>
          </w:tcPr>
          <w:p w:rsidR="00015BFE" w:rsidRDefault="00015BFE">
            <w:pPr>
              <w:pStyle w:val="ConsPlusNormal"/>
              <w:jc w:val="both"/>
            </w:pPr>
            <w:r>
              <w:t>Государственное учреждение здравоохранения "Центральная городская клиническая больница г. Ульяновска" (детское поликлиническое отделение N 2)</w:t>
            </w:r>
          </w:p>
        </w:tc>
        <w:tc>
          <w:tcPr>
            <w:tcW w:w="2438" w:type="dxa"/>
          </w:tcPr>
          <w:p w:rsidR="00015BFE" w:rsidRDefault="00015BFE">
            <w:pPr>
              <w:pStyle w:val="ConsPlusNormal"/>
              <w:jc w:val="both"/>
            </w:pPr>
            <w:r>
              <w:t>432031, Ульяновская область, г. Ульяновск, проезд Заводской, д. 30</w:t>
            </w:r>
          </w:p>
        </w:tc>
        <w:tc>
          <w:tcPr>
            <w:tcW w:w="1587" w:type="dxa"/>
          </w:tcPr>
          <w:p w:rsidR="00015BFE" w:rsidRDefault="00015BFE">
            <w:pPr>
              <w:pStyle w:val="ConsPlusNormal"/>
              <w:jc w:val="center"/>
            </w:pPr>
            <w:r>
              <w:t>4494</w:t>
            </w:r>
          </w:p>
        </w:tc>
        <w:tc>
          <w:tcPr>
            <w:tcW w:w="1871" w:type="dxa"/>
          </w:tcPr>
          <w:p w:rsidR="00015BFE" w:rsidRDefault="00015BFE">
            <w:pPr>
              <w:pStyle w:val="ConsPlusNormal"/>
              <w:jc w:val="center"/>
            </w:pPr>
            <w:r>
              <w:t>2</w:t>
            </w:r>
          </w:p>
        </w:tc>
      </w:tr>
      <w:tr w:rsidR="00015BFE">
        <w:tc>
          <w:tcPr>
            <w:tcW w:w="620" w:type="dxa"/>
          </w:tcPr>
          <w:p w:rsidR="00015BFE" w:rsidRDefault="00015BFE">
            <w:pPr>
              <w:pStyle w:val="ConsPlusNormal"/>
              <w:jc w:val="center"/>
            </w:pPr>
            <w:r>
              <w:t>14.</w:t>
            </w:r>
          </w:p>
        </w:tc>
        <w:tc>
          <w:tcPr>
            <w:tcW w:w="2551" w:type="dxa"/>
          </w:tcPr>
          <w:p w:rsidR="00015BFE" w:rsidRDefault="00015BFE">
            <w:pPr>
              <w:pStyle w:val="ConsPlusNormal"/>
              <w:jc w:val="both"/>
            </w:pPr>
            <w:r>
              <w:t>Государственное учреждение здравоохранения "</w:t>
            </w:r>
            <w:proofErr w:type="spellStart"/>
            <w:r>
              <w:t>Инзенская</w:t>
            </w:r>
            <w:proofErr w:type="spellEnd"/>
            <w:r>
              <w:t xml:space="preserve"> районная больница" (детское поликлиническое отделение)</w:t>
            </w:r>
          </w:p>
        </w:tc>
        <w:tc>
          <w:tcPr>
            <w:tcW w:w="2438" w:type="dxa"/>
          </w:tcPr>
          <w:p w:rsidR="00015BFE" w:rsidRDefault="00015BFE">
            <w:pPr>
              <w:pStyle w:val="ConsPlusNormal"/>
              <w:jc w:val="both"/>
            </w:pPr>
            <w:proofErr w:type="gramStart"/>
            <w:r>
              <w:t xml:space="preserve">433031, Ульяновская область, </w:t>
            </w:r>
            <w:proofErr w:type="spellStart"/>
            <w:r>
              <w:t>Инзенский</w:t>
            </w:r>
            <w:proofErr w:type="spellEnd"/>
            <w:r>
              <w:t xml:space="preserve"> район, г. Инза, ул. Пирогова, д. 1</w:t>
            </w:r>
            <w:proofErr w:type="gramEnd"/>
          </w:p>
        </w:tc>
        <w:tc>
          <w:tcPr>
            <w:tcW w:w="1587" w:type="dxa"/>
          </w:tcPr>
          <w:p w:rsidR="00015BFE" w:rsidRDefault="00015BFE">
            <w:pPr>
              <w:pStyle w:val="ConsPlusNormal"/>
              <w:jc w:val="center"/>
            </w:pPr>
            <w:r>
              <w:t>5314</w:t>
            </w:r>
          </w:p>
        </w:tc>
        <w:tc>
          <w:tcPr>
            <w:tcW w:w="1871" w:type="dxa"/>
          </w:tcPr>
          <w:p w:rsidR="00015BFE" w:rsidRDefault="00015BFE">
            <w:pPr>
              <w:pStyle w:val="ConsPlusNormal"/>
              <w:jc w:val="center"/>
            </w:pPr>
            <w:r>
              <w:t>1</w:t>
            </w:r>
          </w:p>
        </w:tc>
      </w:tr>
      <w:tr w:rsidR="00015BFE">
        <w:tc>
          <w:tcPr>
            <w:tcW w:w="620" w:type="dxa"/>
          </w:tcPr>
          <w:p w:rsidR="00015BFE" w:rsidRDefault="00015BFE">
            <w:pPr>
              <w:pStyle w:val="ConsPlusNormal"/>
              <w:jc w:val="center"/>
            </w:pPr>
            <w:r>
              <w:t>15.</w:t>
            </w:r>
          </w:p>
        </w:tc>
        <w:tc>
          <w:tcPr>
            <w:tcW w:w="2551" w:type="dxa"/>
          </w:tcPr>
          <w:p w:rsidR="00015BFE" w:rsidRDefault="00015BFE">
            <w:pPr>
              <w:pStyle w:val="ConsPlusNormal"/>
              <w:jc w:val="both"/>
            </w:pPr>
            <w:r>
              <w:t>Государственное учреждение здравоохранения "Николаевская районная больница" (детское поликлиническое отделение)</w:t>
            </w:r>
          </w:p>
        </w:tc>
        <w:tc>
          <w:tcPr>
            <w:tcW w:w="2438" w:type="dxa"/>
          </w:tcPr>
          <w:p w:rsidR="00015BFE" w:rsidRDefault="00015BFE">
            <w:pPr>
              <w:pStyle w:val="ConsPlusNormal"/>
              <w:jc w:val="both"/>
            </w:pPr>
            <w:r>
              <w:t xml:space="preserve">433810, Ульяновская область, Николаевский район, </w:t>
            </w:r>
            <w:proofErr w:type="spellStart"/>
            <w:r>
              <w:t>р.п</w:t>
            </w:r>
            <w:proofErr w:type="spellEnd"/>
            <w:r>
              <w:t>. Николаевка, ул. Ульянова, д. 21</w:t>
            </w:r>
          </w:p>
        </w:tc>
        <w:tc>
          <w:tcPr>
            <w:tcW w:w="1587" w:type="dxa"/>
          </w:tcPr>
          <w:p w:rsidR="00015BFE" w:rsidRDefault="00015BFE">
            <w:pPr>
              <w:pStyle w:val="ConsPlusNormal"/>
              <w:jc w:val="center"/>
            </w:pPr>
            <w:r>
              <w:t>4128</w:t>
            </w:r>
          </w:p>
        </w:tc>
        <w:tc>
          <w:tcPr>
            <w:tcW w:w="1871" w:type="dxa"/>
          </w:tcPr>
          <w:p w:rsidR="00015BFE" w:rsidRDefault="00015BFE">
            <w:pPr>
              <w:pStyle w:val="ConsPlusNormal"/>
              <w:jc w:val="center"/>
            </w:pPr>
            <w:r>
              <w:t>1</w:t>
            </w:r>
          </w:p>
        </w:tc>
      </w:tr>
      <w:tr w:rsidR="00015BFE">
        <w:tc>
          <w:tcPr>
            <w:tcW w:w="620" w:type="dxa"/>
          </w:tcPr>
          <w:p w:rsidR="00015BFE" w:rsidRDefault="00015BFE">
            <w:pPr>
              <w:pStyle w:val="ConsPlusNormal"/>
              <w:jc w:val="center"/>
            </w:pPr>
            <w:r>
              <w:t>16.</w:t>
            </w:r>
          </w:p>
        </w:tc>
        <w:tc>
          <w:tcPr>
            <w:tcW w:w="2551" w:type="dxa"/>
          </w:tcPr>
          <w:p w:rsidR="00015BFE" w:rsidRDefault="00015BFE">
            <w:pPr>
              <w:pStyle w:val="ConsPlusNormal"/>
              <w:jc w:val="both"/>
            </w:pPr>
            <w:r>
              <w:t>Государственное учреждение здравоохранения "Новоспасская районная больница" (детское поликлиническое отделение)</w:t>
            </w:r>
          </w:p>
        </w:tc>
        <w:tc>
          <w:tcPr>
            <w:tcW w:w="2438" w:type="dxa"/>
          </w:tcPr>
          <w:p w:rsidR="00015BFE" w:rsidRDefault="00015BFE">
            <w:pPr>
              <w:pStyle w:val="ConsPlusNormal"/>
              <w:jc w:val="both"/>
            </w:pPr>
            <w:r>
              <w:t xml:space="preserve">433870, Ульяновская область, Новоспасский район, </w:t>
            </w:r>
            <w:proofErr w:type="spellStart"/>
            <w:r>
              <w:t>р.п</w:t>
            </w:r>
            <w:proofErr w:type="spellEnd"/>
            <w:r>
              <w:t>. Новоспасское, пл. Семашко, д. 10</w:t>
            </w:r>
          </w:p>
        </w:tc>
        <w:tc>
          <w:tcPr>
            <w:tcW w:w="1587" w:type="dxa"/>
          </w:tcPr>
          <w:p w:rsidR="00015BFE" w:rsidRDefault="00015BFE">
            <w:pPr>
              <w:pStyle w:val="ConsPlusNormal"/>
              <w:jc w:val="center"/>
            </w:pPr>
            <w:r>
              <w:t>4356</w:t>
            </w:r>
          </w:p>
        </w:tc>
        <w:tc>
          <w:tcPr>
            <w:tcW w:w="1871" w:type="dxa"/>
          </w:tcPr>
          <w:p w:rsidR="00015BFE" w:rsidRDefault="00015BFE">
            <w:pPr>
              <w:pStyle w:val="ConsPlusNormal"/>
              <w:jc w:val="center"/>
            </w:pPr>
            <w:r>
              <w:t>1</w:t>
            </w:r>
          </w:p>
        </w:tc>
      </w:tr>
      <w:tr w:rsidR="00015BFE">
        <w:tc>
          <w:tcPr>
            <w:tcW w:w="620" w:type="dxa"/>
          </w:tcPr>
          <w:p w:rsidR="00015BFE" w:rsidRDefault="00015BFE">
            <w:pPr>
              <w:pStyle w:val="ConsPlusNormal"/>
              <w:jc w:val="center"/>
            </w:pPr>
            <w:r>
              <w:t>17.</w:t>
            </w:r>
          </w:p>
        </w:tc>
        <w:tc>
          <w:tcPr>
            <w:tcW w:w="2551" w:type="dxa"/>
          </w:tcPr>
          <w:p w:rsidR="00015BFE" w:rsidRDefault="00015BFE">
            <w:pPr>
              <w:pStyle w:val="ConsPlusNormal"/>
              <w:jc w:val="both"/>
            </w:pPr>
            <w:r>
              <w:t>Государственное учреждение здравоохранения "</w:t>
            </w:r>
            <w:proofErr w:type="spellStart"/>
            <w:r>
              <w:t>Новоульяновская</w:t>
            </w:r>
            <w:proofErr w:type="spellEnd"/>
            <w:r>
              <w:t xml:space="preserve"> городская больница им. А.Ф. Альберт" (детское поликлиническое отделение)</w:t>
            </w:r>
          </w:p>
        </w:tc>
        <w:tc>
          <w:tcPr>
            <w:tcW w:w="2438" w:type="dxa"/>
          </w:tcPr>
          <w:p w:rsidR="00015BFE" w:rsidRDefault="00015BFE">
            <w:pPr>
              <w:pStyle w:val="ConsPlusNormal"/>
              <w:jc w:val="both"/>
            </w:pPr>
            <w:r>
              <w:t xml:space="preserve">433300, Ульяновская область, г. </w:t>
            </w:r>
            <w:proofErr w:type="spellStart"/>
            <w:r>
              <w:t>Новоульяновск</w:t>
            </w:r>
            <w:proofErr w:type="spellEnd"/>
            <w:r>
              <w:t>, ул. Ремесленная, д. 2</w:t>
            </w:r>
          </w:p>
        </w:tc>
        <w:tc>
          <w:tcPr>
            <w:tcW w:w="1587" w:type="dxa"/>
          </w:tcPr>
          <w:p w:rsidR="00015BFE" w:rsidRDefault="00015BFE">
            <w:pPr>
              <w:pStyle w:val="ConsPlusNormal"/>
              <w:jc w:val="center"/>
            </w:pPr>
            <w:r>
              <w:t>3023</w:t>
            </w:r>
          </w:p>
        </w:tc>
        <w:tc>
          <w:tcPr>
            <w:tcW w:w="1871" w:type="dxa"/>
          </w:tcPr>
          <w:p w:rsidR="00015BFE" w:rsidRDefault="00015BFE">
            <w:pPr>
              <w:pStyle w:val="ConsPlusNormal"/>
              <w:jc w:val="center"/>
            </w:pPr>
            <w:r>
              <w:t>1</w:t>
            </w:r>
          </w:p>
        </w:tc>
      </w:tr>
      <w:tr w:rsidR="00015BFE">
        <w:tc>
          <w:tcPr>
            <w:tcW w:w="620" w:type="dxa"/>
          </w:tcPr>
          <w:p w:rsidR="00015BFE" w:rsidRDefault="00015BFE">
            <w:pPr>
              <w:pStyle w:val="ConsPlusNormal"/>
              <w:jc w:val="center"/>
            </w:pPr>
            <w:r>
              <w:t>18.</w:t>
            </w:r>
          </w:p>
        </w:tc>
        <w:tc>
          <w:tcPr>
            <w:tcW w:w="2551" w:type="dxa"/>
          </w:tcPr>
          <w:p w:rsidR="00015BFE" w:rsidRDefault="00015BFE">
            <w:pPr>
              <w:pStyle w:val="ConsPlusNormal"/>
              <w:jc w:val="both"/>
            </w:pPr>
            <w:r>
              <w:t>Государственное учреждение здравоохранения "</w:t>
            </w:r>
            <w:proofErr w:type="spellStart"/>
            <w:r>
              <w:t>Карсунская</w:t>
            </w:r>
            <w:proofErr w:type="spellEnd"/>
            <w:r>
              <w:t xml:space="preserve"> районная больница" (детское поликлиническое отделение)</w:t>
            </w:r>
          </w:p>
        </w:tc>
        <w:tc>
          <w:tcPr>
            <w:tcW w:w="2438" w:type="dxa"/>
          </w:tcPr>
          <w:p w:rsidR="00015BFE" w:rsidRDefault="00015BFE">
            <w:pPr>
              <w:pStyle w:val="ConsPlusNormal"/>
              <w:jc w:val="both"/>
            </w:pPr>
            <w:r>
              <w:t xml:space="preserve">433210, Ульяновская область, </w:t>
            </w:r>
            <w:proofErr w:type="spellStart"/>
            <w:r>
              <w:t>Карсунский</w:t>
            </w:r>
            <w:proofErr w:type="spellEnd"/>
            <w:r>
              <w:t xml:space="preserve"> район, </w:t>
            </w:r>
            <w:proofErr w:type="spellStart"/>
            <w:r>
              <w:t>р.п</w:t>
            </w:r>
            <w:proofErr w:type="spellEnd"/>
            <w:r>
              <w:t xml:space="preserve">. Карсун, ул. </w:t>
            </w:r>
            <w:proofErr w:type="gramStart"/>
            <w:r>
              <w:t>Саратовская</w:t>
            </w:r>
            <w:proofErr w:type="gramEnd"/>
            <w:r>
              <w:t>, д. 77</w:t>
            </w:r>
          </w:p>
        </w:tc>
        <w:tc>
          <w:tcPr>
            <w:tcW w:w="1587" w:type="dxa"/>
          </w:tcPr>
          <w:p w:rsidR="00015BFE" w:rsidRDefault="00015BFE">
            <w:pPr>
              <w:pStyle w:val="ConsPlusNormal"/>
              <w:jc w:val="center"/>
            </w:pPr>
            <w:r>
              <w:t>3822</w:t>
            </w:r>
          </w:p>
        </w:tc>
        <w:tc>
          <w:tcPr>
            <w:tcW w:w="1871" w:type="dxa"/>
          </w:tcPr>
          <w:p w:rsidR="00015BFE" w:rsidRDefault="00015BFE">
            <w:pPr>
              <w:pStyle w:val="ConsPlusNormal"/>
              <w:jc w:val="center"/>
            </w:pPr>
            <w:r>
              <w:t>1</w:t>
            </w:r>
          </w:p>
        </w:tc>
      </w:tr>
      <w:tr w:rsidR="00015BFE">
        <w:tc>
          <w:tcPr>
            <w:tcW w:w="620" w:type="dxa"/>
          </w:tcPr>
          <w:p w:rsidR="00015BFE" w:rsidRDefault="00015BFE">
            <w:pPr>
              <w:pStyle w:val="ConsPlusNormal"/>
              <w:jc w:val="center"/>
            </w:pPr>
            <w:r>
              <w:t>19.</w:t>
            </w:r>
          </w:p>
        </w:tc>
        <w:tc>
          <w:tcPr>
            <w:tcW w:w="2551" w:type="dxa"/>
          </w:tcPr>
          <w:p w:rsidR="00015BFE" w:rsidRDefault="00015BFE">
            <w:pPr>
              <w:pStyle w:val="ConsPlusNormal"/>
              <w:jc w:val="both"/>
            </w:pPr>
            <w:r>
              <w:t>Государственное учреждение здравоохранения "</w:t>
            </w:r>
            <w:proofErr w:type="spellStart"/>
            <w:r>
              <w:t>Майнская</w:t>
            </w:r>
            <w:proofErr w:type="spellEnd"/>
            <w:r>
              <w:t xml:space="preserve"> районная </w:t>
            </w:r>
            <w:r>
              <w:lastRenderedPageBreak/>
              <w:t>больница" (детское поликлиническое отделение)</w:t>
            </w:r>
          </w:p>
        </w:tc>
        <w:tc>
          <w:tcPr>
            <w:tcW w:w="2438" w:type="dxa"/>
          </w:tcPr>
          <w:p w:rsidR="00015BFE" w:rsidRDefault="00015BFE">
            <w:pPr>
              <w:pStyle w:val="ConsPlusNormal"/>
              <w:jc w:val="both"/>
            </w:pPr>
            <w:r>
              <w:lastRenderedPageBreak/>
              <w:t xml:space="preserve">433130, Ульяновская область, </w:t>
            </w:r>
            <w:proofErr w:type="spellStart"/>
            <w:r>
              <w:t>Майнский</w:t>
            </w:r>
            <w:proofErr w:type="spellEnd"/>
            <w:r>
              <w:t xml:space="preserve"> район, </w:t>
            </w:r>
            <w:proofErr w:type="spellStart"/>
            <w:r>
              <w:t>р.п</w:t>
            </w:r>
            <w:proofErr w:type="spellEnd"/>
            <w:r>
              <w:t>. Майна, ул. Зеленая, д. 1</w:t>
            </w:r>
          </w:p>
        </w:tc>
        <w:tc>
          <w:tcPr>
            <w:tcW w:w="1587" w:type="dxa"/>
          </w:tcPr>
          <w:p w:rsidR="00015BFE" w:rsidRDefault="00015BFE">
            <w:pPr>
              <w:pStyle w:val="ConsPlusNormal"/>
              <w:jc w:val="center"/>
            </w:pPr>
            <w:r>
              <w:t>4209</w:t>
            </w:r>
          </w:p>
        </w:tc>
        <w:tc>
          <w:tcPr>
            <w:tcW w:w="1871" w:type="dxa"/>
          </w:tcPr>
          <w:p w:rsidR="00015BFE" w:rsidRDefault="00015BFE">
            <w:pPr>
              <w:pStyle w:val="ConsPlusNormal"/>
              <w:jc w:val="center"/>
            </w:pPr>
            <w:r>
              <w:t>1</w:t>
            </w:r>
          </w:p>
        </w:tc>
      </w:tr>
      <w:tr w:rsidR="00015BFE">
        <w:tc>
          <w:tcPr>
            <w:tcW w:w="620" w:type="dxa"/>
          </w:tcPr>
          <w:p w:rsidR="00015BFE" w:rsidRDefault="00015BFE">
            <w:pPr>
              <w:pStyle w:val="ConsPlusNormal"/>
              <w:jc w:val="center"/>
            </w:pPr>
            <w:r>
              <w:lastRenderedPageBreak/>
              <w:t>20.</w:t>
            </w:r>
          </w:p>
        </w:tc>
        <w:tc>
          <w:tcPr>
            <w:tcW w:w="2551" w:type="dxa"/>
          </w:tcPr>
          <w:p w:rsidR="00015BFE" w:rsidRDefault="00015BFE">
            <w:pPr>
              <w:pStyle w:val="ConsPlusNormal"/>
              <w:jc w:val="both"/>
            </w:pPr>
            <w:r>
              <w:t>Государственное учреждение здравоохранения "Сенгилеевская районная больница" (детское поликлиническое отделение)</w:t>
            </w:r>
          </w:p>
        </w:tc>
        <w:tc>
          <w:tcPr>
            <w:tcW w:w="2438" w:type="dxa"/>
          </w:tcPr>
          <w:p w:rsidR="00015BFE" w:rsidRDefault="00015BFE">
            <w:pPr>
              <w:pStyle w:val="ConsPlusNormal"/>
              <w:jc w:val="both"/>
            </w:pPr>
            <w:r>
              <w:t xml:space="preserve">433380, Ульяновская область, </w:t>
            </w:r>
            <w:proofErr w:type="spellStart"/>
            <w:r>
              <w:t>Сенгилеевский</w:t>
            </w:r>
            <w:proofErr w:type="spellEnd"/>
            <w:r>
              <w:t xml:space="preserve"> район, г. Сенгилей, ул. </w:t>
            </w:r>
            <w:proofErr w:type="spellStart"/>
            <w:r>
              <w:t>Нижневыборная</w:t>
            </w:r>
            <w:proofErr w:type="spellEnd"/>
            <w:r>
              <w:t>, д. 8</w:t>
            </w:r>
          </w:p>
        </w:tc>
        <w:tc>
          <w:tcPr>
            <w:tcW w:w="1587" w:type="dxa"/>
          </w:tcPr>
          <w:p w:rsidR="00015BFE" w:rsidRDefault="00015BFE">
            <w:pPr>
              <w:pStyle w:val="ConsPlusNormal"/>
              <w:jc w:val="center"/>
            </w:pPr>
            <w:r>
              <w:t>3319</w:t>
            </w:r>
          </w:p>
        </w:tc>
        <w:tc>
          <w:tcPr>
            <w:tcW w:w="1871" w:type="dxa"/>
          </w:tcPr>
          <w:p w:rsidR="00015BFE" w:rsidRDefault="00015BFE">
            <w:pPr>
              <w:pStyle w:val="ConsPlusNormal"/>
              <w:jc w:val="center"/>
            </w:pPr>
            <w:r>
              <w:t>1</w:t>
            </w:r>
          </w:p>
        </w:tc>
      </w:tr>
      <w:tr w:rsidR="00015BFE">
        <w:tc>
          <w:tcPr>
            <w:tcW w:w="620" w:type="dxa"/>
          </w:tcPr>
          <w:p w:rsidR="00015BFE" w:rsidRDefault="00015BFE">
            <w:pPr>
              <w:pStyle w:val="ConsPlusNormal"/>
              <w:jc w:val="center"/>
            </w:pPr>
            <w:r>
              <w:t>21.</w:t>
            </w:r>
          </w:p>
        </w:tc>
        <w:tc>
          <w:tcPr>
            <w:tcW w:w="2551" w:type="dxa"/>
          </w:tcPr>
          <w:p w:rsidR="00015BFE" w:rsidRDefault="00015BFE">
            <w:pPr>
              <w:pStyle w:val="ConsPlusNormal"/>
              <w:jc w:val="both"/>
            </w:pPr>
            <w:r>
              <w:t>Государственное учреждение здравоохранения "Радищевская районная больница" (детское поликлиническое отделение)</w:t>
            </w:r>
          </w:p>
        </w:tc>
        <w:tc>
          <w:tcPr>
            <w:tcW w:w="2438" w:type="dxa"/>
          </w:tcPr>
          <w:p w:rsidR="00015BFE" w:rsidRDefault="00015BFE">
            <w:pPr>
              <w:pStyle w:val="ConsPlusNormal"/>
              <w:jc w:val="both"/>
            </w:pPr>
            <w:r>
              <w:t xml:space="preserve">433910, Ульяновская область, Радищевский район, </w:t>
            </w:r>
            <w:proofErr w:type="spellStart"/>
            <w:r>
              <w:t>р.п</w:t>
            </w:r>
            <w:proofErr w:type="spellEnd"/>
            <w:r>
              <w:t>. Радищево, ул. Свердлова, д. 24</w:t>
            </w:r>
          </w:p>
        </w:tc>
        <w:tc>
          <w:tcPr>
            <w:tcW w:w="1587" w:type="dxa"/>
          </w:tcPr>
          <w:p w:rsidR="00015BFE" w:rsidRDefault="00015BFE">
            <w:pPr>
              <w:pStyle w:val="ConsPlusNormal"/>
              <w:jc w:val="center"/>
            </w:pPr>
            <w:r>
              <w:t>1923</w:t>
            </w:r>
          </w:p>
        </w:tc>
        <w:tc>
          <w:tcPr>
            <w:tcW w:w="1871" w:type="dxa"/>
          </w:tcPr>
          <w:p w:rsidR="00015BFE" w:rsidRDefault="00015BFE">
            <w:pPr>
              <w:pStyle w:val="ConsPlusNormal"/>
              <w:jc w:val="center"/>
            </w:pPr>
            <w:r>
              <w:t>1</w:t>
            </w:r>
          </w:p>
        </w:tc>
      </w:tr>
      <w:tr w:rsidR="00015BFE">
        <w:tc>
          <w:tcPr>
            <w:tcW w:w="620" w:type="dxa"/>
          </w:tcPr>
          <w:p w:rsidR="00015BFE" w:rsidRDefault="00015BFE">
            <w:pPr>
              <w:pStyle w:val="ConsPlusNormal"/>
              <w:jc w:val="center"/>
            </w:pPr>
            <w:r>
              <w:t>22.</w:t>
            </w:r>
          </w:p>
        </w:tc>
        <w:tc>
          <w:tcPr>
            <w:tcW w:w="2551" w:type="dxa"/>
          </w:tcPr>
          <w:p w:rsidR="00015BFE" w:rsidRDefault="00015BFE">
            <w:pPr>
              <w:pStyle w:val="ConsPlusNormal"/>
              <w:jc w:val="both"/>
            </w:pPr>
            <w:r>
              <w:t>Государственное учреждение здравоохранения "</w:t>
            </w:r>
            <w:proofErr w:type="spellStart"/>
            <w:r>
              <w:t>Тереньгульская</w:t>
            </w:r>
            <w:proofErr w:type="spellEnd"/>
            <w:r>
              <w:t xml:space="preserve"> районная больница" (детское поликлиническое отделение)</w:t>
            </w:r>
          </w:p>
        </w:tc>
        <w:tc>
          <w:tcPr>
            <w:tcW w:w="2438" w:type="dxa"/>
          </w:tcPr>
          <w:p w:rsidR="00015BFE" w:rsidRDefault="00015BFE">
            <w:pPr>
              <w:pStyle w:val="ConsPlusNormal"/>
              <w:jc w:val="both"/>
            </w:pPr>
            <w:r>
              <w:t xml:space="preserve">433360, Ульяновская область, </w:t>
            </w:r>
            <w:proofErr w:type="spellStart"/>
            <w:r>
              <w:t>Тереньгульский</w:t>
            </w:r>
            <w:proofErr w:type="spellEnd"/>
            <w:r>
              <w:t xml:space="preserve"> район, </w:t>
            </w:r>
            <w:proofErr w:type="spellStart"/>
            <w:r>
              <w:t>р.п</w:t>
            </w:r>
            <w:proofErr w:type="spellEnd"/>
            <w:r>
              <w:t>. Тереньга, ул. Степная, д. 16</w:t>
            </w:r>
          </w:p>
        </w:tc>
        <w:tc>
          <w:tcPr>
            <w:tcW w:w="1587" w:type="dxa"/>
          </w:tcPr>
          <w:p w:rsidR="00015BFE" w:rsidRDefault="00015BFE">
            <w:pPr>
              <w:pStyle w:val="ConsPlusNormal"/>
              <w:jc w:val="center"/>
            </w:pPr>
            <w:r>
              <w:t>2534</w:t>
            </w:r>
          </w:p>
        </w:tc>
        <w:tc>
          <w:tcPr>
            <w:tcW w:w="1871" w:type="dxa"/>
          </w:tcPr>
          <w:p w:rsidR="00015BFE" w:rsidRDefault="00015BFE">
            <w:pPr>
              <w:pStyle w:val="ConsPlusNormal"/>
              <w:jc w:val="center"/>
            </w:pPr>
            <w:r>
              <w:t>1</w:t>
            </w:r>
          </w:p>
        </w:tc>
      </w:tr>
      <w:tr w:rsidR="00015BFE">
        <w:tc>
          <w:tcPr>
            <w:tcW w:w="620" w:type="dxa"/>
          </w:tcPr>
          <w:p w:rsidR="00015BFE" w:rsidRDefault="00015BFE">
            <w:pPr>
              <w:pStyle w:val="ConsPlusNormal"/>
              <w:jc w:val="center"/>
            </w:pPr>
            <w:r>
              <w:t>23.</w:t>
            </w:r>
          </w:p>
        </w:tc>
        <w:tc>
          <w:tcPr>
            <w:tcW w:w="2551" w:type="dxa"/>
          </w:tcPr>
          <w:p w:rsidR="00015BFE" w:rsidRDefault="00015BFE">
            <w:pPr>
              <w:pStyle w:val="ConsPlusNormal"/>
              <w:jc w:val="both"/>
            </w:pPr>
            <w:r>
              <w:t>Государственное учреждение здравоохранения "</w:t>
            </w:r>
            <w:proofErr w:type="spellStart"/>
            <w:r>
              <w:t>Барышская</w:t>
            </w:r>
            <w:proofErr w:type="spellEnd"/>
            <w:r>
              <w:t xml:space="preserve"> районная больница" (детское поликлиническое отделение)</w:t>
            </w:r>
          </w:p>
        </w:tc>
        <w:tc>
          <w:tcPr>
            <w:tcW w:w="2438" w:type="dxa"/>
          </w:tcPr>
          <w:p w:rsidR="00015BFE" w:rsidRDefault="00015BFE">
            <w:pPr>
              <w:pStyle w:val="ConsPlusNormal"/>
              <w:jc w:val="both"/>
            </w:pPr>
            <w:proofErr w:type="gramStart"/>
            <w:r>
              <w:t xml:space="preserve">433750, Ульяновская область, </w:t>
            </w:r>
            <w:proofErr w:type="spellStart"/>
            <w:r>
              <w:t>Барышский</w:t>
            </w:r>
            <w:proofErr w:type="spellEnd"/>
            <w:r>
              <w:t xml:space="preserve"> район, г. Барыш, ул. Советская, д. 172</w:t>
            </w:r>
            <w:proofErr w:type="gramEnd"/>
          </w:p>
        </w:tc>
        <w:tc>
          <w:tcPr>
            <w:tcW w:w="1587" w:type="dxa"/>
          </w:tcPr>
          <w:p w:rsidR="00015BFE" w:rsidRDefault="00015BFE">
            <w:pPr>
              <w:pStyle w:val="ConsPlusNormal"/>
              <w:jc w:val="center"/>
            </w:pPr>
            <w:r>
              <w:t>3540</w:t>
            </w:r>
          </w:p>
        </w:tc>
        <w:tc>
          <w:tcPr>
            <w:tcW w:w="1871" w:type="dxa"/>
          </w:tcPr>
          <w:p w:rsidR="00015BFE" w:rsidRDefault="00015BFE">
            <w:pPr>
              <w:pStyle w:val="ConsPlusNormal"/>
              <w:jc w:val="center"/>
            </w:pPr>
            <w:r>
              <w:t>1</w:t>
            </w:r>
          </w:p>
        </w:tc>
      </w:tr>
      <w:tr w:rsidR="00015BFE">
        <w:tc>
          <w:tcPr>
            <w:tcW w:w="620" w:type="dxa"/>
          </w:tcPr>
          <w:p w:rsidR="00015BFE" w:rsidRDefault="00015BFE">
            <w:pPr>
              <w:pStyle w:val="ConsPlusNormal"/>
              <w:jc w:val="center"/>
            </w:pPr>
            <w:r>
              <w:t>24.</w:t>
            </w:r>
          </w:p>
        </w:tc>
        <w:tc>
          <w:tcPr>
            <w:tcW w:w="2551" w:type="dxa"/>
          </w:tcPr>
          <w:p w:rsidR="00015BFE" w:rsidRDefault="00015BFE">
            <w:pPr>
              <w:pStyle w:val="ConsPlusNormal"/>
              <w:jc w:val="both"/>
            </w:pPr>
            <w:r>
              <w:t>Государственное учреждение здравоохранения "Ульяновская районная больница" (детское поликлиническое отделение)</w:t>
            </w:r>
          </w:p>
        </w:tc>
        <w:tc>
          <w:tcPr>
            <w:tcW w:w="2438" w:type="dxa"/>
          </w:tcPr>
          <w:p w:rsidR="00015BFE" w:rsidRDefault="00015BFE">
            <w:pPr>
              <w:pStyle w:val="ConsPlusNormal"/>
              <w:jc w:val="both"/>
            </w:pPr>
            <w:r>
              <w:t xml:space="preserve">433310, Ульяновская область, Ульяновский район, </w:t>
            </w:r>
            <w:proofErr w:type="spellStart"/>
            <w:r>
              <w:t>р.п</w:t>
            </w:r>
            <w:proofErr w:type="spellEnd"/>
            <w:r>
              <w:t>. Ишеевка, ул. Мира, д. 24</w:t>
            </w:r>
          </w:p>
        </w:tc>
        <w:tc>
          <w:tcPr>
            <w:tcW w:w="1587" w:type="dxa"/>
          </w:tcPr>
          <w:p w:rsidR="00015BFE" w:rsidRDefault="00015BFE">
            <w:pPr>
              <w:pStyle w:val="ConsPlusNormal"/>
              <w:jc w:val="center"/>
            </w:pPr>
            <w:r>
              <w:t>6457</w:t>
            </w:r>
          </w:p>
        </w:tc>
        <w:tc>
          <w:tcPr>
            <w:tcW w:w="1871" w:type="dxa"/>
          </w:tcPr>
          <w:p w:rsidR="00015BFE" w:rsidRDefault="00015BFE">
            <w:pPr>
              <w:pStyle w:val="ConsPlusNormal"/>
              <w:jc w:val="center"/>
            </w:pPr>
            <w:r>
              <w:t>1</w:t>
            </w:r>
          </w:p>
        </w:tc>
      </w:tr>
      <w:tr w:rsidR="00015BFE">
        <w:tc>
          <w:tcPr>
            <w:tcW w:w="620" w:type="dxa"/>
          </w:tcPr>
          <w:p w:rsidR="00015BFE" w:rsidRDefault="00015BFE">
            <w:pPr>
              <w:pStyle w:val="ConsPlusNormal"/>
              <w:jc w:val="center"/>
            </w:pPr>
            <w:r>
              <w:t>25.</w:t>
            </w:r>
          </w:p>
        </w:tc>
        <w:tc>
          <w:tcPr>
            <w:tcW w:w="2551" w:type="dxa"/>
          </w:tcPr>
          <w:p w:rsidR="00015BFE" w:rsidRDefault="00015BFE">
            <w:pPr>
              <w:pStyle w:val="ConsPlusNormal"/>
              <w:jc w:val="both"/>
            </w:pPr>
            <w:r>
              <w:t>Государственное учреждение здравоохранения "</w:t>
            </w:r>
            <w:proofErr w:type="spellStart"/>
            <w:r>
              <w:t>Сурская</w:t>
            </w:r>
            <w:proofErr w:type="spellEnd"/>
            <w:r>
              <w:t xml:space="preserve"> районная больница" (детское поликлиническое отделение)</w:t>
            </w:r>
          </w:p>
        </w:tc>
        <w:tc>
          <w:tcPr>
            <w:tcW w:w="2438" w:type="dxa"/>
          </w:tcPr>
          <w:p w:rsidR="00015BFE" w:rsidRDefault="00015BFE">
            <w:pPr>
              <w:pStyle w:val="ConsPlusNormal"/>
              <w:jc w:val="both"/>
            </w:pPr>
            <w:r>
              <w:t xml:space="preserve">433240, Ульяновская область, </w:t>
            </w:r>
            <w:proofErr w:type="spellStart"/>
            <w:r>
              <w:t>Сурский</w:t>
            </w:r>
            <w:proofErr w:type="spellEnd"/>
            <w:r>
              <w:t xml:space="preserve"> район, </w:t>
            </w:r>
            <w:proofErr w:type="spellStart"/>
            <w:r>
              <w:t>р.п</w:t>
            </w:r>
            <w:proofErr w:type="spellEnd"/>
            <w:r>
              <w:t xml:space="preserve">. Сурское, ул. </w:t>
            </w:r>
            <w:proofErr w:type="gramStart"/>
            <w:r>
              <w:t>Октябрьская</w:t>
            </w:r>
            <w:proofErr w:type="gramEnd"/>
            <w:r>
              <w:t>, д. 82</w:t>
            </w:r>
          </w:p>
        </w:tc>
        <w:tc>
          <w:tcPr>
            <w:tcW w:w="1587" w:type="dxa"/>
          </w:tcPr>
          <w:p w:rsidR="00015BFE" w:rsidRDefault="00015BFE">
            <w:pPr>
              <w:pStyle w:val="ConsPlusNormal"/>
              <w:jc w:val="center"/>
            </w:pPr>
            <w:r>
              <w:t>2119</w:t>
            </w:r>
          </w:p>
        </w:tc>
        <w:tc>
          <w:tcPr>
            <w:tcW w:w="1871" w:type="dxa"/>
          </w:tcPr>
          <w:p w:rsidR="00015BFE" w:rsidRDefault="00015BFE">
            <w:pPr>
              <w:pStyle w:val="ConsPlusNormal"/>
              <w:jc w:val="center"/>
            </w:pPr>
            <w:r>
              <w:t>1</w:t>
            </w:r>
          </w:p>
        </w:tc>
      </w:tr>
    </w:tbl>
    <w:p w:rsidR="00015BFE" w:rsidRDefault="00015BFE">
      <w:pPr>
        <w:pStyle w:val="ConsPlusNormal"/>
        <w:jc w:val="both"/>
      </w:pPr>
    </w:p>
    <w:p w:rsidR="00015BFE" w:rsidRDefault="00015BFE">
      <w:pPr>
        <w:pStyle w:val="ConsPlusNormal"/>
        <w:ind w:firstLine="540"/>
        <w:jc w:val="both"/>
      </w:pPr>
      <w:r>
        <w:t>--------------------------------</w:t>
      </w:r>
    </w:p>
    <w:p w:rsidR="00015BFE" w:rsidRDefault="00015BFE">
      <w:pPr>
        <w:pStyle w:val="ConsPlusNormal"/>
        <w:spacing w:before="220"/>
        <w:ind w:firstLine="540"/>
        <w:jc w:val="both"/>
      </w:pPr>
      <w:bookmarkStart w:id="6" w:name="P2721"/>
      <w:bookmarkEnd w:id="6"/>
      <w:r>
        <w:lastRenderedPageBreak/>
        <w:t xml:space="preserve">&lt;*&gt; Государственное учреждение здравоохранения "Городская клиническая больница N 1" (Перинатальный центр) (консультативно-диагностический центр для детей) обслуживает жителей </w:t>
      </w:r>
      <w:proofErr w:type="spellStart"/>
      <w:r>
        <w:t>Мелекесского</w:t>
      </w:r>
      <w:proofErr w:type="spellEnd"/>
      <w:r>
        <w:t xml:space="preserve">, </w:t>
      </w:r>
      <w:proofErr w:type="spellStart"/>
      <w:r>
        <w:t>Новомалыклинского</w:t>
      </w:r>
      <w:proofErr w:type="spellEnd"/>
      <w:r>
        <w:t xml:space="preserve">, </w:t>
      </w:r>
      <w:proofErr w:type="spellStart"/>
      <w:r>
        <w:t>Старомайнского</w:t>
      </w:r>
      <w:proofErr w:type="spellEnd"/>
      <w:r>
        <w:t xml:space="preserve"> и </w:t>
      </w:r>
      <w:proofErr w:type="spellStart"/>
      <w:r>
        <w:t>Чердаклинского</w:t>
      </w:r>
      <w:proofErr w:type="spellEnd"/>
      <w:r>
        <w:t xml:space="preserve"> муниципальных образований Ульяновской области.</w:t>
      </w: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right"/>
        <w:outlineLvl w:val="2"/>
      </w:pPr>
      <w:r>
        <w:t>Приложение N 2</w:t>
      </w:r>
    </w:p>
    <w:p w:rsidR="00015BFE" w:rsidRDefault="00015BFE">
      <w:pPr>
        <w:pStyle w:val="ConsPlusNormal"/>
        <w:jc w:val="right"/>
      </w:pPr>
      <w:r>
        <w:t>к приложению N 2</w:t>
      </w:r>
    </w:p>
    <w:p w:rsidR="00015BFE" w:rsidRDefault="00015BFE">
      <w:pPr>
        <w:pStyle w:val="ConsPlusNormal"/>
        <w:jc w:val="right"/>
      </w:pPr>
      <w:r>
        <w:t>к государственной программе</w:t>
      </w:r>
    </w:p>
    <w:p w:rsidR="00015BFE" w:rsidRDefault="00015BFE">
      <w:pPr>
        <w:pStyle w:val="ConsPlusNormal"/>
        <w:jc w:val="both"/>
      </w:pPr>
    </w:p>
    <w:p w:rsidR="00015BFE" w:rsidRDefault="00015BFE">
      <w:pPr>
        <w:pStyle w:val="ConsPlusTitle"/>
        <w:jc w:val="center"/>
      </w:pPr>
      <w:r>
        <w:t>ПЕРЕЧЕНЬ</w:t>
      </w:r>
    </w:p>
    <w:p w:rsidR="00015BFE" w:rsidRDefault="00015BFE">
      <w:pPr>
        <w:pStyle w:val="ConsPlusTitle"/>
        <w:jc w:val="center"/>
      </w:pPr>
      <w:r>
        <w:t>МЕДИЦИНСКИХ ИЗДЕЛИЙ, ЗАПЛАНИРОВАННЫХ К ПРИОБРЕТЕНИЮ В РАМКАХ</w:t>
      </w:r>
    </w:p>
    <w:p w:rsidR="00015BFE" w:rsidRDefault="00015BFE">
      <w:pPr>
        <w:pStyle w:val="ConsPlusTitle"/>
        <w:jc w:val="center"/>
      </w:pPr>
      <w:r>
        <w:t>РЕАЛИЗАЦИИ МЕРОПРИЯТИЙ ПО РАЗВИТИЮ МАТЕРИАЛЬНО-ТЕХНИЧЕСКОЙ</w:t>
      </w:r>
    </w:p>
    <w:p w:rsidR="00015BFE" w:rsidRDefault="00015BFE">
      <w:pPr>
        <w:pStyle w:val="ConsPlusTitle"/>
        <w:jc w:val="center"/>
      </w:pPr>
      <w:r>
        <w:t>БАЗЫ ДЕТСКИХ ПОЛИКЛИНИК И ДЕТСКИХ ПОЛИКЛИНИЧЕСКИХ ОТДЕЛЕНИЙ</w:t>
      </w:r>
    </w:p>
    <w:p w:rsidR="00015BFE" w:rsidRDefault="00015BFE">
      <w:pPr>
        <w:pStyle w:val="ConsPlusTitle"/>
        <w:jc w:val="center"/>
      </w:pPr>
      <w:r>
        <w:t>ОБЛАСТНЫХ ГОСУДАРСТВЕННЫХ МЕДИЦИНСКИХ ОРГАНИЗАЦИЙ</w:t>
      </w:r>
    </w:p>
    <w:p w:rsidR="00015BFE" w:rsidRDefault="00015BF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015BFE">
        <w:tc>
          <w:tcPr>
            <w:tcW w:w="60" w:type="dxa"/>
            <w:tcBorders>
              <w:top w:val="nil"/>
              <w:left w:val="nil"/>
              <w:bottom w:val="nil"/>
              <w:right w:val="nil"/>
            </w:tcBorders>
            <w:shd w:val="clear" w:color="auto" w:fill="CED3F1"/>
            <w:tcMar>
              <w:top w:w="0" w:type="dxa"/>
              <w:left w:w="0" w:type="dxa"/>
              <w:bottom w:w="0" w:type="dxa"/>
              <w:right w:w="0" w:type="dxa"/>
            </w:tcMar>
          </w:tcPr>
          <w:p w:rsidR="00015BFE" w:rsidRDefault="00015BF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15BFE" w:rsidRDefault="00015BFE">
            <w:pPr>
              <w:pStyle w:val="ConsPlusNormal"/>
              <w:jc w:val="center"/>
            </w:pPr>
            <w:r>
              <w:rPr>
                <w:color w:val="392C69"/>
              </w:rPr>
              <w:t>Список изменяющих документов</w:t>
            </w:r>
          </w:p>
          <w:p w:rsidR="00015BFE" w:rsidRDefault="00015BFE">
            <w:pPr>
              <w:pStyle w:val="ConsPlusNormal"/>
              <w:jc w:val="center"/>
            </w:pPr>
            <w:proofErr w:type="gramStart"/>
            <w:r>
              <w:rPr>
                <w:color w:val="392C69"/>
              </w:rPr>
              <w:t>(в ред. постановлений Правительства Ульяновской области</w:t>
            </w:r>
            <w:proofErr w:type="gramEnd"/>
          </w:p>
          <w:p w:rsidR="00015BFE" w:rsidRDefault="00015BFE">
            <w:pPr>
              <w:pStyle w:val="ConsPlusNormal"/>
              <w:jc w:val="center"/>
            </w:pPr>
            <w:r>
              <w:rPr>
                <w:color w:val="392C69"/>
              </w:rPr>
              <w:t xml:space="preserve">от 12.12.2019 </w:t>
            </w:r>
            <w:hyperlink r:id="rId199" w:history="1">
              <w:r>
                <w:rPr>
                  <w:color w:val="0000FF"/>
                </w:rPr>
                <w:t>N 29/681-П</w:t>
              </w:r>
            </w:hyperlink>
            <w:r>
              <w:rPr>
                <w:color w:val="392C69"/>
              </w:rPr>
              <w:t xml:space="preserve">, от 30.03.2020 </w:t>
            </w:r>
            <w:hyperlink r:id="rId200" w:history="1">
              <w:r>
                <w:rPr>
                  <w:color w:val="0000FF"/>
                </w:rPr>
                <w:t>N 7/148-П</w:t>
              </w:r>
            </w:hyperlink>
            <w:r>
              <w:rPr>
                <w:color w:val="392C69"/>
              </w:rPr>
              <w:t xml:space="preserve">, от 11.06.2020 </w:t>
            </w:r>
            <w:hyperlink r:id="rId201" w:history="1">
              <w:r>
                <w:rPr>
                  <w:color w:val="0000FF"/>
                </w:rPr>
                <w:t>N 12/296-П</w:t>
              </w:r>
            </w:hyperlink>
            <w:r>
              <w:rPr>
                <w:color w:val="392C69"/>
              </w:rPr>
              <w:t>,</w:t>
            </w:r>
          </w:p>
          <w:p w:rsidR="00015BFE" w:rsidRDefault="00015BFE">
            <w:pPr>
              <w:pStyle w:val="ConsPlusNormal"/>
              <w:jc w:val="center"/>
            </w:pPr>
            <w:r>
              <w:rPr>
                <w:color w:val="392C69"/>
              </w:rPr>
              <w:t xml:space="preserve">от 10.09.2020 </w:t>
            </w:r>
            <w:hyperlink r:id="rId202" w:history="1">
              <w:r>
                <w:rPr>
                  <w:color w:val="0000FF"/>
                </w:rPr>
                <w:t>N 19/515-П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r>
    </w:tbl>
    <w:p w:rsidR="00015BFE" w:rsidRDefault="00015BF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8"/>
        <w:gridCol w:w="2438"/>
        <w:gridCol w:w="2097"/>
        <w:gridCol w:w="2494"/>
        <w:gridCol w:w="1474"/>
      </w:tblGrid>
      <w:tr w:rsidR="00015BFE">
        <w:tc>
          <w:tcPr>
            <w:tcW w:w="558" w:type="dxa"/>
            <w:vAlign w:val="center"/>
          </w:tcPr>
          <w:p w:rsidR="00015BFE" w:rsidRDefault="00015BFE">
            <w:pPr>
              <w:pStyle w:val="ConsPlusNormal"/>
              <w:jc w:val="center"/>
            </w:pPr>
            <w:r>
              <w:t xml:space="preserve">N </w:t>
            </w:r>
            <w:proofErr w:type="gramStart"/>
            <w:r>
              <w:t>п</w:t>
            </w:r>
            <w:proofErr w:type="gramEnd"/>
            <w:r>
              <w:t>/п</w:t>
            </w:r>
          </w:p>
        </w:tc>
        <w:tc>
          <w:tcPr>
            <w:tcW w:w="2438" w:type="dxa"/>
            <w:vAlign w:val="center"/>
          </w:tcPr>
          <w:p w:rsidR="00015BFE" w:rsidRDefault="00015BFE">
            <w:pPr>
              <w:pStyle w:val="ConsPlusNormal"/>
              <w:jc w:val="center"/>
            </w:pPr>
            <w:r>
              <w:t>Наименование медицинского изделия</w:t>
            </w:r>
          </w:p>
        </w:tc>
        <w:tc>
          <w:tcPr>
            <w:tcW w:w="2097" w:type="dxa"/>
            <w:vAlign w:val="center"/>
          </w:tcPr>
          <w:p w:rsidR="00015BFE" w:rsidRDefault="00015BFE">
            <w:pPr>
              <w:pStyle w:val="ConsPlusNormal"/>
              <w:jc w:val="center"/>
            </w:pPr>
            <w:r>
              <w:t xml:space="preserve">Код вида номенклатурной </w:t>
            </w:r>
            <w:hyperlink r:id="rId203" w:history="1">
              <w:r>
                <w:rPr>
                  <w:color w:val="0000FF"/>
                </w:rPr>
                <w:t>классификации</w:t>
              </w:r>
            </w:hyperlink>
            <w:r>
              <w:t xml:space="preserve"> медицинских изделий по видам, утвержденной приказом Министерства здравоохранения Российской Федерации от 06.06.2012 N 4н "Об утверждении номенклатурной классификации медицинских изделий"</w:t>
            </w:r>
          </w:p>
        </w:tc>
        <w:tc>
          <w:tcPr>
            <w:tcW w:w="2494" w:type="dxa"/>
            <w:vAlign w:val="center"/>
          </w:tcPr>
          <w:p w:rsidR="00015BFE" w:rsidRDefault="00015BFE">
            <w:pPr>
              <w:pStyle w:val="ConsPlusNormal"/>
              <w:jc w:val="center"/>
            </w:pPr>
            <w:r>
              <w:t xml:space="preserve">Наименование вида медицинского изделия в соответствии с номенклатурной </w:t>
            </w:r>
            <w:hyperlink r:id="rId204" w:history="1">
              <w:r>
                <w:rPr>
                  <w:color w:val="0000FF"/>
                </w:rPr>
                <w:t>классификацией</w:t>
              </w:r>
            </w:hyperlink>
            <w:r>
              <w:t xml:space="preserve"> медицинских изделий по видам, утвержденной приказом Министерства здравоохранения Российской Федерации от 06.06.2012 N 4н "Об утверждении номенклатурной классификации медицинских изделий"</w:t>
            </w:r>
          </w:p>
        </w:tc>
        <w:tc>
          <w:tcPr>
            <w:tcW w:w="1474" w:type="dxa"/>
            <w:vAlign w:val="center"/>
          </w:tcPr>
          <w:p w:rsidR="00015BFE" w:rsidRDefault="00015BFE">
            <w:pPr>
              <w:pStyle w:val="ConsPlusNormal"/>
              <w:jc w:val="center"/>
            </w:pPr>
            <w:r>
              <w:t>Количество единиц</w:t>
            </w:r>
          </w:p>
        </w:tc>
      </w:tr>
      <w:tr w:rsidR="00015BFE">
        <w:tc>
          <w:tcPr>
            <w:tcW w:w="558" w:type="dxa"/>
            <w:vAlign w:val="center"/>
          </w:tcPr>
          <w:p w:rsidR="00015BFE" w:rsidRDefault="00015BFE">
            <w:pPr>
              <w:pStyle w:val="ConsPlusNormal"/>
              <w:jc w:val="center"/>
            </w:pPr>
            <w:r>
              <w:t>1</w:t>
            </w:r>
          </w:p>
        </w:tc>
        <w:tc>
          <w:tcPr>
            <w:tcW w:w="2438" w:type="dxa"/>
            <w:vAlign w:val="center"/>
          </w:tcPr>
          <w:p w:rsidR="00015BFE" w:rsidRDefault="00015BFE">
            <w:pPr>
              <w:pStyle w:val="ConsPlusNormal"/>
              <w:jc w:val="center"/>
            </w:pPr>
            <w:r>
              <w:t>2</w:t>
            </w:r>
          </w:p>
        </w:tc>
        <w:tc>
          <w:tcPr>
            <w:tcW w:w="2097" w:type="dxa"/>
            <w:vAlign w:val="center"/>
          </w:tcPr>
          <w:p w:rsidR="00015BFE" w:rsidRDefault="00015BFE">
            <w:pPr>
              <w:pStyle w:val="ConsPlusNormal"/>
              <w:jc w:val="center"/>
            </w:pPr>
            <w:r>
              <w:t>3</w:t>
            </w:r>
          </w:p>
        </w:tc>
        <w:tc>
          <w:tcPr>
            <w:tcW w:w="2494" w:type="dxa"/>
            <w:vAlign w:val="center"/>
          </w:tcPr>
          <w:p w:rsidR="00015BFE" w:rsidRDefault="00015BFE">
            <w:pPr>
              <w:pStyle w:val="ConsPlusNormal"/>
              <w:jc w:val="center"/>
            </w:pPr>
            <w:r>
              <w:t>4</w:t>
            </w:r>
          </w:p>
        </w:tc>
        <w:tc>
          <w:tcPr>
            <w:tcW w:w="1474" w:type="dxa"/>
            <w:vAlign w:val="center"/>
          </w:tcPr>
          <w:p w:rsidR="00015BFE" w:rsidRDefault="00015BFE">
            <w:pPr>
              <w:pStyle w:val="ConsPlusNormal"/>
              <w:jc w:val="center"/>
            </w:pPr>
            <w:r>
              <w:t>5</w:t>
            </w:r>
          </w:p>
        </w:tc>
      </w:tr>
      <w:tr w:rsidR="00015BFE">
        <w:tblPrEx>
          <w:tblBorders>
            <w:insideH w:val="nil"/>
          </w:tblBorders>
        </w:tblPrEx>
        <w:tc>
          <w:tcPr>
            <w:tcW w:w="558" w:type="dxa"/>
            <w:tcBorders>
              <w:bottom w:val="nil"/>
            </w:tcBorders>
          </w:tcPr>
          <w:p w:rsidR="00015BFE" w:rsidRDefault="00015BFE">
            <w:pPr>
              <w:pStyle w:val="ConsPlusNormal"/>
              <w:jc w:val="center"/>
            </w:pPr>
            <w:r>
              <w:t>1.</w:t>
            </w:r>
          </w:p>
        </w:tc>
        <w:tc>
          <w:tcPr>
            <w:tcW w:w="2438" w:type="dxa"/>
            <w:tcBorders>
              <w:bottom w:val="nil"/>
            </w:tcBorders>
          </w:tcPr>
          <w:p w:rsidR="00015BFE" w:rsidRDefault="00015BFE">
            <w:pPr>
              <w:pStyle w:val="ConsPlusNormal"/>
            </w:pPr>
            <w:r>
              <w:t xml:space="preserve">Ультразвуковой аппарат диагностический портативный переносной с 3-мя датчиками: </w:t>
            </w:r>
            <w:proofErr w:type="spellStart"/>
            <w:r>
              <w:t>конвексный</w:t>
            </w:r>
            <w:proofErr w:type="spellEnd"/>
            <w:r>
              <w:t xml:space="preserve">, линейный, фазированный/с 4-мя датчиками: </w:t>
            </w:r>
            <w:proofErr w:type="spellStart"/>
            <w:r>
              <w:t>конвексный</w:t>
            </w:r>
            <w:proofErr w:type="spellEnd"/>
            <w:r>
              <w:t xml:space="preserve">, </w:t>
            </w:r>
            <w:r>
              <w:lastRenderedPageBreak/>
              <w:t xml:space="preserve">линейный, фазированный, </w:t>
            </w:r>
            <w:proofErr w:type="spellStart"/>
            <w:r>
              <w:t>микроконвексный</w:t>
            </w:r>
            <w:proofErr w:type="spellEnd"/>
          </w:p>
        </w:tc>
        <w:tc>
          <w:tcPr>
            <w:tcW w:w="2097" w:type="dxa"/>
            <w:tcBorders>
              <w:bottom w:val="nil"/>
            </w:tcBorders>
          </w:tcPr>
          <w:p w:rsidR="00015BFE" w:rsidRDefault="00015BFE">
            <w:pPr>
              <w:pStyle w:val="ConsPlusNormal"/>
              <w:jc w:val="center"/>
            </w:pPr>
            <w:r>
              <w:lastRenderedPageBreak/>
              <w:t>324320</w:t>
            </w:r>
          </w:p>
        </w:tc>
        <w:tc>
          <w:tcPr>
            <w:tcW w:w="2494" w:type="dxa"/>
            <w:tcBorders>
              <w:bottom w:val="nil"/>
            </w:tcBorders>
          </w:tcPr>
          <w:p w:rsidR="00015BFE" w:rsidRDefault="00015BFE">
            <w:pPr>
              <w:pStyle w:val="ConsPlusNormal"/>
            </w:pPr>
            <w:r>
              <w:t xml:space="preserve">Система ультразвуковой визуализации универсальная с питанием от батареи/система ультразвуковой визуализации экстракорпоральная </w:t>
            </w:r>
            <w:r>
              <w:lastRenderedPageBreak/>
              <w:t>ручная</w:t>
            </w:r>
          </w:p>
        </w:tc>
        <w:tc>
          <w:tcPr>
            <w:tcW w:w="1474" w:type="dxa"/>
            <w:tcBorders>
              <w:bottom w:val="nil"/>
            </w:tcBorders>
          </w:tcPr>
          <w:p w:rsidR="00015BFE" w:rsidRDefault="00015BFE">
            <w:pPr>
              <w:pStyle w:val="ConsPlusNormal"/>
              <w:jc w:val="center"/>
            </w:pPr>
            <w:r>
              <w:lastRenderedPageBreak/>
              <w:t>13</w:t>
            </w:r>
          </w:p>
        </w:tc>
      </w:tr>
      <w:tr w:rsidR="00015BFE">
        <w:tblPrEx>
          <w:tblBorders>
            <w:insideH w:val="nil"/>
          </w:tblBorders>
        </w:tblPrEx>
        <w:tc>
          <w:tcPr>
            <w:tcW w:w="9061" w:type="dxa"/>
            <w:gridSpan w:val="5"/>
            <w:tcBorders>
              <w:top w:val="nil"/>
            </w:tcBorders>
          </w:tcPr>
          <w:p w:rsidR="00015BFE" w:rsidRDefault="00015BFE">
            <w:pPr>
              <w:pStyle w:val="ConsPlusNormal"/>
              <w:jc w:val="both"/>
            </w:pPr>
            <w:r>
              <w:lastRenderedPageBreak/>
              <w:t xml:space="preserve">(п. 1 в ред. </w:t>
            </w:r>
            <w:hyperlink r:id="rId205" w:history="1">
              <w:r>
                <w:rPr>
                  <w:color w:val="0000FF"/>
                </w:rPr>
                <w:t>постановления</w:t>
              </w:r>
            </w:hyperlink>
            <w:r>
              <w:t xml:space="preserve"> Правительства Ульяновской области от 10.09.2020 N 19/515-П)</w:t>
            </w:r>
          </w:p>
        </w:tc>
      </w:tr>
      <w:tr w:rsidR="00015BFE">
        <w:tc>
          <w:tcPr>
            <w:tcW w:w="558" w:type="dxa"/>
          </w:tcPr>
          <w:p w:rsidR="00015BFE" w:rsidRDefault="00015BFE">
            <w:pPr>
              <w:pStyle w:val="ConsPlusNormal"/>
              <w:jc w:val="center"/>
            </w:pPr>
            <w:r>
              <w:t>2.</w:t>
            </w:r>
          </w:p>
        </w:tc>
        <w:tc>
          <w:tcPr>
            <w:tcW w:w="2438" w:type="dxa"/>
          </w:tcPr>
          <w:p w:rsidR="00015BFE" w:rsidRDefault="00015BFE">
            <w:pPr>
              <w:pStyle w:val="ConsPlusNormal"/>
            </w:pPr>
            <w:r>
              <w:t xml:space="preserve">Ультразвуковой аппарат диагностический универсальный стационарный с 4-мя датчиками: </w:t>
            </w:r>
            <w:proofErr w:type="spellStart"/>
            <w:r>
              <w:t>конвексный</w:t>
            </w:r>
            <w:proofErr w:type="spellEnd"/>
            <w:r>
              <w:t xml:space="preserve">, </w:t>
            </w:r>
            <w:proofErr w:type="spellStart"/>
            <w:r>
              <w:t>микроконвексный</w:t>
            </w:r>
            <w:proofErr w:type="spellEnd"/>
            <w:r>
              <w:t>, линейный, фазированный</w:t>
            </w:r>
          </w:p>
        </w:tc>
        <w:tc>
          <w:tcPr>
            <w:tcW w:w="2097" w:type="dxa"/>
          </w:tcPr>
          <w:p w:rsidR="00015BFE" w:rsidRDefault="00015BFE">
            <w:pPr>
              <w:pStyle w:val="ConsPlusNormal"/>
              <w:jc w:val="center"/>
            </w:pPr>
            <w:r>
              <w:t>260250</w:t>
            </w:r>
          </w:p>
        </w:tc>
        <w:tc>
          <w:tcPr>
            <w:tcW w:w="2494" w:type="dxa"/>
          </w:tcPr>
          <w:p w:rsidR="00015BFE" w:rsidRDefault="00015BFE">
            <w:pPr>
              <w:pStyle w:val="ConsPlusNormal"/>
            </w:pPr>
            <w:r>
              <w:t>Система ультразвуковой визуализации универсальная с питанием от сети</w:t>
            </w:r>
          </w:p>
        </w:tc>
        <w:tc>
          <w:tcPr>
            <w:tcW w:w="1474" w:type="dxa"/>
          </w:tcPr>
          <w:p w:rsidR="00015BFE" w:rsidRDefault="00015BFE">
            <w:pPr>
              <w:pStyle w:val="ConsPlusNormal"/>
              <w:jc w:val="center"/>
            </w:pPr>
            <w:r>
              <w:t>3</w:t>
            </w:r>
          </w:p>
        </w:tc>
      </w:tr>
      <w:tr w:rsidR="00015BFE">
        <w:tc>
          <w:tcPr>
            <w:tcW w:w="558" w:type="dxa"/>
          </w:tcPr>
          <w:p w:rsidR="00015BFE" w:rsidRDefault="00015BFE">
            <w:pPr>
              <w:pStyle w:val="ConsPlusNormal"/>
              <w:jc w:val="center"/>
            </w:pPr>
            <w:r>
              <w:t>3.</w:t>
            </w:r>
          </w:p>
        </w:tc>
        <w:tc>
          <w:tcPr>
            <w:tcW w:w="2438" w:type="dxa"/>
          </w:tcPr>
          <w:p w:rsidR="00015BFE" w:rsidRDefault="00015BFE">
            <w:pPr>
              <w:pStyle w:val="ConsPlusNormal"/>
            </w:pPr>
            <w:proofErr w:type="gramStart"/>
            <w:r>
              <w:t>ЛОР-комбайн</w:t>
            </w:r>
            <w:proofErr w:type="gramEnd"/>
          </w:p>
        </w:tc>
        <w:tc>
          <w:tcPr>
            <w:tcW w:w="2097" w:type="dxa"/>
          </w:tcPr>
          <w:p w:rsidR="00015BFE" w:rsidRDefault="00015BFE">
            <w:pPr>
              <w:pStyle w:val="ConsPlusNormal"/>
              <w:jc w:val="center"/>
            </w:pPr>
            <w:r>
              <w:t>167570</w:t>
            </w:r>
          </w:p>
        </w:tc>
        <w:tc>
          <w:tcPr>
            <w:tcW w:w="2494" w:type="dxa"/>
          </w:tcPr>
          <w:p w:rsidR="00015BFE" w:rsidRDefault="00015BFE">
            <w:pPr>
              <w:pStyle w:val="ConsPlusNormal"/>
            </w:pPr>
            <w:r>
              <w:t xml:space="preserve">Система для </w:t>
            </w:r>
            <w:proofErr w:type="gramStart"/>
            <w:r>
              <w:t>ЛОР-осмотра</w:t>
            </w:r>
            <w:proofErr w:type="gramEnd"/>
            <w:r>
              <w:t>/терапевтических процедур</w:t>
            </w:r>
          </w:p>
        </w:tc>
        <w:tc>
          <w:tcPr>
            <w:tcW w:w="1474" w:type="dxa"/>
          </w:tcPr>
          <w:p w:rsidR="00015BFE" w:rsidRDefault="00015BFE">
            <w:pPr>
              <w:pStyle w:val="ConsPlusNormal"/>
              <w:jc w:val="center"/>
            </w:pPr>
            <w:r>
              <w:t>2</w:t>
            </w:r>
          </w:p>
        </w:tc>
      </w:tr>
      <w:tr w:rsidR="00015BFE">
        <w:tc>
          <w:tcPr>
            <w:tcW w:w="558" w:type="dxa"/>
          </w:tcPr>
          <w:p w:rsidR="00015BFE" w:rsidRDefault="00015BFE">
            <w:pPr>
              <w:pStyle w:val="ConsPlusNormal"/>
              <w:jc w:val="center"/>
            </w:pPr>
            <w:r>
              <w:t>4.</w:t>
            </w:r>
          </w:p>
        </w:tc>
        <w:tc>
          <w:tcPr>
            <w:tcW w:w="2438" w:type="dxa"/>
          </w:tcPr>
          <w:p w:rsidR="00015BFE" w:rsidRDefault="00015BFE">
            <w:pPr>
              <w:pStyle w:val="ConsPlusNormal"/>
            </w:pPr>
            <w:r>
              <w:t xml:space="preserve">Автоматический </w:t>
            </w:r>
            <w:proofErr w:type="spellStart"/>
            <w:r>
              <w:t>рефкератометр</w:t>
            </w:r>
            <w:proofErr w:type="spellEnd"/>
          </w:p>
        </w:tc>
        <w:tc>
          <w:tcPr>
            <w:tcW w:w="2097" w:type="dxa"/>
          </w:tcPr>
          <w:p w:rsidR="00015BFE" w:rsidRDefault="00015BFE">
            <w:pPr>
              <w:pStyle w:val="ConsPlusNormal"/>
              <w:jc w:val="center"/>
            </w:pPr>
            <w:r>
              <w:t>336080</w:t>
            </w:r>
          </w:p>
        </w:tc>
        <w:tc>
          <w:tcPr>
            <w:tcW w:w="2494" w:type="dxa"/>
          </w:tcPr>
          <w:p w:rsidR="00015BFE" w:rsidRDefault="00015BFE">
            <w:pPr>
              <w:pStyle w:val="ConsPlusNormal"/>
            </w:pPr>
            <w:proofErr w:type="spellStart"/>
            <w:r>
              <w:t>Рефрактокератометр</w:t>
            </w:r>
            <w:proofErr w:type="spellEnd"/>
            <w:r>
              <w:t xml:space="preserve"> автоматический</w:t>
            </w:r>
          </w:p>
        </w:tc>
        <w:tc>
          <w:tcPr>
            <w:tcW w:w="1474" w:type="dxa"/>
          </w:tcPr>
          <w:p w:rsidR="00015BFE" w:rsidRDefault="00015BFE">
            <w:pPr>
              <w:pStyle w:val="ConsPlusNormal"/>
              <w:jc w:val="center"/>
            </w:pPr>
            <w:r>
              <w:t>4</w:t>
            </w:r>
          </w:p>
        </w:tc>
      </w:tr>
      <w:tr w:rsidR="00015BFE">
        <w:tc>
          <w:tcPr>
            <w:tcW w:w="558" w:type="dxa"/>
          </w:tcPr>
          <w:p w:rsidR="00015BFE" w:rsidRDefault="00015BFE">
            <w:pPr>
              <w:pStyle w:val="ConsPlusNormal"/>
              <w:jc w:val="center"/>
            </w:pPr>
            <w:r>
              <w:t>5.</w:t>
            </w:r>
          </w:p>
        </w:tc>
        <w:tc>
          <w:tcPr>
            <w:tcW w:w="2438" w:type="dxa"/>
          </w:tcPr>
          <w:p w:rsidR="00015BFE" w:rsidRDefault="00015BFE">
            <w:pPr>
              <w:pStyle w:val="ConsPlusNormal"/>
            </w:pPr>
            <w:r>
              <w:t>Щелевая лампа с принадлежностями</w:t>
            </w:r>
          </w:p>
        </w:tc>
        <w:tc>
          <w:tcPr>
            <w:tcW w:w="2097" w:type="dxa"/>
          </w:tcPr>
          <w:p w:rsidR="00015BFE" w:rsidRDefault="00015BFE">
            <w:pPr>
              <w:pStyle w:val="ConsPlusNormal"/>
              <w:jc w:val="center"/>
            </w:pPr>
            <w:r>
              <w:t>105070</w:t>
            </w:r>
          </w:p>
        </w:tc>
        <w:tc>
          <w:tcPr>
            <w:tcW w:w="2494" w:type="dxa"/>
          </w:tcPr>
          <w:p w:rsidR="00015BFE" w:rsidRDefault="00015BFE">
            <w:pPr>
              <w:pStyle w:val="ConsPlusNormal"/>
            </w:pPr>
            <w:r>
              <w:t>Лампа щелевая офтальмологическая смотровая</w:t>
            </w:r>
          </w:p>
        </w:tc>
        <w:tc>
          <w:tcPr>
            <w:tcW w:w="1474" w:type="dxa"/>
          </w:tcPr>
          <w:p w:rsidR="00015BFE" w:rsidRDefault="00015BFE">
            <w:pPr>
              <w:pStyle w:val="ConsPlusNormal"/>
              <w:jc w:val="center"/>
            </w:pPr>
            <w:r>
              <w:t>5</w:t>
            </w:r>
          </w:p>
        </w:tc>
      </w:tr>
      <w:tr w:rsidR="00015BFE">
        <w:tc>
          <w:tcPr>
            <w:tcW w:w="558" w:type="dxa"/>
          </w:tcPr>
          <w:p w:rsidR="00015BFE" w:rsidRDefault="00015BFE">
            <w:pPr>
              <w:pStyle w:val="ConsPlusNormal"/>
              <w:jc w:val="center"/>
            </w:pPr>
            <w:r>
              <w:t>6.</w:t>
            </w:r>
          </w:p>
        </w:tc>
        <w:tc>
          <w:tcPr>
            <w:tcW w:w="2438" w:type="dxa"/>
          </w:tcPr>
          <w:p w:rsidR="00015BFE" w:rsidRDefault="00015BFE">
            <w:pPr>
              <w:pStyle w:val="ConsPlusNormal"/>
            </w:pPr>
            <w:r>
              <w:t>Аппарат для измерения внутриглазного давления автоматический</w:t>
            </w:r>
          </w:p>
        </w:tc>
        <w:tc>
          <w:tcPr>
            <w:tcW w:w="2097" w:type="dxa"/>
          </w:tcPr>
          <w:p w:rsidR="00015BFE" w:rsidRDefault="00015BFE">
            <w:pPr>
              <w:pStyle w:val="ConsPlusNormal"/>
              <w:jc w:val="center"/>
            </w:pPr>
            <w:r>
              <w:t>172460</w:t>
            </w:r>
          </w:p>
        </w:tc>
        <w:tc>
          <w:tcPr>
            <w:tcW w:w="2494" w:type="dxa"/>
          </w:tcPr>
          <w:p w:rsidR="00015BFE" w:rsidRDefault="00015BFE">
            <w:pPr>
              <w:pStyle w:val="ConsPlusNormal"/>
            </w:pPr>
            <w:r>
              <w:t>Тонометр офтальмологический с питанием от сети</w:t>
            </w:r>
          </w:p>
        </w:tc>
        <w:tc>
          <w:tcPr>
            <w:tcW w:w="1474" w:type="dxa"/>
          </w:tcPr>
          <w:p w:rsidR="00015BFE" w:rsidRDefault="00015BFE">
            <w:pPr>
              <w:pStyle w:val="ConsPlusNormal"/>
              <w:jc w:val="center"/>
            </w:pPr>
            <w:r>
              <w:t>1</w:t>
            </w:r>
          </w:p>
        </w:tc>
      </w:tr>
      <w:tr w:rsidR="00015BFE">
        <w:tc>
          <w:tcPr>
            <w:tcW w:w="558" w:type="dxa"/>
          </w:tcPr>
          <w:p w:rsidR="00015BFE" w:rsidRDefault="00015BFE">
            <w:pPr>
              <w:pStyle w:val="ConsPlusNormal"/>
              <w:jc w:val="center"/>
            </w:pPr>
            <w:r>
              <w:t>7.</w:t>
            </w:r>
          </w:p>
        </w:tc>
        <w:tc>
          <w:tcPr>
            <w:tcW w:w="2438" w:type="dxa"/>
          </w:tcPr>
          <w:p w:rsidR="00015BFE" w:rsidRDefault="00015BFE">
            <w:pPr>
              <w:pStyle w:val="ConsPlusNormal"/>
            </w:pPr>
            <w:r>
              <w:t>Бинокулярный офтальмоскоп для обратной офтальмоскопии с налобной фиксацией</w:t>
            </w:r>
          </w:p>
        </w:tc>
        <w:tc>
          <w:tcPr>
            <w:tcW w:w="2097" w:type="dxa"/>
          </w:tcPr>
          <w:p w:rsidR="00015BFE" w:rsidRDefault="00015BFE">
            <w:pPr>
              <w:pStyle w:val="ConsPlusNormal"/>
              <w:jc w:val="center"/>
            </w:pPr>
            <w:r>
              <w:t>262490</w:t>
            </w:r>
          </w:p>
        </w:tc>
        <w:tc>
          <w:tcPr>
            <w:tcW w:w="2494" w:type="dxa"/>
          </w:tcPr>
          <w:p w:rsidR="00015BFE" w:rsidRDefault="00015BFE">
            <w:pPr>
              <w:pStyle w:val="ConsPlusNormal"/>
            </w:pPr>
            <w:r>
              <w:t>Офтальмоскоп непрямой бинокулярный с питанием от сети</w:t>
            </w:r>
          </w:p>
        </w:tc>
        <w:tc>
          <w:tcPr>
            <w:tcW w:w="1474" w:type="dxa"/>
          </w:tcPr>
          <w:p w:rsidR="00015BFE" w:rsidRDefault="00015BFE">
            <w:pPr>
              <w:pStyle w:val="ConsPlusNormal"/>
              <w:jc w:val="center"/>
            </w:pPr>
            <w:r>
              <w:t>5</w:t>
            </w:r>
          </w:p>
        </w:tc>
      </w:tr>
      <w:tr w:rsidR="00015BFE">
        <w:tc>
          <w:tcPr>
            <w:tcW w:w="558" w:type="dxa"/>
          </w:tcPr>
          <w:p w:rsidR="00015BFE" w:rsidRDefault="00015BFE">
            <w:pPr>
              <w:pStyle w:val="ConsPlusNormal"/>
              <w:jc w:val="center"/>
            </w:pPr>
            <w:r>
              <w:t>8.</w:t>
            </w:r>
          </w:p>
        </w:tc>
        <w:tc>
          <w:tcPr>
            <w:tcW w:w="2438" w:type="dxa"/>
          </w:tcPr>
          <w:p w:rsidR="00015BFE" w:rsidRDefault="00015BFE">
            <w:pPr>
              <w:pStyle w:val="ConsPlusNormal"/>
            </w:pPr>
            <w:r>
              <w:t>Автоматический периметр</w:t>
            </w:r>
          </w:p>
        </w:tc>
        <w:tc>
          <w:tcPr>
            <w:tcW w:w="2097" w:type="dxa"/>
          </w:tcPr>
          <w:p w:rsidR="00015BFE" w:rsidRDefault="00015BFE">
            <w:pPr>
              <w:pStyle w:val="ConsPlusNormal"/>
              <w:jc w:val="center"/>
            </w:pPr>
            <w:r>
              <w:t>216690</w:t>
            </w:r>
          </w:p>
        </w:tc>
        <w:tc>
          <w:tcPr>
            <w:tcW w:w="2494" w:type="dxa"/>
          </w:tcPr>
          <w:p w:rsidR="00015BFE" w:rsidRDefault="00015BFE">
            <w:pPr>
              <w:pStyle w:val="ConsPlusNormal"/>
            </w:pPr>
            <w:r>
              <w:t>Периметр автоматический</w:t>
            </w:r>
          </w:p>
        </w:tc>
        <w:tc>
          <w:tcPr>
            <w:tcW w:w="1474" w:type="dxa"/>
          </w:tcPr>
          <w:p w:rsidR="00015BFE" w:rsidRDefault="00015BFE">
            <w:pPr>
              <w:pStyle w:val="ConsPlusNormal"/>
              <w:jc w:val="center"/>
            </w:pPr>
            <w:r>
              <w:t>5</w:t>
            </w:r>
          </w:p>
        </w:tc>
      </w:tr>
      <w:tr w:rsidR="00015BFE">
        <w:tblPrEx>
          <w:tblBorders>
            <w:insideH w:val="nil"/>
          </w:tblBorders>
        </w:tblPrEx>
        <w:tc>
          <w:tcPr>
            <w:tcW w:w="558" w:type="dxa"/>
            <w:tcBorders>
              <w:bottom w:val="nil"/>
            </w:tcBorders>
          </w:tcPr>
          <w:p w:rsidR="00015BFE" w:rsidRDefault="00015BFE">
            <w:pPr>
              <w:pStyle w:val="ConsPlusNormal"/>
              <w:jc w:val="center"/>
            </w:pPr>
            <w:r>
              <w:t>9.</w:t>
            </w:r>
          </w:p>
        </w:tc>
        <w:tc>
          <w:tcPr>
            <w:tcW w:w="2438" w:type="dxa"/>
            <w:tcBorders>
              <w:bottom w:val="nil"/>
            </w:tcBorders>
          </w:tcPr>
          <w:p w:rsidR="00015BFE" w:rsidRDefault="00015BFE">
            <w:pPr>
              <w:pStyle w:val="ConsPlusNormal"/>
            </w:pPr>
            <w:r>
              <w:t>Аппарат рентгеновский диагностический цифровой для рентгенографии</w:t>
            </w:r>
          </w:p>
        </w:tc>
        <w:tc>
          <w:tcPr>
            <w:tcW w:w="2097" w:type="dxa"/>
            <w:tcBorders>
              <w:bottom w:val="nil"/>
            </w:tcBorders>
          </w:tcPr>
          <w:p w:rsidR="00015BFE" w:rsidRDefault="00015BFE">
            <w:pPr>
              <w:pStyle w:val="ConsPlusNormal"/>
              <w:jc w:val="center"/>
            </w:pPr>
            <w:r>
              <w:t>191220</w:t>
            </w:r>
          </w:p>
        </w:tc>
        <w:tc>
          <w:tcPr>
            <w:tcW w:w="2494" w:type="dxa"/>
            <w:tcBorders>
              <w:bottom w:val="nil"/>
            </w:tcBorders>
          </w:tcPr>
          <w:p w:rsidR="00015BFE" w:rsidRDefault="00015BFE">
            <w:pPr>
              <w:pStyle w:val="ConsPlusNormal"/>
            </w:pPr>
            <w:r>
              <w:t>Система рентгеновская диагностическая стационарная общего назначения цифровая</w:t>
            </w:r>
          </w:p>
        </w:tc>
        <w:tc>
          <w:tcPr>
            <w:tcW w:w="1474" w:type="dxa"/>
            <w:tcBorders>
              <w:bottom w:val="nil"/>
            </w:tcBorders>
          </w:tcPr>
          <w:p w:rsidR="00015BFE" w:rsidRDefault="00015BFE">
            <w:pPr>
              <w:pStyle w:val="ConsPlusNormal"/>
              <w:jc w:val="center"/>
            </w:pPr>
            <w:r>
              <w:t>4</w:t>
            </w:r>
          </w:p>
        </w:tc>
      </w:tr>
      <w:tr w:rsidR="00015BFE">
        <w:tblPrEx>
          <w:tblBorders>
            <w:insideH w:val="nil"/>
          </w:tblBorders>
        </w:tblPrEx>
        <w:tc>
          <w:tcPr>
            <w:tcW w:w="9061" w:type="dxa"/>
            <w:gridSpan w:val="5"/>
            <w:tcBorders>
              <w:top w:val="nil"/>
            </w:tcBorders>
          </w:tcPr>
          <w:p w:rsidR="00015BFE" w:rsidRDefault="00015BFE">
            <w:pPr>
              <w:pStyle w:val="ConsPlusNormal"/>
              <w:jc w:val="both"/>
            </w:pPr>
            <w:r>
              <w:t xml:space="preserve">(в ред. </w:t>
            </w:r>
            <w:hyperlink r:id="rId206" w:history="1">
              <w:r>
                <w:rPr>
                  <w:color w:val="0000FF"/>
                </w:rPr>
                <w:t>постановления</w:t>
              </w:r>
            </w:hyperlink>
            <w:r>
              <w:t xml:space="preserve"> Правительства Ульяновской области от 30.03.2020 N 7/148-П)</w:t>
            </w:r>
          </w:p>
        </w:tc>
      </w:tr>
      <w:tr w:rsidR="00015BFE">
        <w:tc>
          <w:tcPr>
            <w:tcW w:w="558" w:type="dxa"/>
          </w:tcPr>
          <w:p w:rsidR="00015BFE" w:rsidRDefault="00015BFE">
            <w:pPr>
              <w:pStyle w:val="ConsPlusNormal"/>
              <w:jc w:val="center"/>
            </w:pPr>
            <w:r>
              <w:t>10.</w:t>
            </w:r>
          </w:p>
        </w:tc>
        <w:tc>
          <w:tcPr>
            <w:tcW w:w="2438" w:type="dxa"/>
          </w:tcPr>
          <w:p w:rsidR="00015BFE" w:rsidRDefault="00015BFE">
            <w:pPr>
              <w:pStyle w:val="ConsPlusNormal"/>
            </w:pPr>
            <w:proofErr w:type="spellStart"/>
            <w:r>
              <w:t>Фиброскоп</w:t>
            </w:r>
            <w:proofErr w:type="spellEnd"/>
            <w:r>
              <w:t xml:space="preserve"> для исследования желудочно-кишечного тракта </w:t>
            </w:r>
            <w:proofErr w:type="gramStart"/>
            <w:r>
              <w:t>детский</w:t>
            </w:r>
            <w:proofErr w:type="gramEnd"/>
            <w:r>
              <w:t xml:space="preserve"> с принадлежностями, включая </w:t>
            </w:r>
            <w:proofErr w:type="spellStart"/>
            <w:r>
              <w:t>колоноскопию</w:t>
            </w:r>
            <w:proofErr w:type="spellEnd"/>
          </w:p>
        </w:tc>
        <w:tc>
          <w:tcPr>
            <w:tcW w:w="2097" w:type="dxa"/>
          </w:tcPr>
          <w:p w:rsidR="00015BFE" w:rsidRDefault="00015BFE">
            <w:pPr>
              <w:pStyle w:val="ConsPlusNormal"/>
              <w:jc w:val="center"/>
            </w:pPr>
            <w:r>
              <w:t>179880</w:t>
            </w:r>
          </w:p>
        </w:tc>
        <w:tc>
          <w:tcPr>
            <w:tcW w:w="2494" w:type="dxa"/>
          </w:tcPr>
          <w:p w:rsidR="00015BFE" w:rsidRDefault="00015BFE">
            <w:pPr>
              <w:pStyle w:val="ConsPlusNormal"/>
            </w:pPr>
            <w:proofErr w:type="spellStart"/>
            <w:r>
              <w:t>Гастродуоденоскоп</w:t>
            </w:r>
            <w:proofErr w:type="spellEnd"/>
            <w:r>
              <w:t xml:space="preserve"> оптоволоконный гибкий</w:t>
            </w:r>
          </w:p>
        </w:tc>
        <w:tc>
          <w:tcPr>
            <w:tcW w:w="1474" w:type="dxa"/>
          </w:tcPr>
          <w:p w:rsidR="00015BFE" w:rsidRDefault="00015BFE">
            <w:pPr>
              <w:pStyle w:val="ConsPlusNormal"/>
              <w:jc w:val="center"/>
            </w:pPr>
            <w:r>
              <w:t>1</w:t>
            </w:r>
          </w:p>
        </w:tc>
      </w:tr>
      <w:tr w:rsidR="00015BFE">
        <w:tc>
          <w:tcPr>
            <w:tcW w:w="558" w:type="dxa"/>
          </w:tcPr>
          <w:p w:rsidR="00015BFE" w:rsidRDefault="00015BFE">
            <w:pPr>
              <w:pStyle w:val="ConsPlusNormal"/>
              <w:jc w:val="center"/>
            </w:pPr>
            <w:r>
              <w:t>11.</w:t>
            </w:r>
          </w:p>
        </w:tc>
        <w:tc>
          <w:tcPr>
            <w:tcW w:w="2438" w:type="dxa"/>
          </w:tcPr>
          <w:p w:rsidR="00015BFE" w:rsidRDefault="00015BFE">
            <w:pPr>
              <w:pStyle w:val="ConsPlusNormal"/>
            </w:pPr>
            <w:proofErr w:type="spellStart"/>
            <w:r>
              <w:t>Фиброскоп</w:t>
            </w:r>
            <w:proofErr w:type="spellEnd"/>
            <w:r>
              <w:t xml:space="preserve"> для </w:t>
            </w:r>
            <w:r>
              <w:lastRenderedPageBreak/>
              <w:t xml:space="preserve">исследования желудочно-кишечного тракта </w:t>
            </w:r>
            <w:proofErr w:type="gramStart"/>
            <w:r>
              <w:t>детский</w:t>
            </w:r>
            <w:proofErr w:type="gramEnd"/>
            <w:r>
              <w:t xml:space="preserve"> с принадлежностями, включая </w:t>
            </w:r>
            <w:proofErr w:type="spellStart"/>
            <w:r>
              <w:t>колоноскопию</w:t>
            </w:r>
            <w:proofErr w:type="spellEnd"/>
          </w:p>
        </w:tc>
        <w:tc>
          <w:tcPr>
            <w:tcW w:w="2097" w:type="dxa"/>
          </w:tcPr>
          <w:p w:rsidR="00015BFE" w:rsidRDefault="00015BFE">
            <w:pPr>
              <w:pStyle w:val="ConsPlusNormal"/>
              <w:jc w:val="center"/>
            </w:pPr>
            <w:r>
              <w:lastRenderedPageBreak/>
              <w:t>180020</w:t>
            </w:r>
          </w:p>
        </w:tc>
        <w:tc>
          <w:tcPr>
            <w:tcW w:w="2494" w:type="dxa"/>
          </w:tcPr>
          <w:p w:rsidR="00015BFE" w:rsidRDefault="00015BFE">
            <w:pPr>
              <w:pStyle w:val="ConsPlusNormal"/>
            </w:pPr>
            <w:r>
              <w:t xml:space="preserve">Гастроскоп </w:t>
            </w:r>
            <w:r>
              <w:lastRenderedPageBreak/>
              <w:t>оптоволоконный гибкий</w:t>
            </w:r>
          </w:p>
        </w:tc>
        <w:tc>
          <w:tcPr>
            <w:tcW w:w="1474" w:type="dxa"/>
          </w:tcPr>
          <w:p w:rsidR="00015BFE" w:rsidRDefault="00015BFE">
            <w:pPr>
              <w:pStyle w:val="ConsPlusNormal"/>
              <w:jc w:val="center"/>
            </w:pPr>
            <w:r>
              <w:lastRenderedPageBreak/>
              <w:t>2</w:t>
            </w:r>
          </w:p>
        </w:tc>
      </w:tr>
      <w:tr w:rsidR="00015BFE">
        <w:tc>
          <w:tcPr>
            <w:tcW w:w="558" w:type="dxa"/>
          </w:tcPr>
          <w:p w:rsidR="00015BFE" w:rsidRDefault="00015BFE">
            <w:pPr>
              <w:pStyle w:val="ConsPlusNormal"/>
              <w:jc w:val="center"/>
            </w:pPr>
            <w:r>
              <w:lastRenderedPageBreak/>
              <w:t>12.</w:t>
            </w:r>
          </w:p>
        </w:tc>
        <w:tc>
          <w:tcPr>
            <w:tcW w:w="2438" w:type="dxa"/>
          </w:tcPr>
          <w:p w:rsidR="00015BFE" w:rsidRDefault="00015BFE">
            <w:pPr>
              <w:pStyle w:val="ConsPlusNormal"/>
            </w:pPr>
            <w:r>
              <w:t>Комплекс рентгеновский диагностический стационарный цифровой</w:t>
            </w:r>
          </w:p>
        </w:tc>
        <w:tc>
          <w:tcPr>
            <w:tcW w:w="2097" w:type="dxa"/>
          </w:tcPr>
          <w:p w:rsidR="00015BFE" w:rsidRDefault="00015BFE">
            <w:pPr>
              <w:pStyle w:val="ConsPlusNormal"/>
              <w:jc w:val="center"/>
            </w:pPr>
            <w:r>
              <w:t>191220</w:t>
            </w:r>
          </w:p>
        </w:tc>
        <w:tc>
          <w:tcPr>
            <w:tcW w:w="2494" w:type="dxa"/>
          </w:tcPr>
          <w:p w:rsidR="00015BFE" w:rsidRDefault="00015BFE">
            <w:pPr>
              <w:pStyle w:val="ConsPlusNormal"/>
            </w:pPr>
            <w:r>
              <w:t>Система рентгеновская диагностическая стационарная общего назначения цифровая</w:t>
            </w:r>
          </w:p>
        </w:tc>
        <w:tc>
          <w:tcPr>
            <w:tcW w:w="1474" w:type="dxa"/>
          </w:tcPr>
          <w:p w:rsidR="00015BFE" w:rsidRDefault="00015BFE">
            <w:pPr>
              <w:pStyle w:val="ConsPlusNormal"/>
              <w:jc w:val="center"/>
            </w:pPr>
            <w:r>
              <w:t>2</w:t>
            </w:r>
          </w:p>
        </w:tc>
      </w:tr>
      <w:tr w:rsidR="00015BFE">
        <w:tc>
          <w:tcPr>
            <w:tcW w:w="558" w:type="dxa"/>
          </w:tcPr>
          <w:p w:rsidR="00015BFE" w:rsidRDefault="00015BFE">
            <w:pPr>
              <w:pStyle w:val="ConsPlusNormal"/>
              <w:jc w:val="center"/>
            </w:pPr>
            <w:r>
              <w:t>13.</w:t>
            </w:r>
          </w:p>
        </w:tc>
        <w:tc>
          <w:tcPr>
            <w:tcW w:w="2438" w:type="dxa"/>
          </w:tcPr>
          <w:p w:rsidR="00015BFE" w:rsidRDefault="00015BFE">
            <w:pPr>
              <w:pStyle w:val="ConsPlusNormal"/>
            </w:pPr>
            <w:proofErr w:type="spellStart"/>
            <w:r>
              <w:t>Риноларингофиброскоп</w:t>
            </w:r>
            <w:proofErr w:type="spellEnd"/>
          </w:p>
        </w:tc>
        <w:tc>
          <w:tcPr>
            <w:tcW w:w="2097" w:type="dxa"/>
          </w:tcPr>
          <w:p w:rsidR="00015BFE" w:rsidRDefault="00015BFE">
            <w:pPr>
              <w:pStyle w:val="ConsPlusNormal"/>
              <w:jc w:val="center"/>
            </w:pPr>
            <w:r>
              <w:t>179710</w:t>
            </w:r>
          </w:p>
        </w:tc>
        <w:tc>
          <w:tcPr>
            <w:tcW w:w="2494" w:type="dxa"/>
          </w:tcPr>
          <w:p w:rsidR="00015BFE" w:rsidRDefault="00015BFE">
            <w:pPr>
              <w:pStyle w:val="ConsPlusNormal"/>
            </w:pPr>
            <w:proofErr w:type="spellStart"/>
            <w:r>
              <w:t>Назофаринголарингоскоп</w:t>
            </w:r>
            <w:proofErr w:type="spellEnd"/>
            <w:r>
              <w:t xml:space="preserve"> оптоволоконный гибкий</w:t>
            </w:r>
          </w:p>
        </w:tc>
        <w:tc>
          <w:tcPr>
            <w:tcW w:w="1474" w:type="dxa"/>
          </w:tcPr>
          <w:p w:rsidR="00015BFE" w:rsidRDefault="00015BFE">
            <w:pPr>
              <w:pStyle w:val="ConsPlusNormal"/>
              <w:jc w:val="center"/>
            </w:pPr>
            <w:r>
              <w:t>2</w:t>
            </w:r>
          </w:p>
        </w:tc>
      </w:tr>
      <w:tr w:rsidR="00015BFE">
        <w:tc>
          <w:tcPr>
            <w:tcW w:w="558" w:type="dxa"/>
          </w:tcPr>
          <w:p w:rsidR="00015BFE" w:rsidRDefault="00015BFE">
            <w:pPr>
              <w:pStyle w:val="ConsPlusNormal"/>
              <w:jc w:val="center"/>
            </w:pPr>
            <w:r>
              <w:t>14.</w:t>
            </w:r>
          </w:p>
        </w:tc>
        <w:tc>
          <w:tcPr>
            <w:tcW w:w="2438" w:type="dxa"/>
          </w:tcPr>
          <w:p w:rsidR="00015BFE" w:rsidRDefault="00015BFE">
            <w:pPr>
              <w:pStyle w:val="ConsPlusNormal"/>
            </w:pPr>
            <w:r>
              <w:t xml:space="preserve">Цифровая широкоугольная </w:t>
            </w:r>
            <w:proofErr w:type="spellStart"/>
            <w:r>
              <w:t>ретинальная</w:t>
            </w:r>
            <w:proofErr w:type="spellEnd"/>
            <w:r>
              <w:t xml:space="preserve"> камера (с линзой 130°)</w:t>
            </w:r>
          </w:p>
        </w:tc>
        <w:tc>
          <w:tcPr>
            <w:tcW w:w="2097" w:type="dxa"/>
          </w:tcPr>
          <w:p w:rsidR="00015BFE" w:rsidRDefault="00015BFE">
            <w:pPr>
              <w:pStyle w:val="ConsPlusNormal"/>
              <w:jc w:val="center"/>
            </w:pPr>
            <w:r>
              <w:t>300620</w:t>
            </w:r>
          </w:p>
        </w:tc>
        <w:tc>
          <w:tcPr>
            <w:tcW w:w="2494" w:type="dxa"/>
          </w:tcPr>
          <w:p w:rsidR="00015BFE" w:rsidRDefault="00015BFE">
            <w:pPr>
              <w:pStyle w:val="ConsPlusNormal"/>
            </w:pPr>
            <w:proofErr w:type="spellStart"/>
            <w:r>
              <w:t>Фундус</w:t>
            </w:r>
            <w:proofErr w:type="spellEnd"/>
            <w:r>
              <w:t>-камера</w:t>
            </w:r>
          </w:p>
        </w:tc>
        <w:tc>
          <w:tcPr>
            <w:tcW w:w="1474" w:type="dxa"/>
          </w:tcPr>
          <w:p w:rsidR="00015BFE" w:rsidRDefault="00015BFE">
            <w:pPr>
              <w:pStyle w:val="ConsPlusNormal"/>
              <w:jc w:val="center"/>
            </w:pPr>
            <w:r>
              <w:t>1</w:t>
            </w:r>
          </w:p>
        </w:tc>
      </w:tr>
      <w:tr w:rsidR="00015BFE">
        <w:tc>
          <w:tcPr>
            <w:tcW w:w="558" w:type="dxa"/>
          </w:tcPr>
          <w:p w:rsidR="00015BFE" w:rsidRDefault="00015BFE">
            <w:pPr>
              <w:pStyle w:val="ConsPlusNormal"/>
              <w:jc w:val="center"/>
            </w:pPr>
            <w:r>
              <w:t>15.</w:t>
            </w:r>
          </w:p>
        </w:tc>
        <w:tc>
          <w:tcPr>
            <w:tcW w:w="2438" w:type="dxa"/>
          </w:tcPr>
          <w:p w:rsidR="00015BFE" w:rsidRDefault="00015BFE">
            <w:pPr>
              <w:pStyle w:val="ConsPlusNormal"/>
            </w:pPr>
            <w:r>
              <w:t>Рентгеновский компьютерный томограф от 16 до 64 срезов включительно с принадлежностями, с автоматическим устройством для введения контрастного вещества</w:t>
            </w:r>
          </w:p>
        </w:tc>
        <w:tc>
          <w:tcPr>
            <w:tcW w:w="2097" w:type="dxa"/>
          </w:tcPr>
          <w:p w:rsidR="00015BFE" w:rsidRDefault="00015BFE">
            <w:pPr>
              <w:pStyle w:val="ConsPlusNormal"/>
              <w:jc w:val="center"/>
            </w:pPr>
            <w:r>
              <w:t>135190</w:t>
            </w:r>
          </w:p>
        </w:tc>
        <w:tc>
          <w:tcPr>
            <w:tcW w:w="2494" w:type="dxa"/>
          </w:tcPr>
          <w:p w:rsidR="00015BFE" w:rsidRDefault="00015BFE">
            <w:pPr>
              <w:pStyle w:val="ConsPlusNormal"/>
            </w:pPr>
            <w:r>
              <w:t>Система рентгеновской компьютерной томографии всего тела</w:t>
            </w:r>
          </w:p>
        </w:tc>
        <w:tc>
          <w:tcPr>
            <w:tcW w:w="1474" w:type="dxa"/>
          </w:tcPr>
          <w:p w:rsidR="00015BFE" w:rsidRDefault="00015BFE">
            <w:pPr>
              <w:pStyle w:val="ConsPlusNormal"/>
              <w:jc w:val="center"/>
            </w:pPr>
            <w:r>
              <w:t>1</w:t>
            </w:r>
          </w:p>
        </w:tc>
      </w:tr>
      <w:tr w:rsidR="00015BFE">
        <w:tc>
          <w:tcPr>
            <w:tcW w:w="558" w:type="dxa"/>
          </w:tcPr>
          <w:p w:rsidR="00015BFE" w:rsidRDefault="00015BFE">
            <w:pPr>
              <w:pStyle w:val="ConsPlusNormal"/>
              <w:jc w:val="center"/>
            </w:pPr>
            <w:r>
              <w:t>16.</w:t>
            </w:r>
          </w:p>
        </w:tc>
        <w:tc>
          <w:tcPr>
            <w:tcW w:w="2438" w:type="dxa"/>
          </w:tcPr>
          <w:p w:rsidR="00015BFE" w:rsidRDefault="00015BFE">
            <w:pPr>
              <w:pStyle w:val="ConsPlusNormal"/>
            </w:pPr>
            <w:r>
              <w:t xml:space="preserve">Ультразвуковой аппарат диагностический универсальный стационарный с 6-ю датчиками: </w:t>
            </w:r>
            <w:proofErr w:type="spellStart"/>
            <w:r>
              <w:t>конвексный</w:t>
            </w:r>
            <w:proofErr w:type="spellEnd"/>
            <w:r>
              <w:t xml:space="preserve">, </w:t>
            </w:r>
            <w:proofErr w:type="spellStart"/>
            <w:r>
              <w:t>микроконвексный</w:t>
            </w:r>
            <w:proofErr w:type="spellEnd"/>
            <w:r>
              <w:t xml:space="preserve">, линейный, фазированный, внутриполостной, </w:t>
            </w:r>
            <w:proofErr w:type="spellStart"/>
            <w:r>
              <w:t>чреспищеводный</w:t>
            </w:r>
            <w:proofErr w:type="spellEnd"/>
          </w:p>
        </w:tc>
        <w:tc>
          <w:tcPr>
            <w:tcW w:w="2097" w:type="dxa"/>
          </w:tcPr>
          <w:p w:rsidR="00015BFE" w:rsidRDefault="00015BFE">
            <w:pPr>
              <w:pStyle w:val="ConsPlusNormal"/>
              <w:jc w:val="center"/>
            </w:pPr>
            <w:r>
              <w:t>260250</w:t>
            </w:r>
          </w:p>
        </w:tc>
        <w:tc>
          <w:tcPr>
            <w:tcW w:w="2494" w:type="dxa"/>
          </w:tcPr>
          <w:p w:rsidR="00015BFE" w:rsidRDefault="00015BFE">
            <w:pPr>
              <w:pStyle w:val="ConsPlusNormal"/>
            </w:pPr>
            <w:r>
              <w:t>Система ультразвуковой визуализации универсальная, с питанием от сети</w:t>
            </w:r>
          </w:p>
        </w:tc>
        <w:tc>
          <w:tcPr>
            <w:tcW w:w="1474" w:type="dxa"/>
          </w:tcPr>
          <w:p w:rsidR="00015BFE" w:rsidRDefault="00015BFE">
            <w:pPr>
              <w:pStyle w:val="ConsPlusNormal"/>
              <w:jc w:val="center"/>
            </w:pPr>
            <w:r>
              <w:t>2</w:t>
            </w:r>
          </w:p>
        </w:tc>
      </w:tr>
      <w:tr w:rsidR="00015BFE">
        <w:tblPrEx>
          <w:tblBorders>
            <w:insideH w:val="nil"/>
          </w:tblBorders>
        </w:tblPrEx>
        <w:tc>
          <w:tcPr>
            <w:tcW w:w="558" w:type="dxa"/>
            <w:tcBorders>
              <w:bottom w:val="nil"/>
            </w:tcBorders>
          </w:tcPr>
          <w:p w:rsidR="00015BFE" w:rsidRDefault="00015BFE">
            <w:pPr>
              <w:pStyle w:val="ConsPlusNormal"/>
              <w:jc w:val="center"/>
            </w:pPr>
            <w:r>
              <w:t>17.</w:t>
            </w:r>
          </w:p>
        </w:tc>
        <w:tc>
          <w:tcPr>
            <w:tcW w:w="2438" w:type="dxa"/>
            <w:tcBorders>
              <w:bottom w:val="nil"/>
            </w:tcBorders>
          </w:tcPr>
          <w:p w:rsidR="00015BFE" w:rsidRDefault="00015BFE">
            <w:pPr>
              <w:pStyle w:val="ConsPlusNormal"/>
            </w:pPr>
            <w:r>
              <w:t>Магнитно-резонансный томограф 1.5</w:t>
            </w:r>
            <w:proofErr w:type="gramStart"/>
            <w:r>
              <w:t>Т</w:t>
            </w:r>
            <w:proofErr w:type="gramEnd"/>
          </w:p>
        </w:tc>
        <w:tc>
          <w:tcPr>
            <w:tcW w:w="2097" w:type="dxa"/>
            <w:tcBorders>
              <w:bottom w:val="nil"/>
            </w:tcBorders>
          </w:tcPr>
          <w:p w:rsidR="00015BFE" w:rsidRDefault="00015BFE">
            <w:pPr>
              <w:pStyle w:val="ConsPlusNormal"/>
              <w:jc w:val="center"/>
            </w:pPr>
            <w:r>
              <w:t>135160</w:t>
            </w:r>
          </w:p>
        </w:tc>
        <w:tc>
          <w:tcPr>
            <w:tcW w:w="2494" w:type="dxa"/>
            <w:tcBorders>
              <w:bottom w:val="nil"/>
            </w:tcBorders>
          </w:tcPr>
          <w:p w:rsidR="00015BFE" w:rsidRDefault="00015BFE">
            <w:pPr>
              <w:pStyle w:val="ConsPlusNormal"/>
            </w:pPr>
            <w:r>
              <w:t>Система магнитно-резонансной томографии всего тела, со сверхпроводящим магнитом</w:t>
            </w:r>
          </w:p>
        </w:tc>
        <w:tc>
          <w:tcPr>
            <w:tcW w:w="1474" w:type="dxa"/>
            <w:tcBorders>
              <w:bottom w:val="nil"/>
            </w:tcBorders>
          </w:tcPr>
          <w:p w:rsidR="00015BFE" w:rsidRDefault="00015BFE">
            <w:pPr>
              <w:pStyle w:val="ConsPlusNormal"/>
              <w:jc w:val="center"/>
            </w:pPr>
            <w:r>
              <w:t>1</w:t>
            </w:r>
          </w:p>
        </w:tc>
      </w:tr>
      <w:tr w:rsidR="00015BFE">
        <w:tblPrEx>
          <w:tblBorders>
            <w:insideH w:val="nil"/>
          </w:tblBorders>
        </w:tblPrEx>
        <w:tc>
          <w:tcPr>
            <w:tcW w:w="9061" w:type="dxa"/>
            <w:gridSpan w:val="5"/>
            <w:tcBorders>
              <w:top w:val="nil"/>
            </w:tcBorders>
          </w:tcPr>
          <w:p w:rsidR="00015BFE" w:rsidRDefault="00015BFE">
            <w:pPr>
              <w:pStyle w:val="ConsPlusNormal"/>
              <w:jc w:val="both"/>
            </w:pPr>
            <w:r>
              <w:t xml:space="preserve">(в ред. </w:t>
            </w:r>
            <w:hyperlink r:id="rId207" w:history="1">
              <w:r>
                <w:rPr>
                  <w:color w:val="0000FF"/>
                </w:rPr>
                <w:t>постановления</w:t>
              </w:r>
            </w:hyperlink>
            <w:r>
              <w:t xml:space="preserve"> Правительства Ульяновской области от 12.12.2019 N 29/681-П)</w:t>
            </w:r>
          </w:p>
        </w:tc>
      </w:tr>
      <w:tr w:rsidR="00015BFE">
        <w:tblPrEx>
          <w:tblBorders>
            <w:insideH w:val="nil"/>
          </w:tblBorders>
        </w:tblPrEx>
        <w:tc>
          <w:tcPr>
            <w:tcW w:w="558" w:type="dxa"/>
            <w:tcBorders>
              <w:bottom w:val="nil"/>
            </w:tcBorders>
          </w:tcPr>
          <w:p w:rsidR="00015BFE" w:rsidRDefault="00015BFE">
            <w:pPr>
              <w:pStyle w:val="ConsPlusNormal"/>
              <w:jc w:val="center"/>
            </w:pPr>
            <w:r>
              <w:t>18.</w:t>
            </w:r>
          </w:p>
        </w:tc>
        <w:tc>
          <w:tcPr>
            <w:tcW w:w="2438" w:type="dxa"/>
            <w:tcBorders>
              <w:bottom w:val="nil"/>
            </w:tcBorders>
          </w:tcPr>
          <w:p w:rsidR="00015BFE" w:rsidRDefault="00015BFE">
            <w:pPr>
              <w:pStyle w:val="ConsPlusNormal"/>
            </w:pPr>
            <w:proofErr w:type="spellStart"/>
            <w:r>
              <w:t>Фиброскоп</w:t>
            </w:r>
            <w:proofErr w:type="spellEnd"/>
            <w:r>
              <w:t xml:space="preserve"> для исследования желудочно-кишечного тракта </w:t>
            </w:r>
            <w:proofErr w:type="gramStart"/>
            <w:r>
              <w:t>детский</w:t>
            </w:r>
            <w:proofErr w:type="gramEnd"/>
            <w:r>
              <w:t xml:space="preserve"> с принадлежностями, </w:t>
            </w:r>
            <w:r>
              <w:lastRenderedPageBreak/>
              <w:t xml:space="preserve">включая </w:t>
            </w:r>
            <w:proofErr w:type="spellStart"/>
            <w:r>
              <w:t>колоноскопию</w:t>
            </w:r>
            <w:proofErr w:type="spellEnd"/>
          </w:p>
        </w:tc>
        <w:tc>
          <w:tcPr>
            <w:tcW w:w="2097" w:type="dxa"/>
            <w:tcBorders>
              <w:bottom w:val="nil"/>
            </w:tcBorders>
          </w:tcPr>
          <w:p w:rsidR="00015BFE" w:rsidRDefault="00015BFE">
            <w:pPr>
              <w:pStyle w:val="ConsPlusNormal"/>
              <w:jc w:val="center"/>
            </w:pPr>
            <w:r>
              <w:lastRenderedPageBreak/>
              <w:t>271790</w:t>
            </w:r>
          </w:p>
        </w:tc>
        <w:tc>
          <w:tcPr>
            <w:tcW w:w="2494" w:type="dxa"/>
            <w:tcBorders>
              <w:bottom w:val="nil"/>
            </w:tcBorders>
          </w:tcPr>
          <w:p w:rsidR="00015BFE" w:rsidRDefault="00015BFE">
            <w:pPr>
              <w:pStyle w:val="ConsPlusNormal"/>
            </w:pPr>
            <w:r>
              <w:t>Система эндоскопической визуализации</w:t>
            </w:r>
          </w:p>
        </w:tc>
        <w:tc>
          <w:tcPr>
            <w:tcW w:w="1474" w:type="dxa"/>
            <w:tcBorders>
              <w:bottom w:val="nil"/>
            </w:tcBorders>
          </w:tcPr>
          <w:p w:rsidR="00015BFE" w:rsidRDefault="00015BFE">
            <w:pPr>
              <w:pStyle w:val="ConsPlusNormal"/>
              <w:jc w:val="center"/>
            </w:pPr>
            <w:r>
              <w:t>1</w:t>
            </w:r>
          </w:p>
        </w:tc>
      </w:tr>
      <w:tr w:rsidR="00015BFE">
        <w:tblPrEx>
          <w:tblBorders>
            <w:insideH w:val="nil"/>
          </w:tblBorders>
        </w:tblPrEx>
        <w:tc>
          <w:tcPr>
            <w:tcW w:w="9061" w:type="dxa"/>
            <w:gridSpan w:val="5"/>
            <w:tcBorders>
              <w:top w:val="nil"/>
            </w:tcBorders>
          </w:tcPr>
          <w:p w:rsidR="00015BFE" w:rsidRDefault="00015BFE">
            <w:pPr>
              <w:pStyle w:val="ConsPlusNormal"/>
              <w:jc w:val="both"/>
            </w:pPr>
            <w:r>
              <w:lastRenderedPageBreak/>
              <w:t xml:space="preserve">(п. 18 </w:t>
            </w:r>
            <w:proofErr w:type="gramStart"/>
            <w:r>
              <w:t>введен</w:t>
            </w:r>
            <w:proofErr w:type="gramEnd"/>
            <w:r>
              <w:t xml:space="preserve"> </w:t>
            </w:r>
            <w:hyperlink r:id="rId208" w:history="1">
              <w:r>
                <w:rPr>
                  <w:color w:val="0000FF"/>
                </w:rPr>
                <w:t>постановлением</w:t>
              </w:r>
            </w:hyperlink>
            <w:r>
              <w:t xml:space="preserve"> Правительства Ульяновской области от 11.06.2020 N 12/296-П)</w:t>
            </w:r>
          </w:p>
        </w:tc>
      </w:tr>
      <w:tr w:rsidR="00015BFE">
        <w:tblPrEx>
          <w:tblBorders>
            <w:insideH w:val="nil"/>
          </w:tblBorders>
        </w:tblPrEx>
        <w:tc>
          <w:tcPr>
            <w:tcW w:w="558" w:type="dxa"/>
            <w:tcBorders>
              <w:bottom w:val="nil"/>
            </w:tcBorders>
          </w:tcPr>
          <w:p w:rsidR="00015BFE" w:rsidRDefault="00015BFE">
            <w:pPr>
              <w:pStyle w:val="ConsPlusNormal"/>
              <w:jc w:val="center"/>
            </w:pPr>
            <w:r>
              <w:t>19.</w:t>
            </w:r>
          </w:p>
        </w:tc>
        <w:tc>
          <w:tcPr>
            <w:tcW w:w="2438" w:type="dxa"/>
            <w:tcBorders>
              <w:bottom w:val="nil"/>
            </w:tcBorders>
          </w:tcPr>
          <w:p w:rsidR="00015BFE" w:rsidRDefault="00015BFE">
            <w:pPr>
              <w:pStyle w:val="ConsPlusNormal"/>
            </w:pPr>
            <w:r>
              <w:t xml:space="preserve">Рабочая станция для </w:t>
            </w:r>
            <w:proofErr w:type="gramStart"/>
            <w:r>
              <w:t>комбинированного</w:t>
            </w:r>
            <w:proofErr w:type="gramEnd"/>
            <w:r>
              <w:t xml:space="preserve"> ЭКГ и АД </w:t>
            </w:r>
            <w:proofErr w:type="spellStart"/>
            <w:r>
              <w:t>мониторирования</w:t>
            </w:r>
            <w:proofErr w:type="spellEnd"/>
          </w:p>
        </w:tc>
        <w:tc>
          <w:tcPr>
            <w:tcW w:w="2097" w:type="dxa"/>
            <w:tcBorders>
              <w:bottom w:val="nil"/>
            </w:tcBorders>
          </w:tcPr>
          <w:p w:rsidR="00015BFE" w:rsidRDefault="00015BFE">
            <w:pPr>
              <w:pStyle w:val="ConsPlusNormal"/>
              <w:jc w:val="center"/>
            </w:pPr>
            <w:r>
              <w:t>177920</w:t>
            </w:r>
          </w:p>
        </w:tc>
        <w:tc>
          <w:tcPr>
            <w:tcW w:w="2494" w:type="dxa"/>
            <w:tcBorders>
              <w:bottom w:val="nil"/>
            </w:tcBorders>
          </w:tcPr>
          <w:p w:rsidR="00015BFE" w:rsidRDefault="00015BFE">
            <w:pPr>
              <w:pStyle w:val="ConsPlusNormal"/>
            </w:pPr>
            <w:r>
              <w:t>Рабочая станция для электрофизиологического исследования сердца</w:t>
            </w:r>
          </w:p>
        </w:tc>
        <w:tc>
          <w:tcPr>
            <w:tcW w:w="1474" w:type="dxa"/>
            <w:tcBorders>
              <w:bottom w:val="nil"/>
            </w:tcBorders>
          </w:tcPr>
          <w:p w:rsidR="00015BFE" w:rsidRDefault="00015BFE">
            <w:pPr>
              <w:pStyle w:val="ConsPlusNormal"/>
              <w:jc w:val="center"/>
            </w:pPr>
            <w:r>
              <w:t>1</w:t>
            </w:r>
          </w:p>
        </w:tc>
      </w:tr>
      <w:tr w:rsidR="00015BFE">
        <w:tblPrEx>
          <w:tblBorders>
            <w:insideH w:val="nil"/>
          </w:tblBorders>
        </w:tblPrEx>
        <w:tc>
          <w:tcPr>
            <w:tcW w:w="9061" w:type="dxa"/>
            <w:gridSpan w:val="5"/>
            <w:tcBorders>
              <w:top w:val="nil"/>
            </w:tcBorders>
          </w:tcPr>
          <w:p w:rsidR="00015BFE" w:rsidRDefault="00015BFE">
            <w:pPr>
              <w:pStyle w:val="ConsPlusNormal"/>
              <w:jc w:val="both"/>
            </w:pPr>
            <w:r>
              <w:t xml:space="preserve">(п. 19 в ред. </w:t>
            </w:r>
            <w:hyperlink r:id="rId209" w:history="1">
              <w:r>
                <w:rPr>
                  <w:color w:val="0000FF"/>
                </w:rPr>
                <w:t>постановления</w:t>
              </w:r>
            </w:hyperlink>
            <w:r>
              <w:t xml:space="preserve"> Правительства Ульяновской области от 10.09.2020 N 19/515-П)</w:t>
            </w:r>
          </w:p>
        </w:tc>
      </w:tr>
      <w:tr w:rsidR="00015BFE">
        <w:tblPrEx>
          <w:tblBorders>
            <w:insideH w:val="nil"/>
          </w:tblBorders>
        </w:tblPrEx>
        <w:tc>
          <w:tcPr>
            <w:tcW w:w="558" w:type="dxa"/>
            <w:tcBorders>
              <w:bottom w:val="nil"/>
            </w:tcBorders>
          </w:tcPr>
          <w:p w:rsidR="00015BFE" w:rsidRDefault="00015BFE">
            <w:pPr>
              <w:pStyle w:val="ConsPlusNormal"/>
              <w:jc w:val="center"/>
            </w:pPr>
            <w:r>
              <w:t>20.</w:t>
            </w:r>
          </w:p>
        </w:tc>
        <w:tc>
          <w:tcPr>
            <w:tcW w:w="2438" w:type="dxa"/>
            <w:tcBorders>
              <w:bottom w:val="nil"/>
            </w:tcBorders>
          </w:tcPr>
          <w:p w:rsidR="00015BFE" w:rsidRDefault="00015BFE">
            <w:pPr>
              <w:pStyle w:val="ConsPlusNormal"/>
            </w:pPr>
            <w:r>
              <w:t>Автоматический анализатор клеток крови</w:t>
            </w:r>
          </w:p>
        </w:tc>
        <w:tc>
          <w:tcPr>
            <w:tcW w:w="2097" w:type="dxa"/>
            <w:tcBorders>
              <w:bottom w:val="nil"/>
            </w:tcBorders>
          </w:tcPr>
          <w:p w:rsidR="00015BFE" w:rsidRDefault="00015BFE">
            <w:pPr>
              <w:pStyle w:val="ConsPlusNormal"/>
              <w:jc w:val="center"/>
            </w:pPr>
            <w:r>
              <w:t>130690</w:t>
            </w:r>
          </w:p>
        </w:tc>
        <w:tc>
          <w:tcPr>
            <w:tcW w:w="2494" w:type="dxa"/>
            <w:tcBorders>
              <w:bottom w:val="nil"/>
            </w:tcBorders>
          </w:tcPr>
          <w:p w:rsidR="00015BFE" w:rsidRDefault="00015BFE">
            <w:pPr>
              <w:pStyle w:val="ConsPlusNormal"/>
            </w:pPr>
            <w:r>
              <w:t>Анализатор гематологический ИВД, автоматический</w:t>
            </w:r>
          </w:p>
        </w:tc>
        <w:tc>
          <w:tcPr>
            <w:tcW w:w="1474" w:type="dxa"/>
            <w:tcBorders>
              <w:bottom w:val="nil"/>
            </w:tcBorders>
          </w:tcPr>
          <w:p w:rsidR="00015BFE" w:rsidRDefault="00015BFE">
            <w:pPr>
              <w:pStyle w:val="ConsPlusNormal"/>
              <w:jc w:val="center"/>
            </w:pPr>
            <w:r>
              <w:t>2</w:t>
            </w:r>
          </w:p>
        </w:tc>
      </w:tr>
      <w:tr w:rsidR="00015BFE">
        <w:tblPrEx>
          <w:tblBorders>
            <w:insideH w:val="nil"/>
          </w:tblBorders>
        </w:tblPrEx>
        <w:tc>
          <w:tcPr>
            <w:tcW w:w="9061" w:type="dxa"/>
            <w:gridSpan w:val="5"/>
            <w:tcBorders>
              <w:top w:val="nil"/>
            </w:tcBorders>
          </w:tcPr>
          <w:p w:rsidR="00015BFE" w:rsidRDefault="00015BFE">
            <w:pPr>
              <w:pStyle w:val="ConsPlusNormal"/>
              <w:jc w:val="both"/>
            </w:pPr>
            <w:r>
              <w:t xml:space="preserve">(п. 20 </w:t>
            </w:r>
            <w:proofErr w:type="gramStart"/>
            <w:r>
              <w:t>введен</w:t>
            </w:r>
            <w:proofErr w:type="gramEnd"/>
            <w:r>
              <w:t xml:space="preserve"> </w:t>
            </w:r>
            <w:hyperlink r:id="rId210" w:history="1">
              <w:r>
                <w:rPr>
                  <w:color w:val="0000FF"/>
                </w:rPr>
                <w:t>постановлением</w:t>
              </w:r>
            </w:hyperlink>
            <w:r>
              <w:t xml:space="preserve"> Правительства Ульяновской области от 11.06.2020 N 12/296-П)</w:t>
            </w:r>
          </w:p>
        </w:tc>
      </w:tr>
      <w:tr w:rsidR="00015BFE">
        <w:tblPrEx>
          <w:tblBorders>
            <w:insideH w:val="nil"/>
          </w:tblBorders>
        </w:tblPrEx>
        <w:tc>
          <w:tcPr>
            <w:tcW w:w="558" w:type="dxa"/>
            <w:tcBorders>
              <w:bottom w:val="nil"/>
            </w:tcBorders>
          </w:tcPr>
          <w:p w:rsidR="00015BFE" w:rsidRDefault="00015BFE">
            <w:pPr>
              <w:pStyle w:val="ConsPlusNormal"/>
              <w:jc w:val="center"/>
            </w:pPr>
            <w:r>
              <w:t>21.</w:t>
            </w:r>
          </w:p>
        </w:tc>
        <w:tc>
          <w:tcPr>
            <w:tcW w:w="2438" w:type="dxa"/>
            <w:tcBorders>
              <w:bottom w:val="nil"/>
            </w:tcBorders>
          </w:tcPr>
          <w:p w:rsidR="00015BFE" w:rsidRDefault="00015BFE">
            <w:pPr>
              <w:pStyle w:val="ConsPlusNormal"/>
            </w:pPr>
            <w:r>
              <w:t xml:space="preserve">Компьютеризированная система для электроэнцефалографии с </w:t>
            </w:r>
            <w:proofErr w:type="gramStart"/>
            <w:r>
              <w:t>синхронным</w:t>
            </w:r>
            <w:proofErr w:type="gramEnd"/>
            <w:r>
              <w:t xml:space="preserve"> </w:t>
            </w:r>
            <w:proofErr w:type="spellStart"/>
            <w:r>
              <w:t>видеомониторированием</w:t>
            </w:r>
            <w:proofErr w:type="spellEnd"/>
          </w:p>
        </w:tc>
        <w:tc>
          <w:tcPr>
            <w:tcW w:w="2097" w:type="dxa"/>
            <w:tcBorders>
              <w:bottom w:val="nil"/>
            </w:tcBorders>
          </w:tcPr>
          <w:p w:rsidR="00015BFE" w:rsidRDefault="00015BFE">
            <w:pPr>
              <w:pStyle w:val="ConsPlusNormal"/>
              <w:jc w:val="center"/>
            </w:pPr>
            <w:r>
              <w:t>291830</w:t>
            </w:r>
          </w:p>
        </w:tc>
        <w:tc>
          <w:tcPr>
            <w:tcW w:w="2494" w:type="dxa"/>
            <w:tcBorders>
              <w:bottom w:val="nil"/>
            </w:tcBorders>
          </w:tcPr>
          <w:p w:rsidR="00015BFE" w:rsidRDefault="00015BFE">
            <w:pPr>
              <w:pStyle w:val="ConsPlusNormal"/>
            </w:pPr>
            <w:r>
              <w:t>Система электроэнцефалографического мониторинга, стационарная</w:t>
            </w:r>
          </w:p>
        </w:tc>
        <w:tc>
          <w:tcPr>
            <w:tcW w:w="1474" w:type="dxa"/>
            <w:tcBorders>
              <w:bottom w:val="nil"/>
            </w:tcBorders>
          </w:tcPr>
          <w:p w:rsidR="00015BFE" w:rsidRDefault="00015BFE">
            <w:pPr>
              <w:pStyle w:val="ConsPlusNormal"/>
              <w:jc w:val="center"/>
            </w:pPr>
            <w:r>
              <w:t>1</w:t>
            </w:r>
          </w:p>
        </w:tc>
      </w:tr>
      <w:tr w:rsidR="00015BFE">
        <w:tblPrEx>
          <w:tblBorders>
            <w:insideH w:val="nil"/>
          </w:tblBorders>
        </w:tblPrEx>
        <w:tc>
          <w:tcPr>
            <w:tcW w:w="9061" w:type="dxa"/>
            <w:gridSpan w:val="5"/>
            <w:tcBorders>
              <w:top w:val="nil"/>
            </w:tcBorders>
          </w:tcPr>
          <w:p w:rsidR="00015BFE" w:rsidRDefault="00015BFE">
            <w:pPr>
              <w:pStyle w:val="ConsPlusNormal"/>
              <w:jc w:val="both"/>
            </w:pPr>
            <w:r>
              <w:t xml:space="preserve">(п. 21 в ред. </w:t>
            </w:r>
            <w:hyperlink r:id="rId211" w:history="1">
              <w:r>
                <w:rPr>
                  <w:color w:val="0000FF"/>
                </w:rPr>
                <w:t>постановления</w:t>
              </w:r>
            </w:hyperlink>
            <w:r>
              <w:t xml:space="preserve"> Правительства Ульяновской области от 10.09.2020 N 19/515-П)</w:t>
            </w:r>
          </w:p>
        </w:tc>
      </w:tr>
    </w:tbl>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right"/>
        <w:outlineLvl w:val="2"/>
      </w:pPr>
      <w:r>
        <w:t>Приложение N 3</w:t>
      </w:r>
    </w:p>
    <w:p w:rsidR="00015BFE" w:rsidRDefault="00015BFE">
      <w:pPr>
        <w:pStyle w:val="ConsPlusNormal"/>
        <w:jc w:val="right"/>
      </w:pPr>
      <w:r>
        <w:t>к приложению N 2</w:t>
      </w:r>
    </w:p>
    <w:p w:rsidR="00015BFE" w:rsidRDefault="00015BFE">
      <w:pPr>
        <w:pStyle w:val="ConsPlusNormal"/>
        <w:jc w:val="right"/>
      </w:pPr>
      <w:r>
        <w:t>к государственной программе</w:t>
      </w:r>
    </w:p>
    <w:p w:rsidR="00015BFE" w:rsidRDefault="00015BFE">
      <w:pPr>
        <w:pStyle w:val="ConsPlusNormal"/>
        <w:jc w:val="both"/>
      </w:pPr>
    </w:p>
    <w:p w:rsidR="00015BFE" w:rsidRDefault="00015BFE">
      <w:pPr>
        <w:pStyle w:val="ConsPlusTitle"/>
        <w:jc w:val="center"/>
      </w:pPr>
      <w:r>
        <w:t>ПЕРЕЧЕНЬ</w:t>
      </w:r>
    </w:p>
    <w:p w:rsidR="00015BFE" w:rsidRDefault="00015BFE">
      <w:pPr>
        <w:pStyle w:val="ConsPlusTitle"/>
        <w:jc w:val="center"/>
      </w:pPr>
      <w:r>
        <w:t>ОБЛАСТНЫХ ГОСУДАРСТВЕННЫХ МЕДИЦИНСКИХ ОРГАНИЗАЦИЙ, В КОТОРЫХ</w:t>
      </w:r>
    </w:p>
    <w:p w:rsidR="00015BFE" w:rsidRDefault="00015BFE">
      <w:pPr>
        <w:pStyle w:val="ConsPlusTitle"/>
        <w:jc w:val="center"/>
      </w:pPr>
      <w:r>
        <w:t>БУДЕТ ОБЕСПЕЧЕНА ПОДГОТОВКА ПОМЕЩЕНИЙ ДЛЯ УСТАНОВКИ</w:t>
      </w:r>
    </w:p>
    <w:p w:rsidR="00015BFE" w:rsidRDefault="00015BFE">
      <w:pPr>
        <w:pStyle w:val="ConsPlusTitle"/>
        <w:jc w:val="center"/>
      </w:pPr>
      <w:r>
        <w:t>ПРИОБРЕТАЕМЫХ МЕДИЦИНСКИХ ИЗДЕЛИЙ В РАМКАХ РЕАЛИЗАЦИИ</w:t>
      </w:r>
    </w:p>
    <w:p w:rsidR="00015BFE" w:rsidRDefault="00015BFE">
      <w:pPr>
        <w:pStyle w:val="ConsPlusTitle"/>
        <w:jc w:val="center"/>
      </w:pPr>
      <w:r>
        <w:t>МЕРОПРИЯТИЙ ПО РАЗВИТИЮ МАТЕРИАЛЬНО-ТЕХНИЧЕСКОЙ БАЗЫ ДЕТСКИХ</w:t>
      </w:r>
    </w:p>
    <w:p w:rsidR="00015BFE" w:rsidRDefault="00015BFE">
      <w:pPr>
        <w:pStyle w:val="ConsPlusTitle"/>
        <w:jc w:val="center"/>
      </w:pPr>
      <w:r>
        <w:t>ПОЛИКЛИНИК И ДЕТСКИХ ПОЛИКЛИНИЧЕСКИХ ОТДЕЛЕНИЙ</w:t>
      </w:r>
    </w:p>
    <w:p w:rsidR="00015BFE" w:rsidRDefault="00015BF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2"/>
        <w:gridCol w:w="3288"/>
        <w:gridCol w:w="2721"/>
        <w:gridCol w:w="2438"/>
      </w:tblGrid>
      <w:tr w:rsidR="00015BFE">
        <w:tc>
          <w:tcPr>
            <w:tcW w:w="622" w:type="dxa"/>
            <w:vAlign w:val="center"/>
          </w:tcPr>
          <w:p w:rsidR="00015BFE" w:rsidRDefault="00015BFE">
            <w:pPr>
              <w:pStyle w:val="ConsPlusNormal"/>
              <w:jc w:val="center"/>
            </w:pPr>
            <w:r>
              <w:t xml:space="preserve">N </w:t>
            </w:r>
            <w:proofErr w:type="gramStart"/>
            <w:r>
              <w:t>п</w:t>
            </w:r>
            <w:proofErr w:type="gramEnd"/>
            <w:r>
              <w:t>/п</w:t>
            </w:r>
          </w:p>
        </w:tc>
        <w:tc>
          <w:tcPr>
            <w:tcW w:w="3288" w:type="dxa"/>
            <w:vAlign w:val="center"/>
          </w:tcPr>
          <w:p w:rsidR="00015BFE" w:rsidRDefault="00015BFE">
            <w:pPr>
              <w:pStyle w:val="ConsPlusNormal"/>
              <w:jc w:val="center"/>
            </w:pPr>
            <w:r>
              <w:t>Полное наименование областной государственной медицинской организации</w:t>
            </w:r>
          </w:p>
        </w:tc>
        <w:tc>
          <w:tcPr>
            <w:tcW w:w="2721" w:type="dxa"/>
            <w:vAlign w:val="center"/>
          </w:tcPr>
          <w:p w:rsidR="00015BFE" w:rsidRDefault="00015BFE">
            <w:pPr>
              <w:pStyle w:val="ConsPlusNormal"/>
              <w:jc w:val="center"/>
            </w:pPr>
            <w:r>
              <w:t>Адрес места нахождения</w:t>
            </w:r>
          </w:p>
        </w:tc>
        <w:tc>
          <w:tcPr>
            <w:tcW w:w="2438" w:type="dxa"/>
            <w:vAlign w:val="center"/>
          </w:tcPr>
          <w:p w:rsidR="00015BFE" w:rsidRDefault="00015BFE">
            <w:pPr>
              <w:pStyle w:val="ConsPlusNormal"/>
              <w:jc w:val="center"/>
            </w:pPr>
            <w:r>
              <w:t>Количество помещений</w:t>
            </w:r>
          </w:p>
        </w:tc>
      </w:tr>
      <w:tr w:rsidR="00015BFE">
        <w:tc>
          <w:tcPr>
            <w:tcW w:w="622" w:type="dxa"/>
          </w:tcPr>
          <w:p w:rsidR="00015BFE" w:rsidRDefault="00015BFE">
            <w:pPr>
              <w:pStyle w:val="ConsPlusNormal"/>
              <w:jc w:val="center"/>
            </w:pPr>
            <w:r>
              <w:t>1</w:t>
            </w:r>
          </w:p>
        </w:tc>
        <w:tc>
          <w:tcPr>
            <w:tcW w:w="3288" w:type="dxa"/>
          </w:tcPr>
          <w:p w:rsidR="00015BFE" w:rsidRDefault="00015BFE">
            <w:pPr>
              <w:pStyle w:val="ConsPlusNormal"/>
              <w:jc w:val="center"/>
            </w:pPr>
            <w:r>
              <w:t>2</w:t>
            </w:r>
          </w:p>
        </w:tc>
        <w:tc>
          <w:tcPr>
            <w:tcW w:w="2721" w:type="dxa"/>
          </w:tcPr>
          <w:p w:rsidR="00015BFE" w:rsidRDefault="00015BFE">
            <w:pPr>
              <w:pStyle w:val="ConsPlusNormal"/>
              <w:jc w:val="center"/>
            </w:pPr>
            <w:r>
              <w:t>3</w:t>
            </w:r>
          </w:p>
        </w:tc>
        <w:tc>
          <w:tcPr>
            <w:tcW w:w="2438" w:type="dxa"/>
          </w:tcPr>
          <w:p w:rsidR="00015BFE" w:rsidRDefault="00015BFE">
            <w:pPr>
              <w:pStyle w:val="ConsPlusNormal"/>
              <w:jc w:val="center"/>
            </w:pPr>
            <w:r>
              <w:t>4</w:t>
            </w:r>
          </w:p>
        </w:tc>
      </w:tr>
      <w:tr w:rsidR="00015BFE">
        <w:tc>
          <w:tcPr>
            <w:tcW w:w="622" w:type="dxa"/>
          </w:tcPr>
          <w:p w:rsidR="00015BFE" w:rsidRDefault="00015BFE">
            <w:pPr>
              <w:pStyle w:val="ConsPlusNormal"/>
              <w:jc w:val="center"/>
            </w:pPr>
            <w:r>
              <w:t>1.</w:t>
            </w:r>
          </w:p>
        </w:tc>
        <w:tc>
          <w:tcPr>
            <w:tcW w:w="3288" w:type="dxa"/>
          </w:tcPr>
          <w:p w:rsidR="00015BFE" w:rsidRDefault="00015BFE">
            <w:pPr>
              <w:pStyle w:val="ConsPlusNormal"/>
            </w:pPr>
            <w:r>
              <w:t>Государственное учреждение здравоохранения "</w:t>
            </w:r>
            <w:proofErr w:type="spellStart"/>
            <w:r>
              <w:t>Барышская</w:t>
            </w:r>
            <w:proofErr w:type="spellEnd"/>
            <w:r>
              <w:t xml:space="preserve"> районная больница" (детское поликлиническое отделение)</w:t>
            </w:r>
          </w:p>
        </w:tc>
        <w:tc>
          <w:tcPr>
            <w:tcW w:w="2721" w:type="dxa"/>
          </w:tcPr>
          <w:p w:rsidR="00015BFE" w:rsidRDefault="00015BFE">
            <w:pPr>
              <w:pStyle w:val="ConsPlusNormal"/>
            </w:pPr>
            <w:proofErr w:type="gramStart"/>
            <w:r>
              <w:t xml:space="preserve">433750, Ульяновская область, </w:t>
            </w:r>
            <w:proofErr w:type="spellStart"/>
            <w:r>
              <w:t>Барышский</w:t>
            </w:r>
            <w:proofErr w:type="spellEnd"/>
            <w:r>
              <w:t xml:space="preserve"> район, г. Барыш, ул. Советская, д. 172</w:t>
            </w:r>
            <w:proofErr w:type="gramEnd"/>
          </w:p>
        </w:tc>
        <w:tc>
          <w:tcPr>
            <w:tcW w:w="2438" w:type="dxa"/>
          </w:tcPr>
          <w:p w:rsidR="00015BFE" w:rsidRDefault="00015BFE">
            <w:pPr>
              <w:pStyle w:val="ConsPlusNormal"/>
              <w:jc w:val="center"/>
            </w:pPr>
            <w:r>
              <w:t>1</w:t>
            </w:r>
          </w:p>
        </w:tc>
      </w:tr>
      <w:tr w:rsidR="00015BFE">
        <w:tc>
          <w:tcPr>
            <w:tcW w:w="622" w:type="dxa"/>
          </w:tcPr>
          <w:p w:rsidR="00015BFE" w:rsidRDefault="00015BFE">
            <w:pPr>
              <w:pStyle w:val="ConsPlusNormal"/>
              <w:jc w:val="center"/>
            </w:pPr>
            <w:r>
              <w:t>2.</w:t>
            </w:r>
          </w:p>
        </w:tc>
        <w:tc>
          <w:tcPr>
            <w:tcW w:w="3288" w:type="dxa"/>
          </w:tcPr>
          <w:p w:rsidR="00015BFE" w:rsidRDefault="00015BFE">
            <w:pPr>
              <w:pStyle w:val="ConsPlusNormal"/>
            </w:pPr>
            <w:r>
              <w:t xml:space="preserve">Государственное учреждение здравоохранения "Городская клиническая больница N 1" </w:t>
            </w:r>
            <w:r>
              <w:lastRenderedPageBreak/>
              <w:t>(Перинатальный центр) (детское поликлиническое отделение N 1, консультативно-диагностический центр для детей)</w:t>
            </w:r>
          </w:p>
        </w:tc>
        <w:tc>
          <w:tcPr>
            <w:tcW w:w="2721" w:type="dxa"/>
          </w:tcPr>
          <w:p w:rsidR="00015BFE" w:rsidRDefault="00015BFE">
            <w:pPr>
              <w:pStyle w:val="ConsPlusNormal"/>
            </w:pPr>
            <w:proofErr w:type="gramStart"/>
            <w:r>
              <w:lastRenderedPageBreak/>
              <w:t xml:space="preserve">432064, Ульяновская область, г. Ульяновск, пр-т Авиастроителей, д. 5; </w:t>
            </w:r>
            <w:r>
              <w:lastRenderedPageBreak/>
              <w:t>432064, Ульяновская область, г. Ульяновск, пр-т Врача Сурова, д. 4</w:t>
            </w:r>
            <w:proofErr w:type="gramEnd"/>
          </w:p>
        </w:tc>
        <w:tc>
          <w:tcPr>
            <w:tcW w:w="2438" w:type="dxa"/>
          </w:tcPr>
          <w:p w:rsidR="00015BFE" w:rsidRDefault="00015BFE">
            <w:pPr>
              <w:pStyle w:val="ConsPlusNormal"/>
              <w:jc w:val="center"/>
            </w:pPr>
            <w:r>
              <w:lastRenderedPageBreak/>
              <w:t>3</w:t>
            </w:r>
          </w:p>
        </w:tc>
      </w:tr>
      <w:tr w:rsidR="00015BFE">
        <w:tc>
          <w:tcPr>
            <w:tcW w:w="622" w:type="dxa"/>
          </w:tcPr>
          <w:p w:rsidR="00015BFE" w:rsidRDefault="00015BFE">
            <w:pPr>
              <w:pStyle w:val="ConsPlusNormal"/>
              <w:jc w:val="center"/>
            </w:pPr>
            <w:r>
              <w:lastRenderedPageBreak/>
              <w:t>3.</w:t>
            </w:r>
          </w:p>
        </w:tc>
        <w:tc>
          <w:tcPr>
            <w:tcW w:w="3288" w:type="dxa"/>
          </w:tcPr>
          <w:p w:rsidR="00015BFE" w:rsidRDefault="00015BFE">
            <w:pPr>
              <w:pStyle w:val="ConsPlusNormal"/>
            </w:pPr>
            <w:r>
              <w:t>Государственное учреждение здравоохранения "Городская клиническая больница N 1" (Перинатальный центр) (детское поликлиническое отделение N 2)</w:t>
            </w:r>
          </w:p>
        </w:tc>
        <w:tc>
          <w:tcPr>
            <w:tcW w:w="2721" w:type="dxa"/>
          </w:tcPr>
          <w:p w:rsidR="00015BFE" w:rsidRDefault="00015BFE">
            <w:pPr>
              <w:pStyle w:val="ConsPlusNormal"/>
            </w:pPr>
            <w:r>
              <w:t>432059, Ульяновская область, г. Ульяновск, пр-т Генерала Тюленева, д. 6</w:t>
            </w:r>
          </w:p>
        </w:tc>
        <w:tc>
          <w:tcPr>
            <w:tcW w:w="2438" w:type="dxa"/>
          </w:tcPr>
          <w:p w:rsidR="00015BFE" w:rsidRDefault="00015BFE">
            <w:pPr>
              <w:pStyle w:val="ConsPlusNormal"/>
              <w:jc w:val="center"/>
            </w:pPr>
            <w:r>
              <w:t>3</w:t>
            </w:r>
          </w:p>
        </w:tc>
      </w:tr>
      <w:tr w:rsidR="00015BFE">
        <w:tc>
          <w:tcPr>
            <w:tcW w:w="622" w:type="dxa"/>
          </w:tcPr>
          <w:p w:rsidR="00015BFE" w:rsidRDefault="00015BFE">
            <w:pPr>
              <w:pStyle w:val="ConsPlusNormal"/>
              <w:jc w:val="center"/>
            </w:pPr>
            <w:r>
              <w:t>4.</w:t>
            </w:r>
          </w:p>
        </w:tc>
        <w:tc>
          <w:tcPr>
            <w:tcW w:w="3288" w:type="dxa"/>
          </w:tcPr>
          <w:p w:rsidR="00015BFE" w:rsidRDefault="00015BFE">
            <w:pPr>
              <w:pStyle w:val="ConsPlusNormal"/>
            </w:pPr>
            <w:r>
              <w:t>Государственное учреждение здравоохранения "Детская городская клиническая больница города Ульяновска" (детское поликлиническое отделение N 1)</w:t>
            </w:r>
          </w:p>
        </w:tc>
        <w:tc>
          <w:tcPr>
            <w:tcW w:w="2721" w:type="dxa"/>
          </w:tcPr>
          <w:p w:rsidR="00015BFE" w:rsidRDefault="00015BFE">
            <w:pPr>
              <w:pStyle w:val="ConsPlusNormal"/>
            </w:pPr>
            <w:r>
              <w:t>432017, Ульяновская область, г. Ульяновск, ул. Льва Толстого, д. 28, 30, 32 и 34</w:t>
            </w:r>
          </w:p>
        </w:tc>
        <w:tc>
          <w:tcPr>
            <w:tcW w:w="2438" w:type="dxa"/>
          </w:tcPr>
          <w:p w:rsidR="00015BFE" w:rsidRDefault="00015BFE">
            <w:pPr>
              <w:pStyle w:val="ConsPlusNormal"/>
              <w:jc w:val="center"/>
            </w:pPr>
            <w:r>
              <w:t>5</w:t>
            </w:r>
          </w:p>
        </w:tc>
      </w:tr>
      <w:tr w:rsidR="00015BFE">
        <w:tc>
          <w:tcPr>
            <w:tcW w:w="622" w:type="dxa"/>
          </w:tcPr>
          <w:p w:rsidR="00015BFE" w:rsidRDefault="00015BFE">
            <w:pPr>
              <w:pStyle w:val="ConsPlusNormal"/>
              <w:jc w:val="center"/>
            </w:pPr>
            <w:r>
              <w:t>5.</w:t>
            </w:r>
          </w:p>
        </w:tc>
        <w:tc>
          <w:tcPr>
            <w:tcW w:w="3288" w:type="dxa"/>
          </w:tcPr>
          <w:p w:rsidR="00015BFE" w:rsidRDefault="00015BFE">
            <w:pPr>
              <w:pStyle w:val="ConsPlusNormal"/>
            </w:pPr>
            <w:r>
              <w:t>Государственное учреждение здравоохранения "Детская городская клиническая больница города Ульяновска" (детское поликлиническое отделение N 2)</w:t>
            </w:r>
          </w:p>
        </w:tc>
        <w:tc>
          <w:tcPr>
            <w:tcW w:w="2721" w:type="dxa"/>
          </w:tcPr>
          <w:p w:rsidR="00015BFE" w:rsidRDefault="00015BFE">
            <w:pPr>
              <w:pStyle w:val="ConsPlusNormal"/>
            </w:pPr>
            <w:r>
              <w:t>432071, Ульяновская область, г. Ульяновск, ул. Орлова, д. 21 - 23</w:t>
            </w:r>
          </w:p>
        </w:tc>
        <w:tc>
          <w:tcPr>
            <w:tcW w:w="2438" w:type="dxa"/>
          </w:tcPr>
          <w:p w:rsidR="00015BFE" w:rsidRDefault="00015BFE">
            <w:pPr>
              <w:pStyle w:val="ConsPlusNormal"/>
              <w:jc w:val="center"/>
            </w:pPr>
            <w:r>
              <w:t>5</w:t>
            </w:r>
          </w:p>
        </w:tc>
      </w:tr>
      <w:tr w:rsidR="00015BFE">
        <w:tc>
          <w:tcPr>
            <w:tcW w:w="622" w:type="dxa"/>
          </w:tcPr>
          <w:p w:rsidR="00015BFE" w:rsidRDefault="00015BFE">
            <w:pPr>
              <w:pStyle w:val="ConsPlusNormal"/>
              <w:jc w:val="center"/>
            </w:pPr>
            <w:r>
              <w:t>6.</w:t>
            </w:r>
          </w:p>
        </w:tc>
        <w:tc>
          <w:tcPr>
            <w:tcW w:w="3288" w:type="dxa"/>
          </w:tcPr>
          <w:p w:rsidR="00015BFE" w:rsidRDefault="00015BFE">
            <w:pPr>
              <w:pStyle w:val="ConsPlusNormal"/>
            </w:pPr>
            <w:r>
              <w:t>Государственное учреждение здравоохранения "Детская городская клиническая больница города Ульяновска" (детское поликлиническое отделение N 3)</w:t>
            </w:r>
          </w:p>
        </w:tc>
        <w:tc>
          <w:tcPr>
            <w:tcW w:w="2721" w:type="dxa"/>
          </w:tcPr>
          <w:p w:rsidR="00015BFE" w:rsidRDefault="00015BFE">
            <w:pPr>
              <w:pStyle w:val="ConsPlusNormal"/>
            </w:pPr>
            <w:proofErr w:type="gramStart"/>
            <w:r>
              <w:t xml:space="preserve">432054, Ульяновская область, г. Ульяновск, ул. </w:t>
            </w:r>
            <w:proofErr w:type="spellStart"/>
            <w:r>
              <w:t>Камышинская</w:t>
            </w:r>
            <w:proofErr w:type="spellEnd"/>
            <w:r>
              <w:t xml:space="preserve">, д. 39; 432066, Ульяновская область, г. Ульяновск, ул. </w:t>
            </w:r>
            <w:proofErr w:type="spellStart"/>
            <w:r>
              <w:t>Шолмова</w:t>
            </w:r>
            <w:proofErr w:type="spellEnd"/>
            <w:r>
              <w:t>, д. 12А, пом. 1 - 14</w:t>
            </w:r>
            <w:proofErr w:type="gramEnd"/>
          </w:p>
        </w:tc>
        <w:tc>
          <w:tcPr>
            <w:tcW w:w="2438" w:type="dxa"/>
          </w:tcPr>
          <w:p w:rsidR="00015BFE" w:rsidRDefault="00015BFE">
            <w:pPr>
              <w:pStyle w:val="ConsPlusNormal"/>
              <w:jc w:val="center"/>
            </w:pPr>
            <w:r>
              <w:t>1</w:t>
            </w:r>
          </w:p>
        </w:tc>
      </w:tr>
      <w:tr w:rsidR="00015BFE">
        <w:tc>
          <w:tcPr>
            <w:tcW w:w="622" w:type="dxa"/>
          </w:tcPr>
          <w:p w:rsidR="00015BFE" w:rsidRDefault="00015BFE">
            <w:pPr>
              <w:pStyle w:val="ConsPlusNormal"/>
              <w:jc w:val="center"/>
            </w:pPr>
            <w:r>
              <w:t>7.</w:t>
            </w:r>
          </w:p>
        </w:tc>
        <w:tc>
          <w:tcPr>
            <w:tcW w:w="3288" w:type="dxa"/>
          </w:tcPr>
          <w:p w:rsidR="00015BFE" w:rsidRDefault="00015BFE">
            <w:pPr>
              <w:pStyle w:val="ConsPlusNormal"/>
            </w:pPr>
            <w:r>
              <w:t>Государственное учреждение здравоохранения "Детская городская клиническая больница города Ульяновска" (детское поликлиническое отделение N 4)</w:t>
            </w:r>
          </w:p>
        </w:tc>
        <w:tc>
          <w:tcPr>
            <w:tcW w:w="2721" w:type="dxa"/>
          </w:tcPr>
          <w:p w:rsidR="00015BFE" w:rsidRDefault="00015BFE">
            <w:pPr>
              <w:pStyle w:val="ConsPlusNormal"/>
            </w:pPr>
            <w:proofErr w:type="gramStart"/>
            <w:r>
              <w:t xml:space="preserve">432044, Ульяновская область, г. Ульяновск, ул. </w:t>
            </w:r>
            <w:proofErr w:type="spellStart"/>
            <w:r>
              <w:t>Варейкиса</w:t>
            </w:r>
            <w:proofErr w:type="spellEnd"/>
            <w:r>
              <w:t>, д. 31; 432035, Ульяновская область, г. Ульяновск, ул. Дмитрия Кожемякина, д. 6</w:t>
            </w:r>
            <w:proofErr w:type="gramEnd"/>
          </w:p>
        </w:tc>
        <w:tc>
          <w:tcPr>
            <w:tcW w:w="2438" w:type="dxa"/>
          </w:tcPr>
          <w:p w:rsidR="00015BFE" w:rsidRDefault="00015BFE">
            <w:pPr>
              <w:pStyle w:val="ConsPlusNormal"/>
              <w:jc w:val="center"/>
            </w:pPr>
            <w:r>
              <w:t>1</w:t>
            </w:r>
          </w:p>
        </w:tc>
      </w:tr>
      <w:tr w:rsidR="00015BFE">
        <w:tc>
          <w:tcPr>
            <w:tcW w:w="622" w:type="dxa"/>
          </w:tcPr>
          <w:p w:rsidR="00015BFE" w:rsidRDefault="00015BFE">
            <w:pPr>
              <w:pStyle w:val="ConsPlusNormal"/>
              <w:jc w:val="center"/>
            </w:pPr>
            <w:r>
              <w:t>8.</w:t>
            </w:r>
          </w:p>
        </w:tc>
        <w:tc>
          <w:tcPr>
            <w:tcW w:w="3288" w:type="dxa"/>
          </w:tcPr>
          <w:p w:rsidR="00015BFE" w:rsidRDefault="00015BFE">
            <w:pPr>
              <w:pStyle w:val="ConsPlusNormal"/>
            </w:pPr>
            <w:r>
              <w:t>Государственное учреждение здравоохранения "Детская городская клиническая больница города Ульяновска" (детское поликлиническое отделение N 6)</w:t>
            </w:r>
          </w:p>
        </w:tc>
        <w:tc>
          <w:tcPr>
            <w:tcW w:w="2721" w:type="dxa"/>
          </w:tcPr>
          <w:p w:rsidR="00015BFE" w:rsidRDefault="00015BFE">
            <w:pPr>
              <w:pStyle w:val="ConsPlusNormal"/>
            </w:pPr>
            <w:r>
              <w:t xml:space="preserve">432042, Ульяновская область, г. Ульяновск, ул. </w:t>
            </w:r>
            <w:proofErr w:type="spellStart"/>
            <w:r>
              <w:t>Рябикова</w:t>
            </w:r>
            <w:proofErr w:type="spellEnd"/>
            <w:r>
              <w:t>, д. 16</w:t>
            </w:r>
          </w:p>
        </w:tc>
        <w:tc>
          <w:tcPr>
            <w:tcW w:w="2438" w:type="dxa"/>
          </w:tcPr>
          <w:p w:rsidR="00015BFE" w:rsidRDefault="00015BFE">
            <w:pPr>
              <w:pStyle w:val="ConsPlusNormal"/>
              <w:jc w:val="center"/>
            </w:pPr>
            <w:r>
              <w:t>1</w:t>
            </w:r>
          </w:p>
        </w:tc>
      </w:tr>
      <w:tr w:rsidR="00015BFE">
        <w:tc>
          <w:tcPr>
            <w:tcW w:w="622" w:type="dxa"/>
          </w:tcPr>
          <w:p w:rsidR="00015BFE" w:rsidRDefault="00015BFE">
            <w:pPr>
              <w:pStyle w:val="ConsPlusNormal"/>
              <w:jc w:val="center"/>
            </w:pPr>
            <w:r>
              <w:t>9.</w:t>
            </w:r>
          </w:p>
        </w:tc>
        <w:tc>
          <w:tcPr>
            <w:tcW w:w="3288" w:type="dxa"/>
          </w:tcPr>
          <w:p w:rsidR="00015BFE" w:rsidRDefault="00015BFE">
            <w:pPr>
              <w:pStyle w:val="ConsPlusNormal"/>
            </w:pPr>
            <w:r>
              <w:t>Государственное учреждение здравоохранения "Детская городская клиническая больница города Ульяновска" (детское поликлиническое отделение N 7)</w:t>
            </w:r>
          </w:p>
        </w:tc>
        <w:tc>
          <w:tcPr>
            <w:tcW w:w="2721" w:type="dxa"/>
          </w:tcPr>
          <w:p w:rsidR="00015BFE" w:rsidRDefault="00015BFE">
            <w:pPr>
              <w:pStyle w:val="ConsPlusNormal"/>
            </w:pPr>
            <w:r>
              <w:t>432049, Ульяновская область, г. Ульяновск, ул. Пушкарева, д. 54</w:t>
            </w:r>
          </w:p>
        </w:tc>
        <w:tc>
          <w:tcPr>
            <w:tcW w:w="2438" w:type="dxa"/>
          </w:tcPr>
          <w:p w:rsidR="00015BFE" w:rsidRDefault="00015BFE">
            <w:pPr>
              <w:pStyle w:val="ConsPlusNormal"/>
              <w:jc w:val="center"/>
            </w:pPr>
            <w:r>
              <w:t>1</w:t>
            </w:r>
          </w:p>
        </w:tc>
      </w:tr>
      <w:tr w:rsidR="00015BFE">
        <w:tc>
          <w:tcPr>
            <w:tcW w:w="622" w:type="dxa"/>
          </w:tcPr>
          <w:p w:rsidR="00015BFE" w:rsidRDefault="00015BFE">
            <w:pPr>
              <w:pStyle w:val="ConsPlusNormal"/>
              <w:jc w:val="center"/>
            </w:pPr>
            <w:r>
              <w:t>10.</w:t>
            </w:r>
          </w:p>
        </w:tc>
        <w:tc>
          <w:tcPr>
            <w:tcW w:w="3288" w:type="dxa"/>
          </w:tcPr>
          <w:p w:rsidR="00015BFE" w:rsidRDefault="00015BFE">
            <w:pPr>
              <w:pStyle w:val="ConsPlusNormal"/>
            </w:pPr>
            <w:r>
              <w:t>Государственное учреждение здравоохранения "</w:t>
            </w:r>
            <w:proofErr w:type="spellStart"/>
            <w:r>
              <w:t>Инзенская</w:t>
            </w:r>
            <w:proofErr w:type="spellEnd"/>
            <w:r>
              <w:t xml:space="preserve"> районная больница" (детское поликлиническое отделение)</w:t>
            </w:r>
          </w:p>
        </w:tc>
        <w:tc>
          <w:tcPr>
            <w:tcW w:w="2721" w:type="dxa"/>
          </w:tcPr>
          <w:p w:rsidR="00015BFE" w:rsidRDefault="00015BFE">
            <w:pPr>
              <w:pStyle w:val="ConsPlusNormal"/>
            </w:pPr>
            <w:proofErr w:type="gramStart"/>
            <w:r>
              <w:t xml:space="preserve">433031, Ульяновская область, </w:t>
            </w:r>
            <w:proofErr w:type="spellStart"/>
            <w:r>
              <w:t>Инзенский</w:t>
            </w:r>
            <w:proofErr w:type="spellEnd"/>
            <w:r>
              <w:t xml:space="preserve"> район, г. Инза, ул. Пирогова, д. 1</w:t>
            </w:r>
            <w:proofErr w:type="gramEnd"/>
          </w:p>
        </w:tc>
        <w:tc>
          <w:tcPr>
            <w:tcW w:w="2438" w:type="dxa"/>
          </w:tcPr>
          <w:p w:rsidR="00015BFE" w:rsidRDefault="00015BFE">
            <w:pPr>
              <w:pStyle w:val="ConsPlusNormal"/>
              <w:jc w:val="center"/>
            </w:pPr>
            <w:r>
              <w:t>1</w:t>
            </w:r>
          </w:p>
        </w:tc>
      </w:tr>
      <w:tr w:rsidR="00015BFE">
        <w:tc>
          <w:tcPr>
            <w:tcW w:w="622" w:type="dxa"/>
          </w:tcPr>
          <w:p w:rsidR="00015BFE" w:rsidRDefault="00015BFE">
            <w:pPr>
              <w:pStyle w:val="ConsPlusNormal"/>
              <w:jc w:val="center"/>
            </w:pPr>
            <w:r>
              <w:lastRenderedPageBreak/>
              <w:t>11.</w:t>
            </w:r>
          </w:p>
        </w:tc>
        <w:tc>
          <w:tcPr>
            <w:tcW w:w="3288" w:type="dxa"/>
          </w:tcPr>
          <w:p w:rsidR="00015BFE" w:rsidRDefault="00015BFE">
            <w:pPr>
              <w:pStyle w:val="ConsPlusNormal"/>
            </w:pPr>
            <w:r>
              <w:t>Государственное учреждение здравоохранения "</w:t>
            </w:r>
            <w:proofErr w:type="spellStart"/>
            <w:r>
              <w:t>Карсунская</w:t>
            </w:r>
            <w:proofErr w:type="spellEnd"/>
            <w:r>
              <w:t xml:space="preserve"> районная больница" (детское поликлиническое отделение)</w:t>
            </w:r>
          </w:p>
        </w:tc>
        <w:tc>
          <w:tcPr>
            <w:tcW w:w="2721" w:type="dxa"/>
          </w:tcPr>
          <w:p w:rsidR="00015BFE" w:rsidRDefault="00015BFE">
            <w:pPr>
              <w:pStyle w:val="ConsPlusNormal"/>
            </w:pPr>
            <w:r>
              <w:t xml:space="preserve">433210, Ульяновская область, </w:t>
            </w:r>
            <w:proofErr w:type="spellStart"/>
            <w:r>
              <w:t>Карсунский</w:t>
            </w:r>
            <w:proofErr w:type="spellEnd"/>
            <w:r>
              <w:t xml:space="preserve"> район, </w:t>
            </w:r>
            <w:proofErr w:type="spellStart"/>
            <w:r>
              <w:t>р.п</w:t>
            </w:r>
            <w:proofErr w:type="spellEnd"/>
            <w:r>
              <w:t xml:space="preserve">. Карсун, ул. </w:t>
            </w:r>
            <w:proofErr w:type="gramStart"/>
            <w:r>
              <w:t>Саратовская</w:t>
            </w:r>
            <w:proofErr w:type="gramEnd"/>
            <w:r>
              <w:t>, д. 77</w:t>
            </w:r>
          </w:p>
        </w:tc>
        <w:tc>
          <w:tcPr>
            <w:tcW w:w="2438" w:type="dxa"/>
          </w:tcPr>
          <w:p w:rsidR="00015BFE" w:rsidRDefault="00015BFE">
            <w:pPr>
              <w:pStyle w:val="ConsPlusNormal"/>
              <w:jc w:val="center"/>
            </w:pPr>
            <w:r>
              <w:t>1</w:t>
            </w:r>
          </w:p>
        </w:tc>
      </w:tr>
      <w:tr w:rsidR="00015BFE">
        <w:tc>
          <w:tcPr>
            <w:tcW w:w="622" w:type="dxa"/>
          </w:tcPr>
          <w:p w:rsidR="00015BFE" w:rsidRDefault="00015BFE">
            <w:pPr>
              <w:pStyle w:val="ConsPlusNormal"/>
              <w:jc w:val="center"/>
            </w:pPr>
            <w:r>
              <w:t>12.</w:t>
            </w:r>
          </w:p>
        </w:tc>
        <w:tc>
          <w:tcPr>
            <w:tcW w:w="3288" w:type="dxa"/>
          </w:tcPr>
          <w:p w:rsidR="00015BFE" w:rsidRDefault="00015BFE">
            <w:pPr>
              <w:pStyle w:val="ConsPlusNormal"/>
            </w:pPr>
            <w:r>
              <w:t>Государственное учреждение здравоохранения "</w:t>
            </w:r>
            <w:proofErr w:type="spellStart"/>
            <w:r>
              <w:t>Майнская</w:t>
            </w:r>
            <w:proofErr w:type="spellEnd"/>
            <w:r>
              <w:t xml:space="preserve"> районная больница" (детское поликлиническое отделение)</w:t>
            </w:r>
          </w:p>
        </w:tc>
        <w:tc>
          <w:tcPr>
            <w:tcW w:w="2721" w:type="dxa"/>
          </w:tcPr>
          <w:p w:rsidR="00015BFE" w:rsidRDefault="00015BFE">
            <w:pPr>
              <w:pStyle w:val="ConsPlusNormal"/>
            </w:pPr>
            <w:r>
              <w:t xml:space="preserve">433130, Ульяновская область, </w:t>
            </w:r>
            <w:proofErr w:type="spellStart"/>
            <w:r>
              <w:t>Майнский</w:t>
            </w:r>
            <w:proofErr w:type="spellEnd"/>
            <w:r>
              <w:t xml:space="preserve"> район, </w:t>
            </w:r>
            <w:proofErr w:type="spellStart"/>
            <w:r>
              <w:t>р.п</w:t>
            </w:r>
            <w:proofErr w:type="spellEnd"/>
            <w:r>
              <w:t>. Майна, ул. Зеленая, д. 1</w:t>
            </w:r>
          </w:p>
        </w:tc>
        <w:tc>
          <w:tcPr>
            <w:tcW w:w="2438" w:type="dxa"/>
          </w:tcPr>
          <w:p w:rsidR="00015BFE" w:rsidRDefault="00015BFE">
            <w:pPr>
              <w:pStyle w:val="ConsPlusNormal"/>
              <w:jc w:val="center"/>
            </w:pPr>
            <w:r>
              <w:t>1</w:t>
            </w:r>
          </w:p>
        </w:tc>
      </w:tr>
      <w:tr w:rsidR="00015BFE">
        <w:tc>
          <w:tcPr>
            <w:tcW w:w="622" w:type="dxa"/>
          </w:tcPr>
          <w:p w:rsidR="00015BFE" w:rsidRDefault="00015BFE">
            <w:pPr>
              <w:pStyle w:val="ConsPlusNormal"/>
              <w:jc w:val="center"/>
            </w:pPr>
            <w:r>
              <w:t>13.</w:t>
            </w:r>
          </w:p>
        </w:tc>
        <w:tc>
          <w:tcPr>
            <w:tcW w:w="3288" w:type="dxa"/>
          </w:tcPr>
          <w:p w:rsidR="00015BFE" w:rsidRDefault="00015BFE">
            <w:pPr>
              <w:pStyle w:val="ConsPlusNormal"/>
            </w:pPr>
            <w:r>
              <w:t>Государственное учреждение здравоохранения "Николаевская районная больница" (детское поликлиническое отделение)</w:t>
            </w:r>
          </w:p>
        </w:tc>
        <w:tc>
          <w:tcPr>
            <w:tcW w:w="2721" w:type="dxa"/>
          </w:tcPr>
          <w:p w:rsidR="00015BFE" w:rsidRDefault="00015BFE">
            <w:pPr>
              <w:pStyle w:val="ConsPlusNormal"/>
            </w:pPr>
            <w:r>
              <w:t xml:space="preserve">433810, Ульяновская область, Николаевский район, </w:t>
            </w:r>
            <w:proofErr w:type="spellStart"/>
            <w:r>
              <w:t>р.п</w:t>
            </w:r>
            <w:proofErr w:type="spellEnd"/>
            <w:r>
              <w:t>. Николаевка, ул. Ульянова, д. 21</w:t>
            </w:r>
          </w:p>
        </w:tc>
        <w:tc>
          <w:tcPr>
            <w:tcW w:w="2438" w:type="dxa"/>
          </w:tcPr>
          <w:p w:rsidR="00015BFE" w:rsidRDefault="00015BFE">
            <w:pPr>
              <w:pStyle w:val="ConsPlusNormal"/>
              <w:jc w:val="center"/>
            </w:pPr>
            <w:r>
              <w:t>1</w:t>
            </w:r>
          </w:p>
        </w:tc>
      </w:tr>
      <w:tr w:rsidR="00015BFE">
        <w:tc>
          <w:tcPr>
            <w:tcW w:w="622" w:type="dxa"/>
          </w:tcPr>
          <w:p w:rsidR="00015BFE" w:rsidRDefault="00015BFE">
            <w:pPr>
              <w:pStyle w:val="ConsPlusNormal"/>
              <w:jc w:val="center"/>
            </w:pPr>
            <w:r>
              <w:t>14.</w:t>
            </w:r>
          </w:p>
        </w:tc>
        <w:tc>
          <w:tcPr>
            <w:tcW w:w="3288" w:type="dxa"/>
          </w:tcPr>
          <w:p w:rsidR="00015BFE" w:rsidRDefault="00015BFE">
            <w:pPr>
              <w:pStyle w:val="ConsPlusNormal"/>
            </w:pPr>
            <w:r>
              <w:t>Государственное учреждение здравоохранения "Новоспасская районная больница" (детское поликлиническое отделение)</w:t>
            </w:r>
          </w:p>
        </w:tc>
        <w:tc>
          <w:tcPr>
            <w:tcW w:w="2721" w:type="dxa"/>
          </w:tcPr>
          <w:p w:rsidR="00015BFE" w:rsidRDefault="00015BFE">
            <w:pPr>
              <w:pStyle w:val="ConsPlusNormal"/>
            </w:pPr>
            <w:r>
              <w:t xml:space="preserve">433870, Ульяновская область, Новоспасский район, </w:t>
            </w:r>
            <w:proofErr w:type="spellStart"/>
            <w:r>
              <w:t>р.п</w:t>
            </w:r>
            <w:proofErr w:type="spellEnd"/>
            <w:r>
              <w:t>. Новоспасское, пл. Семашко, д. 10</w:t>
            </w:r>
          </w:p>
        </w:tc>
        <w:tc>
          <w:tcPr>
            <w:tcW w:w="2438" w:type="dxa"/>
          </w:tcPr>
          <w:p w:rsidR="00015BFE" w:rsidRDefault="00015BFE">
            <w:pPr>
              <w:pStyle w:val="ConsPlusNormal"/>
              <w:jc w:val="center"/>
            </w:pPr>
            <w:r>
              <w:t>1</w:t>
            </w:r>
          </w:p>
        </w:tc>
      </w:tr>
      <w:tr w:rsidR="00015BFE">
        <w:tc>
          <w:tcPr>
            <w:tcW w:w="622" w:type="dxa"/>
          </w:tcPr>
          <w:p w:rsidR="00015BFE" w:rsidRDefault="00015BFE">
            <w:pPr>
              <w:pStyle w:val="ConsPlusNormal"/>
              <w:jc w:val="center"/>
            </w:pPr>
            <w:r>
              <w:t>15.</w:t>
            </w:r>
          </w:p>
        </w:tc>
        <w:tc>
          <w:tcPr>
            <w:tcW w:w="3288" w:type="dxa"/>
          </w:tcPr>
          <w:p w:rsidR="00015BFE" w:rsidRDefault="00015BFE">
            <w:pPr>
              <w:pStyle w:val="ConsPlusNormal"/>
            </w:pPr>
            <w:r>
              <w:t>Государственное учреждение здравоохранения "</w:t>
            </w:r>
            <w:proofErr w:type="spellStart"/>
            <w:r>
              <w:t>Новоульяновская</w:t>
            </w:r>
            <w:proofErr w:type="spellEnd"/>
            <w:r>
              <w:t xml:space="preserve"> городская больница им. А.Ф. Альберт" (детское поликлиническое отделение)</w:t>
            </w:r>
          </w:p>
        </w:tc>
        <w:tc>
          <w:tcPr>
            <w:tcW w:w="2721" w:type="dxa"/>
          </w:tcPr>
          <w:p w:rsidR="00015BFE" w:rsidRDefault="00015BFE">
            <w:pPr>
              <w:pStyle w:val="ConsPlusNormal"/>
            </w:pPr>
            <w:r>
              <w:t xml:space="preserve">433300, Ульяновская область, г. </w:t>
            </w:r>
            <w:proofErr w:type="spellStart"/>
            <w:r>
              <w:t>Новоульяновск</w:t>
            </w:r>
            <w:proofErr w:type="spellEnd"/>
            <w:r>
              <w:t>, ул. Ремесленная, д. 2</w:t>
            </w:r>
          </w:p>
        </w:tc>
        <w:tc>
          <w:tcPr>
            <w:tcW w:w="2438" w:type="dxa"/>
          </w:tcPr>
          <w:p w:rsidR="00015BFE" w:rsidRDefault="00015BFE">
            <w:pPr>
              <w:pStyle w:val="ConsPlusNormal"/>
              <w:jc w:val="center"/>
            </w:pPr>
            <w:r>
              <w:t>1</w:t>
            </w:r>
          </w:p>
        </w:tc>
      </w:tr>
      <w:tr w:rsidR="00015BFE">
        <w:tc>
          <w:tcPr>
            <w:tcW w:w="622" w:type="dxa"/>
          </w:tcPr>
          <w:p w:rsidR="00015BFE" w:rsidRDefault="00015BFE">
            <w:pPr>
              <w:pStyle w:val="ConsPlusNormal"/>
              <w:jc w:val="center"/>
            </w:pPr>
            <w:r>
              <w:t>16.</w:t>
            </w:r>
          </w:p>
        </w:tc>
        <w:tc>
          <w:tcPr>
            <w:tcW w:w="3288" w:type="dxa"/>
          </w:tcPr>
          <w:p w:rsidR="00015BFE" w:rsidRDefault="00015BFE">
            <w:pPr>
              <w:pStyle w:val="ConsPlusNormal"/>
            </w:pPr>
            <w:r>
              <w:t>Государственное учреждение здравоохранения "Сенгилеевская районная больница" (детское поликлиническое отделение)</w:t>
            </w:r>
          </w:p>
        </w:tc>
        <w:tc>
          <w:tcPr>
            <w:tcW w:w="2721" w:type="dxa"/>
          </w:tcPr>
          <w:p w:rsidR="00015BFE" w:rsidRDefault="00015BFE">
            <w:pPr>
              <w:pStyle w:val="ConsPlusNormal"/>
            </w:pPr>
            <w:r>
              <w:t xml:space="preserve">433380, Ульяновская область, </w:t>
            </w:r>
            <w:proofErr w:type="spellStart"/>
            <w:r>
              <w:t>Сенгилеевский</w:t>
            </w:r>
            <w:proofErr w:type="spellEnd"/>
            <w:r>
              <w:t xml:space="preserve"> район, г. Сенгилей, ул. </w:t>
            </w:r>
            <w:proofErr w:type="spellStart"/>
            <w:r>
              <w:t>Нижневыборная</w:t>
            </w:r>
            <w:proofErr w:type="spellEnd"/>
            <w:r>
              <w:t>, д. 8</w:t>
            </w:r>
          </w:p>
        </w:tc>
        <w:tc>
          <w:tcPr>
            <w:tcW w:w="2438" w:type="dxa"/>
          </w:tcPr>
          <w:p w:rsidR="00015BFE" w:rsidRDefault="00015BFE">
            <w:pPr>
              <w:pStyle w:val="ConsPlusNormal"/>
              <w:jc w:val="center"/>
            </w:pPr>
            <w:r>
              <w:t>1</w:t>
            </w:r>
          </w:p>
        </w:tc>
      </w:tr>
      <w:tr w:rsidR="00015BFE">
        <w:tc>
          <w:tcPr>
            <w:tcW w:w="622" w:type="dxa"/>
          </w:tcPr>
          <w:p w:rsidR="00015BFE" w:rsidRDefault="00015BFE">
            <w:pPr>
              <w:pStyle w:val="ConsPlusNormal"/>
              <w:jc w:val="center"/>
            </w:pPr>
            <w:r>
              <w:t>17.</w:t>
            </w:r>
          </w:p>
        </w:tc>
        <w:tc>
          <w:tcPr>
            <w:tcW w:w="3288" w:type="dxa"/>
          </w:tcPr>
          <w:p w:rsidR="00015BFE" w:rsidRDefault="00015BFE">
            <w:pPr>
              <w:pStyle w:val="ConsPlusNormal"/>
            </w:pPr>
            <w:r>
              <w:t>Государственное учреждение здравоохранения "Ульяновская районная больница" (детское поликлиническое отделение)</w:t>
            </w:r>
          </w:p>
        </w:tc>
        <w:tc>
          <w:tcPr>
            <w:tcW w:w="2721" w:type="dxa"/>
          </w:tcPr>
          <w:p w:rsidR="00015BFE" w:rsidRDefault="00015BFE">
            <w:pPr>
              <w:pStyle w:val="ConsPlusNormal"/>
            </w:pPr>
            <w:r>
              <w:t xml:space="preserve">433310, Ульяновская область, Ульяновский район, </w:t>
            </w:r>
            <w:proofErr w:type="spellStart"/>
            <w:r>
              <w:t>р.п</w:t>
            </w:r>
            <w:proofErr w:type="spellEnd"/>
            <w:r>
              <w:t>. Ишеевка, ул. Мира, д. 24</w:t>
            </w:r>
          </w:p>
        </w:tc>
        <w:tc>
          <w:tcPr>
            <w:tcW w:w="2438" w:type="dxa"/>
          </w:tcPr>
          <w:p w:rsidR="00015BFE" w:rsidRDefault="00015BFE">
            <w:pPr>
              <w:pStyle w:val="ConsPlusNormal"/>
              <w:jc w:val="center"/>
            </w:pPr>
            <w:r>
              <w:t>1</w:t>
            </w:r>
          </w:p>
        </w:tc>
      </w:tr>
      <w:tr w:rsidR="00015BFE">
        <w:tc>
          <w:tcPr>
            <w:tcW w:w="622" w:type="dxa"/>
          </w:tcPr>
          <w:p w:rsidR="00015BFE" w:rsidRDefault="00015BFE">
            <w:pPr>
              <w:pStyle w:val="ConsPlusNormal"/>
              <w:jc w:val="center"/>
            </w:pPr>
            <w:r>
              <w:t>18.</w:t>
            </w:r>
          </w:p>
        </w:tc>
        <w:tc>
          <w:tcPr>
            <w:tcW w:w="3288" w:type="dxa"/>
          </w:tcPr>
          <w:p w:rsidR="00015BFE" w:rsidRDefault="00015BFE">
            <w:pPr>
              <w:pStyle w:val="ConsPlusNormal"/>
            </w:pPr>
            <w:r>
              <w:t>Государственное учреждение здравоохранения "</w:t>
            </w:r>
            <w:proofErr w:type="spellStart"/>
            <w:r>
              <w:t>Сурская</w:t>
            </w:r>
            <w:proofErr w:type="spellEnd"/>
            <w:r>
              <w:t xml:space="preserve"> районная больница" (детское поликлиническое отделение)</w:t>
            </w:r>
          </w:p>
        </w:tc>
        <w:tc>
          <w:tcPr>
            <w:tcW w:w="2721" w:type="dxa"/>
          </w:tcPr>
          <w:p w:rsidR="00015BFE" w:rsidRDefault="00015BFE">
            <w:pPr>
              <w:pStyle w:val="ConsPlusNormal"/>
            </w:pPr>
            <w:r>
              <w:t xml:space="preserve">433240, Ульяновская область, </w:t>
            </w:r>
            <w:proofErr w:type="spellStart"/>
            <w:r>
              <w:t>Сурский</w:t>
            </w:r>
            <w:proofErr w:type="spellEnd"/>
            <w:r>
              <w:t xml:space="preserve"> район, </w:t>
            </w:r>
            <w:proofErr w:type="spellStart"/>
            <w:r>
              <w:t>р.п</w:t>
            </w:r>
            <w:proofErr w:type="spellEnd"/>
            <w:r>
              <w:t xml:space="preserve">. Сурское, ул. </w:t>
            </w:r>
            <w:proofErr w:type="gramStart"/>
            <w:r>
              <w:t>Октябрьская</w:t>
            </w:r>
            <w:proofErr w:type="gramEnd"/>
            <w:r>
              <w:t>, д. 82</w:t>
            </w:r>
          </w:p>
        </w:tc>
        <w:tc>
          <w:tcPr>
            <w:tcW w:w="2438" w:type="dxa"/>
          </w:tcPr>
          <w:p w:rsidR="00015BFE" w:rsidRDefault="00015BFE">
            <w:pPr>
              <w:pStyle w:val="ConsPlusNormal"/>
              <w:jc w:val="center"/>
            </w:pPr>
            <w:r>
              <w:t>1</w:t>
            </w:r>
          </w:p>
        </w:tc>
      </w:tr>
      <w:tr w:rsidR="00015BFE">
        <w:tc>
          <w:tcPr>
            <w:tcW w:w="622" w:type="dxa"/>
          </w:tcPr>
          <w:p w:rsidR="00015BFE" w:rsidRDefault="00015BFE">
            <w:pPr>
              <w:pStyle w:val="ConsPlusNormal"/>
              <w:jc w:val="center"/>
            </w:pPr>
            <w:r>
              <w:t>19.</w:t>
            </w:r>
          </w:p>
        </w:tc>
        <w:tc>
          <w:tcPr>
            <w:tcW w:w="3288" w:type="dxa"/>
          </w:tcPr>
          <w:p w:rsidR="00015BFE" w:rsidRDefault="00015BFE">
            <w:pPr>
              <w:pStyle w:val="ConsPlusNormal"/>
            </w:pPr>
            <w:r>
              <w:t>Государственное учреждение здравоохранения "</w:t>
            </w:r>
            <w:proofErr w:type="spellStart"/>
            <w:r>
              <w:t>Тереньгульская</w:t>
            </w:r>
            <w:proofErr w:type="spellEnd"/>
            <w:r>
              <w:t xml:space="preserve"> районная больница" (детское поликлиническое отделение)</w:t>
            </w:r>
          </w:p>
        </w:tc>
        <w:tc>
          <w:tcPr>
            <w:tcW w:w="2721" w:type="dxa"/>
          </w:tcPr>
          <w:p w:rsidR="00015BFE" w:rsidRDefault="00015BFE">
            <w:pPr>
              <w:pStyle w:val="ConsPlusNormal"/>
            </w:pPr>
            <w:r>
              <w:t xml:space="preserve">433360, Ульяновская область, </w:t>
            </w:r>
            <w:proofErr w:type="spellStart"/>
            <w:r>
              <w:t>Тереньгульский</w:t>
            </w:r>
            <w:proofErr w:type="spellEnd"/>
            <w:r>
              <w:t xml:space="preserve"> район, </w:t>
            </w:r>
            <w:proofErr w:type="spellStart"/>
            <w:r>
              <w:t>р.п</w:t>
            </w:r>
            <w:proofErr w:type="spellEnd"/>
            <w:r>
              <w:t>. Тереньга, ул. Степная, д. 16</w:t>
            </w:r>
          </w:p>
        </w:tc>
        <w:tc>
          <w:tcPr>
            <w:tcW w:w="2438" w:type="dxa"/>
          </w:tcPr>
          <w:p w:rsidR="00015BFE" w:rsidRDefault="00015BFE">
            <w:pPr>
              <w:pStyle w:val="ConsPlusNormal"/>
              <w:jc w:val="center"/>
            </w:pPr>
            <w:r>
              <w:t>1</w:t>
            </w:r>
          </w:p>
        </w:tc>
      </w:tr>
      <w:tr w:rsidR="00015BFE">
        <w:tc>
          <w:tcPr>
            <w:tcW w:w="622" w:type="dxa"/>
          </w:tcPr>
          <w:p w:rsidR="00015BFE" w:rsidRDefault="00015BFE">
            <w:pPr>
              <w:pStyle w:val="ConsPlusNormal"/>
              <w:jc w:val="center"/>
            </w:pPr>
            <w:r>
              <w:t>20.</w:t>
            </w:r>
          </w:p>
        </w:tc>
        <w:tc>
          <w:tcPr>
            <w:tcW w:w="3288" w:type="dxa"/>
          </w:tcPr>
          <w:p w:rsidR="00015BFE" w:rsidRDefault="00015BFE">
            <w:pPr>
              <w:pStyle w:val="ConsPlusNormal"/>
            </w:pPr>
            <w:r>
              <w:t>Государственное учреждение здравоохранения "Радищевская районная больница" (детское поликлиническое отделение)</w:t>
            </w:r>
          </w:p>
        </w:tc>
        <w:tc>
          <w:tcPr>
            <w:tcW w:w="2721" w:type="dxa"/>
          </w:tcPr>
          <w:p w:rsidR="00015BFE" w:rsidRDefault="00015BFE">
            <w:pPr>
              <w:pStyle w:val="ConsPlusNormal"/>
            </w:pPr>
            <w:r>
              <w:t xml:space="preserve">433910, Ульяновская область, Радищевский район, </w:t>
            </w:r>
            <w:proofErr w:type="spellStart"/>
            <w:r>
              <w:t>р.п</w:t>
            </w:r>
            <w:proofErr w:type="spellEnd"/>
            <w:r>
              <w:t>. Радищево, ул. Свердлова, д. 24</w:t>
            </w:r>
          </w:p>
        </w:tc>
        <w:tc>
          <w:tcPr>
            <w:tcW w:w="2438" w:type="dxa"/>
          </w:tcPr>
          <w:p w:rsidR="00015BFE" w:rsidRDefault="00015BFE">
            <w:pPr>
              <w:pStyle w:val="ConsPlusNormal"/>
              <w:jc w:val="center"/>
            </w:pPr>
            <w:r>
              <w:t>1</w:t>
            </w:r>
          </w:p>
        </w:tc>
      </w:tr>
      <w:tr w:rsidR="00015BFE">
        <w:tc>
          <w:tcPr>
            <w:tcW w:w="622" w:type="dxa"/>
          </w:tcPr>
          <w:p w:rsidR="00015BFE" w:rsidRDefault="00015BFE">
            <w:pPr>
              <w:pStyle w:val="ConsPlusNormal"/>
              <w:jc w:val="center"/>
            </w:pPr>
            <w:r>
              <w:t>21.</w:t>
            </w:r>
          </w:p>
        </w:tc>
        <w:tc>
          <w:tcPr>
            <w:tcW w:w="3288" w:type="dxa"/>
          </w:tcPr>
          <w:p w:rsidR="00015BFE" w:rsidRDefault="00015BFE">
            <w:pPr>
              <w:pStyle w:val="ConsPlusNormal"/>
            </w:pPr>
            <w:r>
              <w:t xml:space="preserve">Государственное учреждение </w:t>
            </w:r>
            <w:r>
              <w:lastRenderedPageBreak/>
              <w:t>здравоохранения "Ульяновская областная детская клиническая больница имени политического и общественного деятеля Ю.Ф. Горячева" (консультативно-диагностический центр для детей)</w:t>
            </w:r>
          </w:p>
        </w:tc>
        <w:tc>
          <w:tcPr>
            <w:tcW w:w="2721" w:type="dxa"/>
          </w:tcPr>
          <w:p w:rsidR="00015BFE" w:rsidRDefault="00015BFE">
            <w:pPr>
              <w:pStyle w:val="ConsPlusNormal"/>
            </w:pPr>
            <w:r>
              <w:lastRenderedPageBreak/>
              <w:t xml:space="preserve">432071, Ульяновская </w:t>
            </w:r>
            <w:r>
              <w:lastRenderedPageBreak/>
              <w:t>область, г. Ульяновск, ул. Радищева, д. 42</w:t>
            </w:r>
          </w:p>
        </w:tc>
        <w:tc>
          <w:tcPr>
            <w:tcW w:w="2438" w:type="dxa"/>
          </w:tcPr>
          <w:p w:rsidR="00015BFE" w:rsidRDefault="00015BFE">
            <w:pPr>
              <w:pStyle w:val="ConsPlusNormal"/>
              <w:jc w:val="center"/>
            </w:pPr>
            <w:r>
              <w:lastRenderedPageBreak/>
              <w:t>3</w:t>
            </w:r>
          </w:p>
        </w:tc>
      </w:tr>
    </w:tbl>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right"/>
        <w:outlineLvl w:val="2"/>
      </w:pPr>
      <w:r>
        <w:t>Приложение N 4</w:t>
      </w:r>
    </w:p>
    <w:p w:rsidR="00015BFE" w:rsidRDefault="00015BFE">
      <w:pPr>
        <w:pStyle w:val="ConsPlusNormal"/>
        <w:jc w:val="right"/>
      </w:pPr>
      <w:r>
        <w:t>к приложению N 2</w:t>
      </w:r>
    </w:p>
    <w:p w:rsidR="00015BFE" w:rsidRDefault="00015BFE">
      <w:pPr>
        <w:pStyle w:val="ConsPlusNormal"/>
        <w:jc w:val="right"/>
      </w:pPr>
      <w:r>
        <w:t>к государственной программе</w:t>
      </w:r>
    </w:p>
    <w:p w:rsidR="00015BFE" w:rsidRDefault="00015BFE">
      <w:pPr>
        <w:pStyle w:val="ConsPlusNormal"/>
        <w:jc w:val="both"/>
      </w:pPr>
    </w:p>
    <w:p w:rsidR="00015BFE" w:rsidRDefault="00015BFE">
      <w:pPr>
        <w:pStyle w:val="ConsPlusTitle"/>
        <w:jc w:val="center"/>
      </w:pPr>
      <w:r>
        <w:t>ПЕРЕЧЕНЬ</w:t>
      </w:r>
    </w:p>
    <w:p w:rsidR="00015BFE" w:rsidRDefault="00015BFE">
      <w:pPr>
        <w:pStyle w:val="ConsPlusTitle"/>
        <w:jc w:val="center"/>
      </w:pPr>
      <w:r>
        <w:t>ОБЛАСТНЫХ ГОСУДАРСТВЕННЫХ МЕДИЦИНСКИХ ОРГАНИЗАЦИЙ, В КОТОРЫХ</w:t>
      </w:r>
    </w:p>
    <w:p w:rsidR="00015BFE" w:rsidRDefault="00015BFE">
      <w:pPr>
        <w:pStyle w:val="ConsPlusTitle"/>
        <w:jc w:val="center"/>
      </w:pPr>
      <w:r>
        <w:t>БУДЕТ ОБЕСПЕЧЕНА ПОДГОТОВКА МЕДИЦИНСКИХ РАБОТНИКОВ, ИМЕЮЩИХ</w:t>
      </w:r>
    </w:p>
    <w:p w:rsidR="00015BFE" w:rsidRDefault="00015BFE">
      <w:pPr>
        <w:pStyle w:val="ConsPlusTitle"/>
        <w:jc w:val="center"/>
      </w:pPr>
      <w:r>
        <w:t>СООТВЕТСТВУЮЩИЙ УРОВЕНЬ ОБРАЗОВАНИЯ И КВАЛИФИКАЦИИ,</w:t>
      </w:r>
    </w:p>
    <w:p w:rsidR="00015BFE" w:rsidRDefault="00015BFE">
      <w:pPr>
        <w:pStyle w:val="ConsPlusTitle"/>
        <w:jc w:val="center"/>
      </w:pPr>
      <w:r>
        <w:t>ДЛЯ РАБОТЫ С ПРИОБРЕТАЕМЫМИ МЕДИЦИНСКИМИ ИЗДЕЛИЯМИ В РАМКАХ</w:t>
      </w:r>
    </w:p>
    <w:p w:rsidR="00015BFE" w:rsidRDefault="00015BFE">
      <w:pPr>
        <w:pStyle w:val="ConsPlusTitle"/>
        <w:jc w:val="center"/>
      </w:pPr>
      <w:r>
        <w:t>РЕАЛИЗАЦИИ МЕРОПРИЯТИЙ ПО РАЗВИТИЮ МАТЕРИАЛЬНО-ТЕХНИЧЕСКОЙ</w:t>
      </w:r>
    </w:p>
    <w:p w:rsidR="00015BFE" w:rsidRDefault="00015BFE">
      <w:pPr>
        <w:pStyle w:val="ConsPlusTitle"/>
        <w:jc w:val="center"/>
      </w:pPr>
      <w:r>
        <w:t>БАЗЫ ДЕТСКИХ ПОЛИКЛИНИК И ДЕТСКИХ ПОЛИКЛИНИЧЕСКИХ ОТДЕЛЕНИЙ</w:t>
      </w:r>
    </w:p>
    <w:p w:rsidR="00015BFE" w:rsidRDefault="00015BF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2"/>
        <w:gridCol w:w="3288"/>
        <w:gridCol w:w="2721"/>
        <w:gridCol w:w="2438"/>
      </w:tblGrid>
      <w:tr w:rsidR="00015BFE">
        <w:tc>
          <w:tcPr>
            <w:tcW w:w="622" w:type="dxa"/>
            <w:vAlign w:val="center"/>
          </w:tcPr>
          <w:p w:rsidR="00015BFE" w:rsidRDefault="00015BFE">
            <w:pPr>
              <w:pStyle w:val="ConsPlusNormal"/>
              <w:jc w:val="center"/>
            </w:pPr>
            <w:r>
              <w:t xml:space="preserve">N </w:t>
            </w:r>
            <w:proofErr w:type="gramStart"/>
            <w:r>
              <w:t>п</w:t>
            </w:r>
            <w:proofErr w:type="gramEnd"/>
            <w:r>
              <w:t>/п</w:t>
            </w:r>
          </w:p>
        </w:tc>
        <w:tc>
          <w:tcPr>
            <w:tcW w:w="3288" w:type="dxa"/>
            <w:vAlign w:val="center"/>
          </w:tcPr>
          <w:p w:rsidR="00015BFE" w:rsidRDefault="00015BFE">
            <w:pPr>
              <w:pStyle w:val="ConsPlusNormal"/>
              <w:jc w:val="center"/>
            </w:pPr>
            <w:r>
              <w:t>Полное наименование государственной медицинской организации</w:t>
            </w:r>
          </w:p>
        </w:tc>
        <w:tc>
          <w:tcPr>
            <w:tcW w:w="2721" w:type="dxa"/>
            <w:vAlign w:val="center"/>
          </w:tcPr>
          <w:p w:rsidR="00015BFE" w:rsidRDefault="00015BFE">
            <w:pPr>
              <w:pStyle w:val="ConsPlusNormal"/>
              <w:jc w:val="center"/>
            </w:pPr>
            <w:r>
              <w:t>Адрес места нахождения</w:t>
            </w:r>
          </w:p>
        </w:tc>
        <w:tc>
          <w:tcPr>
            <w:tcW w:w="2438" w:type="dxa"/>
            <w:vAlign w:val="center"/>
          </w:tcPr>
          <w:p w:rsidR="00015BFE" w:rsidRDefault="00015BFE">
            <w:pPr>
              <w:pStyle w:val="ConsPlusNormal"/>
              <w:jc w:val="center"/>
            </w:pPr>
            <w:r>
              <w:t>Количество медицинских работников (человек)</w:t>
            </w:r>
          </w:p>
        </w:tc>
      </w:tr>
      <w:tr w:rsidR="00015BFE">
        <w:tc>
          <w:tcPr>
            <w:tcW w:w="622" w:type="dxa"/>
          </w:tcPr>
          <w:p w:rsidR="00015BFE" w:rsidRDefault="00015BFE">
            <w:pPr>
              <w:pStyle w:val="ConsPlusNormal"/>
              <w:jc w:val="center"/>
            </w:pPr>
            <w:r>
              <w:t>1</w:t>
            </w:r>
          </w:p>
        </w:tc>
        <w:tc>
          <w:tcPr>
            <w:tcW w:w="3288" w:type="dxa"/>
          </w:tcPr>
          <w:p w:rsidR="00015BFE" w:rsidRDefault="00015BFE">
            <w:pPr>
              <w:pStyle w:val="ConsPlusNormal"/>
              <w:jc w:val="center"/>
            </w:pPr>
            <w:r>
              <w:t>2</w:t>
            </w:r>
          </w:p>
        </w:tc>
        <w:tc>
          <w:tcPr>
            <w:tcW w:w="2721" w:type="dxa"/>
          </w:tcPr>
          <w:p w:rsidR="00015BFE" w:rsidRDefault="00015BFE">
            <w:pPr>
              <w:pStyle w:val="ConsPlusNormal"/>
              <w:jc w:val="center"/>
            </w:pPr>
            <w:r>
              <w:t>3</w:t>
            </w:r>
          </w:p>
        </w:tc>
        <w:tc>
          <w:tcPr>
            <w:tcW w:w="2438" w:type="dxa"/>
          </w:tcPr>
          <w:p w:rsidR="00015BFE" w:rsidRDefault="00015BFE">
            <w:pPr>
              <w:pStyle w:val="ConsPlusNormal"/>
              <w:jc w:val="center"/>
            </w:pPr>
            <w:r>
              <w:t>4</w:t>
            </w:r>
          </w:p>
        </w:tc>
      </w:tr>
      <w:tr w:rsidR="00015BFE">
        <w:tc>
          <w:tcPr>
            <w:tcW w:w="622" w:type="dxa"/>
          </w:tcPr>
          <w:p w:rsidR="00015BFE" w:rsidRDefault="00015BFE">
            <w:pPr>
              <w:pStyle w:val="ConsPlusNormal"/>
              <w:jc w:val="center"/>
            </w:pPr>
            <w:r>
              <w:t>1.</w:t>
            </w:r>
          </w:p>
        </w:tc>
        <w:tc>
          <w:tcPr>
            <w:tcW w:w="3288" w:type="dxa"/>
          </w:tcPr>
          <w:p w:rsidR="00015BFE" w:rsidRDefault="00015BFE">
            <w:pPr>
              <w:pStyle w:val="ConsPlusNormal"/>
            </w:pPr>
            <w:r>
              <w:t>Государственное учреждение здравоохранения "</w:t>
            </w:r>
            <w:proofErr w:type="spellStart"/>
            <w:r>
              <w:t>Барышская</w:t>
            </w:r>
            <w:proofErr w:type="spellEnd"/>
            <w:r>
              <w:t xml:space="preserve"> районная больница" (детское поликлиническое отделение)</w:t>
            </w:r>
          </w:p>
        </w:tc>
        <w:tc>
          <w:tcPr>
            <w:tcW w:w="2721" w:type="dxa"/>
          </w:tcPr>
          <w:p w:rsidR="00015BFE" w:rsidRDefault="00015BFE">
            <w:pPr>
              <w:pStyle w:val="ConsPlusNormal"/>
            </w:pPr>
            <w:proofErr w:type="gramStart"/>
            <w:r>
              <w:t xml:space="preserve">433750, Ульяновская область, </w:t>
            </w:r>
            <w:proofErr w:type="spellStart"/>
            <w:r>
              <w:t>Барышский</w:t>
            </w:r>
            <w:proofErr w:type="spellEnd"/>
            <w:r>
              <w:t xml:space="preserve"> район, г. Барыш, ул. Советская, д. 172</w:t>
            </w:r>
            <w:proofErr w:type="gramEnd"/>
          </w:p>
        </w:tc>
        <w:tc>
          <w:tcPr>
            <w:tcW w:w="2438" w:type="dxa"/>
          </w:tcPr>
          <w:p w:rsidR="00015BFE" w:rsidRDefault="00015BFE">
            <w:pPr>
              <w:pStyle w:val="ConsPlusNormal"/>
              <w:jc w:val="center"/>
            </w:pPr>
            <w:r>
              <w:t>2</w:t>
            </w:r>
          </w:p>
        </w:tc>
      </w:tr>
      <w:tr w:rsidR="00015BFE">
        <w:tc>
          <w:tcPr>
            <w:tcW w:w="622" w:type="dxa"/>
          </w:tcPr>
          <w:p w:rsidR="00015BFE" w:rsidRDefault="00015BFE">
            <w:pPr>
              <w:pStyle w:val="ConsPlusNormal"/>
              <w:jc w:val="center"/>
            </w:pPr>
            <w:r>
              <w:t>2.</w:t>
            </w:r>
          </w:p>
        </w:tc>
        <w:tc>
          <w:tcPr>
            <w:tcW w:w="3288" w:type="dxa"/>
          </w:tcPr>
          <w:p w:rsidR="00015BFE" w:rsidRDefault="00015BFE">
            <w:pPr>
              <w:pStyle w:val="ConsPlusNormal"/>
            </w:pPr>
            <w:r>
              <w:t>Государственное учреждение здравоохранения "Городская клиническая больница N 1" (Перинатальный центр) (детское поликлиническое отделение N 1, консультативно-диагностический центр для детей)</w:t>
            </w:r>
          </w:p>
        </w:tc>
        <w:tc>
          <w:tcPr>
            <w:tcW w:w="2721" w:type="dxa"/>
          </w:tcPr>
          <w:p w:rsidR="00015BFE" w:rsidRDefault="00015BFE">
            <w:pPr>
              <w:pStyle w:val="ConsPlusNormal"/>
            </w:pPr>
            <w:proofErr w:type="gramStart"/>
            <w:r>
              <w:t>432064, Ульяновская область, г. Ульяновск, пр-т Авиастроителей, д. 5; 432064, Ульяновская область, г. Ульяновск, пр-т Врача Сурова, д. 4</w:t>
            </w:r>
            <w:proofErr w:type="gramEnd"/>
          </w:p>
        </w:tc>
        <w:tc>
          <w:tcPr>
            <w:tcW w:w="2438" w:type="dxa"/>
          </w:tcPr>
          <w:p w:rsidR="00015BFE" w:rsidRDefault="00015BFE">
            <w:pPr>
              <w:pStyle w:val="ConsPlusNormal"/>
              <w:jc w:val="center"/>
            </w:pPr>
            <w:r>
              <w:t>12</w:t>
            </w:r>
          </w:p>
        </w:tc>
      </w:tr>
      <w:tr w:rsidR="00015BFE">
        <w:tc>
          <w:tcPr>
            <w:tcW w:w="622" w:type="dxa"/>
          </w:tcPr>
          <w:p w:rsidR="00015BFE" w:rsidRDefault="00015BFE">
            <w:pPr>
              <w:pStyle w:val="ConsPlusNormal"/>
              <w:jc w:val="center"/>
            </w:pPr>
            <w:r>
              <w:t>3.</w:t>
            </w:r>
          </w:p>
        </w:tc>
        <w:tc>
          <w:tcPr>
            <w:tcW w:w="3288" w:type="dxa"/>
          </w:tcPr>
          <w:p w:rsidR="00015BFE" w:rsidRDefault="00015BFE">
            <w:pPr>
              <w:pStyle w:val="ConsPlusNormal"/>
            </w:pPr>
            <w:r>
              <w:t>Государственное учреждение здравоохранения "Городская клиническая больница N 1" (Перинатальный центр) (детское поликлиническое отделение N 2)</w:t>
            </w:r>
          </w:p>
        </w:tc>
        <w:tc>
          <w:tcPr>
            <w:tcW w:w="2721" w:type="dxa"/>
          </w:tcPr>
          <w:p w:rsidR="00015BFE" w:rsidRDefault="00015BFE">
            <w:pPr>
              <w:pStyle w:val="ConsPlusNormal"/>
            </w:pPr>
            <w:r>
              <w:t>432059, Ульяновская область, г. Ульяновск, пр-т Генерала Тюленева, д. 6</w:t>
            </w:r>
          </w:p>
        </w:tc>
        <w:tc>
          <w:tcPr>
            <w:tcW w:w="2438" w:type="dxa"/>
          </w:tcPr>
          <w:p w:rsidR="00015BFE" w:rsidRDefault="00015BFE">
            <w:pPr>
              <w:pStyle w:val="ConsPlusNormal"/>
              <w:jc w:val="center"/>
            </w:pPr>
            <w:r>
              <w:t>6</w:t>
            </w:r>
          </w:p>
        </w:tc>
      </w:tr>
      <w:tr w:rsidR="00015BFE">
        <w:tc>
          <w:tcPr>
            <w:tcW w:w="622" w:type="dxa"/>
          </w:tcPr>
          <w:p w:rsidR="00015BFE" w:rsidRDefault="00015BFE">
            <w:pPr>
              <w:pStyle w:val="ConsPlusNormal"/>
              <w:jc w:val="center"/>
            </w:pPr>
            <w:r>
              <w:t>4.</w:t>
            </w:r>
          </w:p>
        </w:tc>
        <w:tc>
          <w:tcPr>
            <w:tcW w:w="3288" w:type="dxa"/>
          </w:tcPr>
          <w:p w:rsidR="00015BFE" w:rsidRDefault="00015BFE">
            <w:pPr>
              <w:pStyle w:val="ConsPlusNormal"/>
            </w:pPr>
            <w:r>
              <w:t xml:space="preserve">Государственное учреждение здравоохранения "Детская городская клиническая больница города Ульяновска" (детское </w:t>
            </w:r>
            <w:r>
              <w:lastRenderedPageBreak/>
              <w:t>поликлиническое отделение N 1)</w:t>
            </w:r>
          </w:p>
        </w:tc>
        <w:tc>
          <w:tcPr>
            <w:tcW w:w="2721" w:type="dxa"/>
          </w:tcPr>
          <w:p w:rsidR="00015BFE" w:rsidRDefault="00015BFE">
            <w:pPr>
              <w:pStyle w:val="ConsPlusNormal"/>
            </w:pPr>
            <w:r>
              <w:lastRenderedPageBreak/>
              <w:t>432017, Ульяновская область, г. Ульяновск, ул. Льва Толстого, д. 28, 30, 32 и 34</w:t>
            </w:r>
          </w:p>
        </w:tc>
        <w:tc>
          <w:tcPr>
            <w:tcW w:w="2438" w:type="dxa"/>
          </w:tcPr>
          <w:p w:rsidR="00015BFE" w:rsidRDefault="00015BFE">
            <w:pPr>
              <w:pStyle w:val="ConsPlusNormal"/>
              <w:jc w:val="center"/>
            </w:pPr>
            <w:r>
              <w:t>10</w:t>
            </w:r>
          </w:p>
        </w:tc>
      </w:tr>
      <w:tr w:rsidR="00015BFE">
        <w:tc>
          <w:tcPr>
            <w:tcW w:w="622" w:type="dxa"/>
          </w:tcPr>
          <w:p w:rsidR="00015BFE" w:rsidRDefault="00015BFE">
            <w:pPr>
              <w:pStyle w:val="ConsPlusNormal"/>
              <w:jc w:val="center"/>
            </w:pPr>
            <w:r>
              <w:lastRenderedPageBreak/>
              <w:t>5.</w:t>
            </w:r>
          </w:p>
        </w:tc>
        <w:tc>
          <w:tcPr>
            <w:tcW w:w="3288" w:type="dxa"/>
          </w:tcPr>
          <w:p w:rsidR="00015BFE" w:rsidRDefault="00015BFE">
            <w:pPr>
              <w:pStyle w:val="ConsPlusNormal"/>
            </w:pPr>
            <w:r>
              <w:t>Государственное учреждение здравоохранения "Детская городская клиническая больница города Ульяновска" (детское поликлиническое отделение N 2)</w:t>
            </w:r>
          </w:p>
        </w:tc>
        <w:tc>
          <w:tcPr>
            <w:tcW w:w="2721" w:type="dxa"/>
          </w:tcPr>
          <w:p w:rsidR="00015BFE" w:rsidRDefault="00015BFE">
            <w:pPr>
              <w:pStyle w:val="ConsPlusNormal"/>
            </w:pPr>
            <w:r>
              <w:t>432071, Ульяновская область, г. Ульяновск, ул. Орлова, д. 21 - 23</w:t>
            </w:r>
          </w:p>
        </w:tc>
        <w:tc>
          <w:tcPr>
            <w:tcW w:w="2438" w:type="dxa"/>
          </w:tcPr>
          <w:p w:rsidR="00015BFE" w:rsidRDefault="00015BFE">
            <w:pPr>
              <w:pStyle w:val="ConsPlusNormal"/>
              <w:jc w:val="center"/>
            </w:pPr>
            <w:r>
              <w:t>9</w:t>
            </w:r>
          </w:p>
        </w:tc>
      </w:tr>
      <w:tr w:rsidR="00015BFE">
        <w:tc>
          <w:tcPr>
            <w:tcW w:w="622" w:type="dxa"/>
          </w:tcPr>
          <w:p w:rsidR="00015BFE" w:rsidRDefault="00015BFE">
            <w:pPr>
              <w:pStyle w:val="ConsPlusNormal"/>
              <w:jc w:val="center"/>
            </w:pPr>
            <w:r>
              <w:t>6.</w:t>
            </w:r>
          </w:p>
        </w:tc>
        <w:tc>
          <w:tcPr>
            <w:tcW w:w="3288" w:type="dxa"/>
          </w:tcPr>
          <w:p w:rsidR="00015BFE" w:rsidRDefault="00015BFE">
            <w:pPr>
              <w:pStyle w:val="ConsPlusNormal"/>
            </w:pPr>
            <w:r>
              <w:t>Государственное учреждение здравоохранения "Детская городская клиническая больница города Ульяновска" (детское поликлиническое отделение N 3)</w:t>
            </w:r>
          </w:p>
        </w:tc>
        <w:tc>
          <w:tcPr>
            <w:tcW w:w="2721" w:type="dxa"/>
          </w:tcPr>
          <w:p w:rsidR="00015BFE" w:rsidRDefault="00015BFE">
            <w:pPr>
              <w:pStyle w:val="ConsPlusNormal"/>
            </w:pPr>
            <w:proofErr w:type="gramStart"/>
            <w:r>
              <w:t xml:space="preserve">432054, Ульяновская область, г. Ульяновск, ул. </w:t>
            </w:r>
            <w:proofErr w:type="spellStart"/>
            <w:r>
              <w:t>Камышинская</w:t>
            </w:r>
            <w:proofErr w:type="spellEnd"/>
            <w:r>
              <w:t xml:space="preserve">, д. 39; 432066, Ульяновская область, г. Ульяновск, ул. </w:t>
            </w:r>
            <w:proofErr w:type="spellStart"/>
            <w:r>
              <w:t>Шолмова</w:t>
            </w:r>
            <w:proofErr w:type="spellEnd"/>
            <w:r>
              <w:t>, д. 12А, пом. 1 - 14</w:t>
            </w:r>
            <w:proofErr w:type="gramEnd"/>
          </w:p>
        </w:tc>
        <w:tc>
          <w:tcPr>
            <w:tcW w:w="2438" w:type="dxa"/>
          </w:tcPr>
          <w:p w:rsidR="00015BFE" w:rsidRDefault="00015BFE">
            <w:pPr>
              <w:pStyle w:val="ConsPlusNormal"/>
              <w:jc w:val="center"/>
            </w:pPr>
            <w:r>
              <w:t>6</w:t>
            </w:r>
          </w:p>
        </w:tc>
      </w:tr>
      <w:tr w:rsidR="00015BFE">
        <w:tc>
          <w:tcPr>
            <w:tcW w:w="622" w:type="dxa"/>
          </w:tcPr>
          <w:p w:rsidR="00015BFE" w:rsidRDefault="00015BFE">
            <w:pPr>
              <w:pStyle w:val="ConsPlusNormal"/>
              <w:jc w:val="center"/>
            </w:pPr>
            <w:r>
              <w:t>7.</w:t>
            </w:r>
          </w:p>
        </w:tc>
        <w:tc>
          <w:tcPr>
            <w:tcW w:w="3288" w:type="dxa"/>
          </w:tcPr>
          <w:p w:rsidR="00015BFE" w:rsidRDefault="00015BFE">
            <w:pPr>
              <w:pStyle w:val="ConsPlusNormal"/>
            </w:pPr>
            <w:r>
              <w:t>Государственное учреждение здравоохранения "Детская городская клиническая больница города Ульяновска" (детское поликлиническое отделение N 6)</w:t>
            </w:r>
          </w:p>
        </w:tc>
        <w:tc>
          <w:tcPr>
            <w:tcW w:w="2721" w:type="dxa"/>
          </w:tcPr>
          <w:p w:rsidR="00015BFE" w:rsidRDefault="00015BFE">
            <w:pPr>
              <w:pStyle w:val="ConsPlusNormal"/>
            </w:pPr>
            <w:r>
              <w:t xml:space="preserve">432042, Ульяновская область, г. Ульяновск, ул. </w:t>
            </w:r>
            <w:proofErr w:type="spellStart"/>
            <w:r>
              <w:t>Рябикова</w:t>
            </w:r>
            <w:proofErr w:type="spellEnd"/>
            <w:r>
              <w:t>, д. 16</w:t>
            </w:r>
          </w:p>
        </w:tc>
        <w:tc>
          <w:tcPr>
            <w:tcW w:w="2438" w:type="dxa"/>
          </w:tcPr>
          <w:p w:rsidR="00015BFE" w:rsidRDefault="00015BFE">
            <w:pPr>
              <w:pStyle w:val="ConsPlusNormal"/>
              <w:jc w:val="center"/>
            </w:pPr>
            <w:r>
              <w:t>2</w:t>
            </w:r>
          </w:p>
        </w:tc>
      </w:tr>
      <w:tr w:rsidR="00015BFE">
        <w:tc>
          <w:tcPr>
            <w:tcW w:w="622" w:type="dxa"/>
          </w:tcPr>
          <w:p w:rsidR="00015BFE" w:rsidRDefault="00015BFE">
            <w:pPr>
              <w:pStyle w:val="ConsPlusNormal"/>
              <w:jc w:val="center"/>
            </w:pPr>
            <w:r>
              <w:t>8.</w:t>
            </w:r>
          </w:p>
        </w:tc>
        <w:tc>
          <w:tcPr>
            <w:tcW w:w="3288" w:type="dxa"/>
          </w:tcPr>
          <w:p w:rsidR="00015BFE" w:rsidRDefault="00015BFE">
            <w:pPr>
              <w:pStyle w:val="ConsPlusNormal"/>
            </w:pPr>
            <w:r>
              <w:t>Государственное учреждение здравоохранения "Детская городская клиническая больница города Ульяновска" (детское поликлиническое отделение N 7)</w:t>
            </w:r>
          </w:p>
        </w:tc>
        <w:tc>
          <w:tcPr>
            <w:tcW w:w="2721" w:type="dxa"/>
          </w:tcPr>
          <w:p w:rsidR="00015BFE" w:rsidRDefault="00015BFE">
            <w:pPr>
              <w:pStyle w:val="ConsPlusNormal"/>
            </w:pPr>
            <w:r>
              <w:t>432049, Ульяновская область, г. Ульяновск, ул. Пушкарева, д. 54</w:t>
            </w:r>
          </w:p>
        </w:tc>
        <w:tc>
          <w:tcPr>
            <w:tcW w:w="2438" w:type="dxa"/>
          </w:tcPr>
          <w:p w:rsidR="00015BFE" w:rsidRDefault="00015BFE">
            <w:pPr>
              <w:pStyle w:val="ConsPlusNormal"/>
              <w:jc w:val="center"/>
            </w:pPr>
            <w:r>
              <w:t>2</w:t>
            </w:r>
          </w:p>
        </w:tc>
      </w:tr>
      <w:tr w:rsidR="00015BFE">
        <w:tc>
          <w:tcPr>
            <w:tcW w:w="622" w:type="dxa"/>
          </w:tcPr>
          <w:p w:rsidR="00015BFE" w:rsidRDefault="00015BFE">
            <w:pPr>
              <w:pStyle w:val="ConsPlusNormal"/>
              <w:jc w:val="center"/>
            </w:pPr>
            <w:r>
              <w:t>9.</w:t>
            </w:r>
          </w:p>
        </w:tc>
        <w:tc>
          <w:tcPr>
            <w:tcW w:w="3288" w:type="dxa"/>
          </w:tcPr>
          <w:p w:rsidR="00015BFE" w:rsidRDefault="00015BFE">
            <w:pPr>
              <w:pStyle w:val="ConsPlusNormal"/>
            </w:pPr>
            <w:r>
              <w:t>Государственное учреждение здравоохранения "</w:t>
            </w:r>
            <w:proofErr w:type="spellStart"/>
            <w:r>
              <w:t>Инзенская</w:t>
            </w:r>
            <w:proofErr w:type="spellEnd"/>
            <w:r>
              <w:t xml:space="preserve"> районная больница" (детское поликлиническое отделение)</w:t>
            </w:r>
          </w:p>
        </w:tc>
        <w:tc>
          <w:tcPr>
            <w:tcW w:w="2721" w:type="dxa"/>
          </w:tcPr>
          <w:p w:rsidR="00015BFE" w:rsidRDefault="00015BFE">
            <w:pPr>
              <w:pStyle w:val="ConsPlusNormal"/>
            </w:pPr>
            <w:proofErr w:type="gramStart"/>
            <w:r>
              <w:t xml:space="preserve">433031, Ульяновская область, </w:t>
            </w:r>
            <w:proofErr w:type="spellStart"/>
            <w:r>
              <w:t>Инзенский</w:t>
            </w:r>
            <w:proofErr w:type="spellEnd"/>
            <w:r>
              <w:t xml:space="preserve"> район, г. Инза, ул. Пирогова, д. 1</w:t>
            </w:r>
            <w:proofErr w:type="gramEnd"/>
          </w:p>
        </w:tc>
        <w:tc>
          <w:tcPr>
            <w:tcW w:w="2438" w:type="dxa"/>
          </w:tcPr>
          <w:p w:rsidR="00015BFE" w:rsidRDefault="00015BFE">
            <w:pPr>
              <w:pStyle w:val="ConsPlusNormal"/>
              <w:jc w:val="center"/>
            </w:pPr>
            <w:r>
              <w:t>2</w:t>
            </w:r>
          </w:p>
        </w:tc>
      </w:tr>
      <w:tr w:rsidR="00015BFE">
        <w:tc>
          <w:tcPr>
            <w:tcW w:w="622" w:type="dxa"/>
          </w:tcPr>
          <w:p w:rsidR="00015BFE" w:rsidRDefault="00015BFE">
            <w:pPr>
              <w:pStyle w:val="ConsPlusNormal"/>
              <w:jc w:val="center"/>
            </w:pPr>
            <w:r>
              <w:t>10.</w:t>
            </w:r>
          </w:p>
        </w:tc>
        <w:tc>
          <w:tcPr>
            <w:tcW w:w="3288" w:type="dxa"/>
          </w:tcPr>
          <w:p w:rsidR="00015BFE" w:rsidRDefault="00015BFE">
            <w:pPr>
              <w:pStyle w:val="ConsPlusNormal"/>
            </w:pPr>
            <w:r>
              <w:t>Государственное учреждение здравоохранения "</w:t>
            </w:r>
            <w:proofErr w:type="spellStart"/>
            <w:r>
              <w:t>Карсунская</w:t>
            </w:r>
            <w:proofErr w:type="spellEnd"/>
            <w:r>
              <w:t xml:space="preserve"> районная больница" (детское поликлиническое отделение)</w:t>
            </w:r>
          </w:p>
        </w:tc>
        <w:tc>
          <w:tcPr>
            <w:tcW w:w="2721" w:type="dxa"/>
          </w:tcPr>
          <w:p w:rsidR="00015BFE" w:rsidRDefault="00015BFE">
            <w:pPr>
              <w:pStyle w:val="ConsPlusNormal"/>
            </w:pPr>
            <w:r>
              <w:t xml:space="preserve">433210, Ульяновская область, </w:t>
            </w:r>
            <w:proofErr w:type="spellStart"/>
            <w:r>
              <w:t>Карсунский</w:t>
            </w:r>
            <w:proofErr w:type="spellEnd"/>
            <w:r>
              <w:t xml:space="preserve"> район, </w:t>
            </w:r>
            <w:proofErr w:type="spellStart"/>
            <w:r>
              <w:t>р.п</w:t>
            </w:r>
            <w:proofErr w:type="spellEnd"/>
            <w:r>
              <w:t xml:space="preserve">. Карсун, ул. </w:t>
            </w:r>
            <w:proofErr w:type="gramStart"/>
            <w:r>
              <w:t>Саратовская</w:t>
            </w:r>
            <w:proofErr w:type="gramEnd"/>
            <w:r>
              <w:t>, д. 77</w:t>
            </w:r>
          </w:p>
        </w:tc>
        <w:tc>
          <w:tcPr>
            <w:tcW w:w="2438" w:type="dxa"/>
          </w:tcPr>
          <w:p w:rsidR="00015BFE" w:rsidRDefault="00015BFE">
            <w:pPr>
              <w:pStyle w:val="ConsPlusNormal"/>
              <w:jc w:val="center"/>
            </w:pPr>
            <w:r>
              <w:t>2</w:t>
            </w:r>
          </w:p>
        </w:tc>
      </w:tr>
      <w:tr w:rsidR="00015BFE">
        <w:tc>
          <w:tcPr>
            <w:tcW w:w="622" w:type="dxa"/>
          </w:tcPr>
          <w:p w:rsidR="00015BFE" w:rsidRDefault="00015BFE">
            <w:pPr>
              <w:pStyle w:val="ConsPlusNormal"/>
              <w:jc w:val="center"/>
            </w:pPr>
            <w:r>
              <w:t>11.</w:t>
            </w:r>
          </w:p>
        </w:tc>
        <w:tc>
          <w:tcPr>
            <w:tcW w:w="3288" w:type="dxa"/>
          </w:tcPr>
          <w:p w:rsidR="00015BFE" w:rsidRDefault="00015BFE">
            <w:pPr>
              <w:pStyle w:val="ConsPlusNormal"/>
            </w:pPr>
            <w:r>
              <w:t>Государственное учреждение здравоохранения "</w:t>
            </w:r>
            <w:proofErr w:type="spellStart"/>
            <w:r>
              <w:t>Майнская</w:t>
            </w:r>
            <w:proofErr w:type="spellEnd"/>
            <w:r>
              <w:t xml:space="preserve"> районная больница" (детское поликлиническое отделение)</w:t>
            </w:r>
          </w:p>
        </w:tc>
        <w:tc>
          <w:tcPr>
            <w:tcW w:w="2721" w:type="dxa"/>
          </w:tcPr>
          <w:p w:rsidR="00015BFE" w:rsidRDefault="00015BFE">
            <w:pPr>
              <w:pStyle w:val="ConsPlusNormal"/>
            </w:pPr>
            <w:r>
              <w:t xml:space="preserve">433130, Ульяновская область, </w:t>
            </w:r>
            <w:proofErr w:type="spellStart"/>
            <w:r>
              <w:t>Майнский</w:t>
            </w:r>
            <w:proofErr w:type="spellEnd"/>
            <w:r>
              <w:t xml:space="preserve"> район, </w:t>
            </w:r>
            <w:proofErr w:type="spellStart"/>
            <w:r>
              <w:t>р.п</w:t>
            </w:r>
            <w:proofErr w:type="spellEnd"/>
            <w:r>
              <w:t>. Майна, ул. Зеленая, д. 1</w:t>
            </w:r>
          </w:p>
        </w:tc>
        <w:tc>
          <w:tcPr>
            <w:tcW w:w="2438" w:type="dxa"/>
          </w:tcPr>
          <w:p w:rsidR="00015BFE" w:rsidRDefault="00015BFE">
            <w:pPr>
              <w:pStyle w:val="ConsPlusNormal"/>
              <w:jc w:val="center"/>
            </w:pPr>
            <w:r>
              <w:t>4</w:t>
            </w:r>
          </w:p>
        </w:tc>
      </w:tr>
      <w:tr w:rsidR="00015BFE">
        <w:tc>
          <w:tcPr>
            <w:tcW w:w="622" w:type="dxa"/>
          </w:tcPr>
          <w:p w:rsidR="00015BFE" w:rsidRDefault="00015BFE">
            <w:pPr>
              <w:pStyle w:val="ConsPlusNormal"/>
              <w:jc w:val="center"/>
            </w:pPr>
            <w:r>
              <w:t>12.</w:t>
            </w:r>
          </w:p>
        </w:tc>
        <w:tc>
          <w:tcPr>
            <w:tcW w:w="3288" w:type="dxa"/>
          </w:tcPr>
          <w:p w:rsidR="00015BFE" w:rsidRDefault="00015BFE">
            <w:pPr>
              <w:pStyle w:val="ConsPlusNormal"/>
            </w:pPr>
            <w:r>
              <w:t>Государственное учреждение здравоохранения "Николаевская районная больница" (детское поликлиническое отделение)</w:t>
            </w:r>
          </w:p>
        </w:tc>
        <w:tc>
          <w:tcPr>
            <w:tcW w:w="2721" w:type="dxa"/>
          </w:tcPr>
          <w:p w:rsidR="00015BFE" w:rsidRDefault="00015BFE">
            <w:pPr>
              <w:pStyle w:val="ConsPlusNormal"/>
            </w:pPr>
            <w:r>
              <w:t xml:space="preserve">433810, Ульяновская область, Николаевский район, </w:t>
            </w:r>
            <w:proofErr w:type="spellStart"/>
            <w:r>
              <w:t>р.п</w:t>
            </w:r>
            <w:proofErr w:type="spellEnd"/>
            <w:r>
              <w:t>. Николаевка, ул. Ульянова, д. 21</w:t>
            </w:r>
          </w:p>
        </w:tc>
        <w:tc>
          <w:tcPr>
            <w:tcW w:w="2438" w:type="dxa"/>
          </w:tcPr>
          <w:p w:rsidR="00015BFE" w:rsidRDefault="00015BFE">
            <w:pPr>
              <w:pStyle w:val="ConsPlusNormal"/>
              <w:jc w:val="center"/>
            </w:pPr>
            <w:r>
              <w:t>2</w:t>
            </w:r>
          </w:p>
        </w:tc>
      </w:tr>
      <w:tr w:rsidR="00015BFE">
        <w:tc>
          <w:tcPr>
            <w:tcW w:w="622" w:type="dxa"/>
          </w:tcPr>
          <w:p w:rsidR="00015BFE" w:rsidRDefault="00015BFE">
            <w:pPr>
              <w:pStyle w:val="ConsPlusNormal"/>
              <w:jc w:val="center"/>
            </w:pPr>
            <w:r>
              <w:t>13.</w:t>
            </w:r>
          </w:p>
        </w:tc>
        <w:tc>
          <w:tcPr>
            <w:tcW w:w="3288" w:type="dxa"/>
          </w:tcPr>
          <w:p w:rsidR="00015BFE" w:rsidRDefault="00015BFE">
            <w:pPr>
              <w:pStyle w:val="ConsPlusNormal"/>
            </w:pPr>
            <w:r>
              <w:t>Государственное учреждение здравоохранения "Новоспасская районная больница" (детское поликлиническое отделение)</w:t>
            </w:r>
          </w:p>
        </w:tc>
        <w:tc>
          <w:tcPr>
            <w:tcW w:w="2721" w:type="dxa"/>
          </w:tcPr>
          <w:p w:rsidR="00015BFE" w:rsidRDefault="00015BFE">
            <w:pPr>
              <w:pStyle w:val="ConsPlusNormal"/>
            </w:pPr>
            <w:r>
              <w:t xml:space="preserve">433870, Ульяновская область, Новоспасский район, </w:t>
            </w:r>
            <w:proofErr w:type="spellStart"/>
            <w:r>
              <w:t>р.п</w:t>
            </w:r>
            <w:proofErr w:type="spellEnd"/>
            <w:r>
              <w:t>. Новоспасское, пл. Семашко, д. 10</w:t>
            </w:r>
          </w:p>
        </w:tc>
        <w:tc>
          <w:tcPr>
            <w:tcW w:w="2438" w:type="dxa"/>
          </w:tcPr>
          <w:p w:rsidR="00015BFE" w:rsidRDefault="00015BFE">
            <w:pPr>
              <w:pStyle w:val="ConsPlusNormal"/>
              <w:jc w:val="center"/>
            </w:pPr>
            <w:r>
              <w:t>3</w:t>
            </w:r>
          </w:p>
        </w:tc>
      </w:tr>
      <w:tr w:rsidR="00015BFE">
        <w:tc>
          <w:tcPr>
            <w:tcW w:w="622" w:type="dxa"/>
          </w:tcPr>
          <w:p w:rsidR="00015BFE" w:rsidRDefault="00015BFE">
            <w:pPr>
              <w:pStyle w:val="ConsPlusNormal"/>
              <w:jc w:val="center"/>
            </w:pPr>
            <w:r>
              <w:t>14.</w:t>
            </w:r>
          </w:p>
        </w:tc>
        <w:tc>
          <w:tcPr>
            <w:tcW w:w="3288" w:type="dxa"/>
          </w:tcPr>
          <w:p w:rsidR="00015BFE" w:rsidRDefault="00015BFE">
            <w:pPr>
              <w:pStyle w:val="ConsPlusNormal"/>
            </w:pPr>
            <w:r>
              <w:t xml:space="preserve">Государственное учреждение здравоохранения </w:t>
            </w:r>
            <w:r>
              <w:lastRenderedPageBreak/>
              <w:t>"</w:t>
            </w:r>
            <w:proofErr w:type="spellStart"/>
            <w:r>
              <w:t>Новоульяновская</w:t>
            </w:r>
            <w:proofErr w:type="spellEnd"/>
            <w:r>
              <w:t xml:space="preserve"> городская больница им. А.Ф. Альберт" (детское поликлиническое отделение)</w:t>
            </w:r>
          </w:p>
        </w:tc>
        <w:tc>
          <w:tcPr>
            <w:tcW w:w="2721" w:type="dxa"/>
          </w:tcPr>
          <w:p w:rsidR="00015BFE" w:rsidRDefault="00015BFE">
            <w:pPr>
              <w:pStyle w:val="ConsPlusNormal"/>
            </w:pPr>
            <w:r>
              <w:lastRenderedPageBreak/>
              <w:t xml:space="preserve">433300, Ульяновская область, г. </w:t>
            </w:r>
            <w:proofErr w:type="spellStart"/>
            <w:r>
              <w:t>Новоульяновск</w:t>
            </w:r>
            <w:proofErr w:type="spellEnd"/>
            <w:r>
              <w:t xml:space="preserve">, </w:t>
            </w:r>
            <w:r>
              <w:lastRenderedPageBreak/>
              <w:t>ул. Ремесленная, д. 2</w:t>
            </w:r>
          </w:p>
        </w:tc>
        <w:tc>
          <w:tcPr>
            <w:tcW w:w="2438" w:type="dxa"/>
          </w:tcPr>
          <w:p w:rsidR="00015BFE" w:rsidRDefault="00015BFE">
            <w:pPr>
              <w:pStyle w:val="ConsPlusNormal"/>
              <w:jc w:val="center"/>
            </w:pPr>
            <w:r>
              <w:lastRenderedPageBreak/>
              <w:t>2</w:t>
            </w:r>
          </w:p>
        </w:tc>
      </w:tr>
      <w:tr w:rsidR="00015BFE">
        <w:tc>
          <w:tcPr>
            <w:tcW w:w="622" w:type="dxa"/>
          </w:tcPr>
          <w:p w:rsidR="00015BFE" w:rsidRDefault="00015BFE">
            <w:pPr>
              <w:pStyle w:val="ConsPlusNormal"/>
              <w:jc w:val="center"/>
            </w:pPr>
            <w:r>
              <w:lastRenderedPageBreak/>
              <w:t>15.</w:t>
            </w:r>
          </w:p>
        </w:tc>
        <w:tc>
          <w:tcPr>
            <w:tcW w:w="3288" w:type="dxa"/>
          </w:tcPr>
          <w:p w:rsidR="00015BFE" w:rsidRDefault="00015BFE">
            <w:pPr>
              <w:pStyle w:val="ConsPlusNormal"/>
            </w:pPr>
            <w:r>
              <w:t>Государственное учреждение здравоохранения "Сенгилеевская районная больница" (детское поликлиническое отделение)</w:t>
            </w:r>
          </w:p>
        </w:tc>
        <w:tc>
          <w:tcPr>
            <w:tcW w:w="2721" w:type="dxa"/>
          </w:tcPr>
          <w:p w:rsidR="00015BFE" w:rsidRDefault="00015BFE">
            <w:pPr>
              <w:pStyle w:val="ConsPlusNormal"/>
            </w:pPr>
            <w:r>
              <w:t xml:space="preserve">433380, Ульяновская область, </w:t>
            </w:r>
            <w:proofErr w:type="spellStart"/>
            <w:r>
              <w:t>Сенгилеевский</w:t>
            </w:r>
            <w:proofErr w:type="spellEnd"/>
            <w:r>
              <w:t xml:space="preserve"> район, г. Сенгилей, ул. </w:t>
            </w:r>
            <w:proofErr w:type="spellStart"/>
            <w:r>
              <w:t>Нижневыборная</w:t>
            </w:r>
            <w:proofErr w:type="spellEnd"/>
            <w:r>
              <w:t>, д. 8</w:t>
            </w:r>
          </w:p>
        </w:tc>
        <w:tc>
          <w:tcPr>
            <w:tcW w:w="2438" w:type="dxa"/>
          </w:tcPr>
          <w:p w:rsidR="00015BFE" w:rsidRDefault="00015BFE">
            <w:pPr>
              <w:pStyle w:val="ConsPlusNormal"/>
              <w:jc w:val="center"/>
            </w:pPr>
            <w:r>
              <w:t>2</w:t>
            </w:r>
          </w:p>
        </w:tc>
      </w:tr>
      <w:tr w:rsidR="00015BFE">
        <w:tc>
          <w:tcPr>
            <w:tcW w:w="622" w:type="dxa"/>
          </w:tcPr>
          <w:p w:rsidR="00015BFE" w:rsidRDefault="00015BFE">
            <w:pPr>
              <w:pStyle w:val="ConsPlusNormal"/>
              <w:jc w:val="center"/>
            </w:pPr>
            <w:r>
              <w:t>16.</w:t>
            </w:r>
          </w:p>
        </w:tc>
        <w:tc>
          <w:tcPr>
            <w:tcW w:w="3288" w:type="dxa"/>
          </w:tcPr>
          <w:p w:rsidR="00015BFE" w:rsidRDefault="00015BFE">
            <w:pPr>
              <w:pStyle w:val="ConsPlusNormal"/>
            </w:pPr>
            <w:r>
              <w:t>Государственное учреждение здравоохранения "Ульяновская районная больница" (детское поликлиническое отделение)</w:t>
            </w:r>
          </w:p>
        </w:tc>
        <w:tc>
          <w:tcPr>
            <w:tcW w:w="2721" w:type="dxa"/>
          </w:tcPr>
          <w:p w:rsidR="00015BFE" w:rsidRDefault="00015BFE">
            <w:pPr>
              <w:pStyle w:val="ConsPlusNormal"/>
            </w:pPr>
            <w:r>
              <w:t xml:space="preserve">433310, Ульяновская область, Ульяновский район, </w:t>
            </w:r>
            <w:proofErr w:type="spellStart"/>
            <w:r>
              <w:t>р.п</w:t>
            </w:r>
            <w:proofErr w:type="spellEnd"/>
            <w:r>
              <w:t>. Ишеевка, ул. Мира, д. 24</w:t>
            </w:r>
          </w:p>
        </w:tc>
        <w:tc>
          <w:tcPr>
            <w:tcW w:w="2438" w:type="dxa"/>
          </w:tcPr>
          <w:p w:rsidR="00015BFE" w:rsidRDefault="00015BFE">
            <w:pPr>
              <w:pStyle w:val="ConsPlusNormal"/>
              <w:jc w:val="center"/>
            </w:pPr>
            <w:r>
              <w:t>3</w:t>
            </w:r>
          </w:p>
        </w:tc>
      </w:tr>
      <w:tr w:rsidR="00015BFE">
        <w:tc>
          <w:tcPr>
            <w:tcW w:w="622" w:type="dxa"/>
          </w:tcPr>
          <w:p w:rsidR="00015BFE" w:rsidRDefault="00015BFE">
            <w:pPr>
              <w:pStyle w:val="ConsPlusNormal"/>
              <w:jc w:val="center"/>
            </w:pPr>
            <w:r>
              <w:t>17.</w:t>
            </w:r>
          </w:p>
        </w:tc>
        <w:tc>
          <w:tcPr>
            <w:tcW w:w="3288" w:type="dxa"/>
          </w:tcPr>
          <w:p w:rsidR="00015BFE" w:rsidRDefault="00015BFE">
            <w:pPr>
              <w:pStyle w:val="ConsPlusNormal"/>
            </w:pPr>
            <w:r>
              <w:t>Государственное учреждение здравоохранения "</w:t>
            </w:r>
            <w:proofErr w:type="spellStart"/>
            <w:r>
              <w:t>Сурская</w:t>
            </w:r>
            <w:proofErr w:type="spellEnd"/>
            <w:r>
              <w:t xml:space="preserve"> районная больница" (детское поликлиническое отделение)</w:t>
            </w:r>
          </w:p>
        </w:tc>
        <w:tc>
          <w:tcPr>
            <w:tcW w:w="2721" w:type="dxa"/>
          </w:tcPr>
          <w:p w:rsidR="00015BFE" w:rsidRDefault="00015BFE">
            <w:pPr>
              <w:pStyle w:val="ConsPlusNormal"/>
            </w:pPr>
            <w:r>
              <w:t xml:space="preserve">433240, Ульяновская область, </w:t>
            </w:r>
            <w:proofErr w:type="spellStart"/>
            <w:r>
              <w:t>Сурский</w:t>
            </w:r>
            <w:proofErr w:type="spellEnd"/>
            <w:r>
              <w:t xml:space="preserve"> район, </w:t>
            </w:r>
            <w:proofErr w:type="spellStart"/>
            <w:r>
              <w:t>р.п</w:t>
            </w:r>
            <w:proofErr w:type="spellEnd"/>
            <w:r>
              <w:t xml:space="preserve">. Сурское, ул. </w:t>
            </w:r>
            <w:proofErr w:type="gramStart"/>
            <w:r>
              <w:t>Октябрьская</w:t>
            </w:r>
            <w:proofErr w:type="gramEnd"/>
            <w:r>
              <w:t>, д. 82</w:t>
            </w:r>
          </w:p>
        </w:tc>
        <w:tc>
          <w:tcPr>
            <w:tcW w:w="2438" w:type="dxa"/>
          </w:tcPr>
          <w:p w:rsidR="00015BFE" w:rsidRDefault="00015BFE">
            <w:pPr>
              <w:pStyle w:val="ConsPlusNormal"/>
              <w:jc w:val="center"/>
            </w:pPr>
            <w:r>
              <w:t>4</w:t>
            </w:r>
          </w:p>
        </w:tc>
      </w:tr>
      <w:tr w:rsidR="00015BFE">
        <w:tc>
          <w:tcPr>
            <w:tcW w:w="622" w:type="dxa"/>
          </w:tcPr>
          <w:p w:rsidR="00015BFE" w:rsidRDefault="00015BFE">
            <w:pPr>
              <w:pStyle w:val="ConsPlusNormal"/>
              <w:jc w:val="center"/>
            </w:pPr>
            <w:r>
              <w:t>18.</w:t>
            </w:r>
          </w:p>
        </w:tc>
        <w:tc>
          <w:tcPr>
            <w:tcW w:w="3288" w:type="dxa"/>
          </w:tcPr>
          <w:p w:rsidR="00015BFE" w:rsidRDefault="00015BFE">
            <w:pPr>
              <w:pStyle w:val="ConsPlusNormal"/>
            </w:pPr>
            <w:r>
              <w:t>Государственное учреждение здравоохранения "</w:t>
            </w:r>
            <w:proofErr w:type="spellStart"/>
            <w:r>
              <w:t>Тереньгульская</w:t>
            </w:r>
            <w:proofErr w:type="spellEnd"/>
            <w:r>
              <w:t xml:space="preserve"> районная больница" (детское поликлиническое отделение)</w:t>
            </w:r>
          </w:p>
        </w:tc>
        <w:tc>
          <w:tcPr>
            <w:tcW w:w="2721" w:type="dxa"/>
          </w:tcPr>
          <w:p w:rsidR="00015BFE" w:rsidRDefault="00015BFE">
            <w:pPr>
              <w:pStyle w:val="ConsPlusNormal"/>
            </w:pPr>
            <w:r>
              <w:t xml:space="preserve">433360, Ульяновская область, </w:t>
            </w:r>
            <w:proofErr w:type="spellStart"/>
            <w:r>
              <w:t>Тереньгульский</w:t>
            </w:r>
            <w:proofErr w:type="spellEnd"/>
            <w:r>
              <w:t xml:space="preserve"> район, </w:t>
            </w:r>
            <w:proofErr w:type="spellStart"/>
            <w:r>
              <w:t>р.п</w:t>
            </w:r>
            <w:proofErr w:type="spellEnd"/>
            <w:r>
              <w:t>. Тереньга, ул. Степная, д. 16</w:t>
            </w:r>
          </w:p>
        </w:tc>
        <w:tc>
          <w:tcPr>
            <w:tcW w:w="2438" w:type="dxa"/>
          </w:tcPr>
          <w:p w:rsidR="00015BFE" w:rsidRDefault="00015BFE">
            <w:pPr>
              <w:pStyle w:val="ConsPlusNormal"/>
              <w:jc w:val="center"/>
            </w:pPr>
            <w:r>
              <w:t>3</w:t>
            </w:r>
          </w:p>
        </w:tc>
      </w:tr>
      <w:tr w:rsidR="00015BFE">
        <w:tc>
          <w:tcPr>
            <w:tcW w:w="622" w:type="dxa"/>
          </w:tcPr>
          <w:p w:rsidR="00015BFE" w:rsidRDefault="00015BFE">
            <w:pPr>
              <w:pStyle w:val="ConsPlusNormal"/>
              <w:jc w:val="center"/>
            </w:pPr>
            <w:r>
              <w:t>19.</w:t>
            </w:r>
          </w:p>
        </w:tc>
        <w:tc>
          <w:tcPr>
            <w:tcW w:w="3288" w:type="dxa"/>
          </w:tcPr>
          <w:p w:rsidR="00015BFE" w:rsidRDefault="00015BFE">
            <w:pPr>
              <w:pStyle w:val="ConsPlusNormal"/>
            </w:pPr>
            <w:r>
              <w:t>Государственное учреждение здравоохранения "Радищевская районная больница" (детское поликлиническое отделение)</w:t>
            </w:r>
          </w:p>
        </w:tc>
        <w:tc>
          <w:tcPr>
            <w:tcW w:w="2721" w:type="dxa"/>
          </w:tcPr>
          <w:p w:rsidR="00015BFE" w:rsidRDefault="00015BFE">
            <w:pPr>
              <w:pStyle w:val="ConsPlusNormal"/>
            </w:pPr>
            <w:r>
              <w:t xml:space="preserve">433910, Ульяновская область, Радищевский район, </w:t>
            </w:r>
            <w:proofErr w:type="spellStart"/>
            <w:r>
              <w:t>р.п</w:t>
            </w:r>
            <w:proofErr w:type="spellEnd"/>
            <w:r>
              <w:t>. Радищево, ул. Свердлова, д. 24</w:t>
            </w:r>
          </w:p>
        </w:tc>
        <w:tc>
          <w:tcPr>
            <w:tcW w:w="2438" w:type="dxa"/>
          </w:tcPr>
          <w:p w:rsidR="00015BFE" w:rsidRDefault="00015BFE">
            <w:pPr>
              <w:pStyle w:val="ConsPlusNormal"/>
              <w:jc w:val="center"/>
            </w:pPr>
            <w:r>
              <w:t>2</w:t>
            </w:r>
          </w:p>
        </w:tc>
      </w:tr>
      <w:tr w:rsidR="00015BFE">
        <w:tc>
          <w:tcPr>
            <w:tcW w:w="622" w:type="dxa"/>
          </w:tcPr>
          <w:p w:rsidR="00015BFE" w:rsidRDefault="00015BFE">
            <w:pPr>
              <w:pStyle w:val="ConsPlusNormal"/>
              <w:jc w:val="center"/>
            </w:pPr>
            <w:r>
              <w:t>20.</w:t>
            </w:r>
          </w:p>
        </w:tc>
        <w:tc>
          <w:tcPr>
            <w:tcW w:w="3288" w:type="dxa"/>
          </w:tcPr>
          <w:p w:rsidR="00015BFE" w:rsidRDefault="00015BFE">
            <w:pPr>
              <w:pStyle w:val="ConsPlusNormal"/>
            </w:pPr>
            <w:r>
              <w:t>Государственное учреждение здравоохранения "Ульяновская областная детская клиническая больница имени политического и общественного деятеля Ю.Ф. Горячева" (консультативно-диагностический центр для детей)</w:t>
            </w:r>
          </w:p>
        </w:tc>
        <w:tc>
          <w:tcPr>
            <w:tcW w:w="2721" w:type="dxa"/>
          </w:tcPr>
          <w:p w:rsidR="00015BFE" w:rsidRDefault="00015BFE">
            <w:pPr>
              <w:pStyle w:val="ConsPlusNormal"/>
            </w:pPr>
            <w:r>
              <w:t>432071, Ульяновская область, г. Ульяновск, ул. Радищева, д. 42</w:t>
            </w:r>
          </w:p>
        </w:tc>
        <w:tc>
          <w:tcPr>
            <w:tcW w:w="2438" w:type="dxa"/>
          </w:tcPr>
          <w:p w:rsidR="00015BFE" w:rsidRDefault="00015BFE">
            <w:pPr>
              <w:pStyle w:val="ConsPlusNormal"/>
              <w:jc w:val="center"/>
            </w:pPr>
            <w:r>
              <w:t>14</w:t>
            </w:r>
          </w:p>
        </w:tc>
      </w:tr>
    </w:tbl>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right"/>
        <w:outlineLvl w:val="1"/>
      </w:pPr>
      <w:r>
        <w:t>Приложение N 3</w:t>
      </w:r>
    </w:p>
    <w:p w:rsidR="00015BFE" w:rsidRDefault="00015BFE">
      <w:pPr>
        <w:pStyle w:val="ConsPlusNormal"/>
        <w:jc w:val="right"/>
      </w:pPr>
      <w:r>
        <w:t>к государственной программе</w:t>
      </w:r>
    </w:p>
    <w:p w:rsidR="00015BFE" w:rsidRDefault="00015BFE">
      <w:pPr>
        <w:pStyle w:val="ConsPlusNormal"/>
        <w:jc w:val="both"/>
      </w:pPr>
    </w:p>
    <w:p w:rsidR="00015BFE" w:rsidRDefault="00015BFE">
      <w:pPr>
        <w:pStyle w:val="ConsPlusTitle"/>
        <w:jc w:val="center"/>
      </w:pPr>
      <w:r>
        <w:t>СВЕДЕНИЯ</w:t>
      </w:r>
    </w:p>
    <w:p w:rsidR="00015BFE" w:rsidRDefault="00015BFE">
      <w:pPr>
        <w:pStyle w:val="ConsPlusTitle"/>
        <w:jc w:val="center"/>
      </w:pPr>
      <w:r>
        <w:t>О СООТВЕТСТВИИ РЕАЛИЗУЕМЫХ ОСНОВНЫХ МЕРОПРИЯТИЙ</w:t>
      </w:r>
    </w:p>
    <w:p w:rsidR="00015BFE" w:rsidRDefault="00015BFE">
      <w:pPr>
        <w:pStyle w:val="ConsPlusTitle"/>
        <w:jc w:val="center"/>
      </w:pPr>
      <w:r>
        <w:t>ГОСУДАРСТВЕННОЙ ПРОГРАММЫ УЛЬЯНОВСКОЙ ОБЛАСТИ "РАЗВИТИЕ</w:t>
      </w:r>
    </w:p>
    <w:p w:rsidR="00015BFE" w:rsidRDefault="00015BFE">
      <w:pPr>
        <w:pStyle w:val="ConsPlusTitle"/>
        <w:jc w:val="center"/>
      </w:pPr>
      <w:r>
        <w:t>ЗДРАВООХРАНЕНИЯ В УЛЬЯНОВСКОЙ ОБЛАСТИ" ЦЕЛЯМ И ЗАДАЧАМ</w:t>
      </w:r>
    </w:p>
    <w:p w:rsidR="00015BFE" w:rsidRDefault="00015BFE">
      <w:pPr>
        <w:pStyle w:val="ConsPlusTitle"/>
        <w:jc w:val="center"/>
      </w:pPr>
      <w:r>
        <w:t>СТРАТЕГИИ СОЦИАЛЬНО-ЭКОНОМИЧЕСКОГО РАЗВИТИЯ</w:t>
      </w:r>
    </w:p>
    <w:p w:rsidR="00015BFE" w:rsidRDefault="00015BFE">
      <w:pPr>
        <w:pStyle w:val="ConsPlusTitle"/>
        <w:jc w:val="center"/>
      </w:pPr>
      <w:r>
        <w:t>УЛЬЯНОВСКОЙ ОБЛАСТИ</w:t>
      </w:r>
    </w:p>
    <w:p w:rsidR="00015BFE" w:rsidRDefault="00015BF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015BFE">
        <w:tc>
          <w:tcPr>
            <w:tcW w:w="60" w:type="dxa"/>
            <w:tcBorders>
              <w:top w:val="nil"/>
              <w:left w:val="nil"/>
              <w:bottom w:val="nil"/>
              <w:right w:val="nil"/>
            </w:tcBorders>
            <w:shd w:val="clear" w:color="auto" w:fill="CED3F1"/>
            <w:tcMar>
              <w:top w:w="0" w:type="dxa"/>
              <w:left w:w="0" w:type="dxa"/>
              <w:bottom w:w="0" w:type="dxa"/>
              <w:right w:w="0" w:type="dxa"/>
            </w:tcMar>
          </w:tcPr>
          <w:p w:rsidR="00015BFE" w:rsidRDefault="00015BF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15BFE" w:rsidRDefault="00015BFE">
            <w:pPr>
              <w:pStyle w:val="ConsPlusNormal"/>
              <w:jc w:val="center"/>
            </w:pPr>
            <w:r>
              <w:rPr>
                <w:color w:val="392C69"/>
              </w:rPr>
              <w:t>Список изменяющих документов</w:t>
            </w:r>
          </w:p>
          <w:p w:rsidR="00015BFE" w:rsidRDefault="00015BFE">
            <w:pPr>
              <w:pStyle w:val="ConsPlusNormal"/>
              <w:jc w:val="center"/>
            </w:pPr>
            <w:proofErr w:type="gramStart"/>
            <w:r>
              <w:rPr>
                <w:color w:val="392C69"/>
              </w:rPr>
              <w:t>(в ред. постановлений Правительства Ульяновской области</w:t>
            </w:r>
            <w:proofErr w:type="gramEnd"/>
          </w:p>
          <w:p w:rsidR="00015BFE" w:rsidRDefault="00015BFE">
            <w:pPr>
              <w:pStyle w:val="ConsPlusNormal"/>
              <w:jc w:val="center"/>
            </w:pPr>
            <w:r>
              <w:rPr>
                <w:color w:val="392C69"/>
              </w:rPr>
              <w:t xml:space="preserve">от 12.11.2020 </w:t>
            </w:r>
            <w:hyperlink r:id="rId212" w:history="1">
              <w:r>
                <w:rPr>
                  <w:color w:val="0000FF"/>
                </w:rPr>
                <w:t>N 23/639-П</w:t>
              </w:r>
            </w:hyperlink>
            <w:r>
              <w:rPr>
                <w:color w:val="392C69"/>
              </w:rPr>
              <w:t xml:space="preserve">, от 13.05.2021 </w:t>
            </w:r>
            <w:hyperlink r:id="rId213" w:history="1">
              <w:r>
                <w:rPr>
                  <w:color w:val="0000FF"/>
                </w:rPr>
                <w:t>N 7/170-П</w:t>
              </w:r>
            </w:hyperlink>
            <w:r>
              <w:rPr>
                <w:color w:val="392C69"/>
              </w:rPr>
              <w:t xml:space="preserve">, от 22.06.2021 </w:t>
            </w:r>
            <w:hyperlink r:id="rId214" w:history="1">
              <w:r>
                <w:rPr>
                  <w:color w:val="0000FF"/>
                </w:rPr>
                <w:t>N 9/260-П</w:t>
              </w:r>
            </w:hyperlink>
            <w:r>
              <w:rPr>
                <w:color w:val="392C69"/>
              </w:rPr>
              <w:t>,</w:t>
            </w:r>
          </w:p>
          <w:p w:rsidR="00015BFE" w:rsidRDefault="00015BFE">
            <w:pPr>
              <w:pStyle w:val="ConsPlusNormal"/>
              <w:jc w:val="center"/>
            </w:pPr>
            <w:r>
              <w:rPr>
                <w:color w:val="392C69"/>
              </w:rPr>
              <w:t xml:space="preserve">от 21.10.2021 </w:t>
            </w:r>
            <w:hyperlink r:id="rId215" w:history="1">
              <w:r>
                <w:rPr>
                  <w:color w:val="0000FF"/>
                </w:rPr>
                <w:t>N 14/509-П</w:t>
              </w:r>
            </w:hyperlink>
            <w:r>
              <w:rPr>
                <w:color w:val="392C69"/>
              </w:rPr>
              <w:t xml:space="preserve">, от 26.10.2021 </w:t>
            </w:r>
            <w:hyperlink r:id="rId216" w:history="1">
              <w:r>
                <w:rPr>
                  <w:color w:val="0000FF"/>
                </w:rPr>
                <w:t>N 16/547-П</w:t>
              </w:r>
            </w:hyperlink>
            <w:r>
              <w:rPr>
                <w:color w:val="392C69"/>
              </w:rPr>
              <w:t xml:space="preserve">, от 27.01.2022 </w:t>
            </w:r>
            <w:hyperlink r:id="rId217" w:history="1">
              <w:r>
                <w:rPr>
                  <w:color w:val="0000FF"/>
                </w:rPr>
                <w:t>N 1/37-П</w:t>
              </w:r>
            </w:hyperlink>
            <w:r>
              <w:rPr>
                <w:color w:val="392C69"/>
              </w:rPr>
              <w:t>,</w:t>
            </w:r>
          </w:p>
          <w:p w:rsidR="00015BFE" w:rsidRDefault="00015BFE">
            <w:pPr>
              <w:pStyle w:val="ConsPlusNormal"/>
              <w:jc w:val="center"/>
            </w:pPr>
            <w:r>
              <w:rPr>
                <w:color w:val="392C69"/>
              </w:rPr>
              <w:t xml:space="preserve">от 27.04.2022 </w:t>
            </w:r>
            <w:hyperlink r:id="rId218" w:history="1">
              <w:r>
                <w:rPr>
                  <w:color w:val="0000FF"/>
                </w:rPr>
                <w:t>N 7/206-П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r>
    </w:tbl>
    <w:p w:rsidR="00015BFE" w:rsidRDefault="00015BFE">
      <w:pPr>
        <w:pStyle w:val="ConsPlusNormal"/>
        <w:jc w:val="both"/>
      </w:pPr>
    </w:p>
    <w:p w:rsidR="00015BFE" w:rsidRDefault="00015BFE">
      <w:pPr>
        <w:sectPr w:rsidR="00015BFE">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4139"/>
        <w:gridCol w:w="4306"/>
        <w:gridCol w:w="4422"/>
      </w:tblGrid>
      <w:tr w:rsidR="00015BFE">
        <w:tc>
          <w:tcPr>
            <w:tcW w:w="709" w:type="dxa"/>
            <w:vAlign w:val="center"/>
          </w:tcPr>
          <w:p w:rsidR="00015BFE" w:rsidRDefault="00015BFE">
            <w:pPr>
              <w:pStyle w:val="ConsPlusNormal"/>
              <w:jc w:val="center"/>
            </w:pPr>
            <w:r>
              <w:lastRenderedPageBreak/>
              <w:t xml:space="preserve">N </w:t>
            </w:r>
            <w:proofErr w:type="gramStart"/>
            <w:r>
              <w:t>п</w:t>
            </w:r>
            <w:proofErr w:type="gramEnd"/>
            <w:r>
              <w:t>/п</w:t>
            </w:r>
          </w:p>
        </w:tc>
        <w:tc>
          <w:tcPr>
            <w:tcW w:w="4139" w:type="dxa"/>
            <w:vAlign w:val="center"/>
          </w:tcPr>
          <w:p w:rsidR="00015BFE" w:rsidRDefault="00015BFE">
            <w:pPr>
              <w:pStyle w:val="ConsPlusNormal"/>
              <w:jc w:val="center"/>
            </w:pPr>
            <w:r>
              <w:t>Наименование основного мероприятия</w:t>
            </w:r>
          </w:p>
        </w:tc>
        <w:tc>
          <w:tcPr>
            <w:tcW w:w="4306" w:type="dxa"/>
            <w:vAlign w:val="center"/>
          </w:tcPr>
          <w:p w:rsidR="00015BFE" w:rsidRDefault="00015BFE">
            <w:pPr>
              <w:pStyle w:val="ConsPlusNormal"/>
              <w:jc w:val="center"/>
            </w:pPr>
            <w:r>
              <w:t>Наименование целевого индикатора государственной программы</w:t>
            </w:r>
          </w:p>
        </w:tc>
        <w:tc>
          <w:tcPr>
            <w:tcW w:w="4422" w:type="dxa"/>
            <w:vAlign w:val="center"/>
          </w:tcPr>
          <w:p w:rsidR="00015BFE" w:rsidRDefault="00015BFE">
            <w:pPr>
              <w:pStyle w:val="ConsPlusNormal"/>
              <w:jc w:val="center"/>
            </w:pPr>
            <w:r>
              <w:t>Цели и задачи стратегии социально-экономического развития Ульяновской области</w:t>
            </w:r>
          </w:p>
        </w:tc>
      </w:tr>
      <w:tr w:rsidR="00015BFE">
        <w:tc>
          <w:tcPr>
            <w:tcW w:w="709" w:type="dxa"/>
          </w:tcPr>
          <w:p w:rsidR="00015BFE" w:rsidRDefault="00015BFE">
            <w:pPr>
              <w:pStyle w:val="ConsPlusNormal"/>
              <w:jc w:val="center"/>
            </w:pPr>
            <w:r>
              <w:t>1</w:t>
            </w:r>
          </w:p>
        </w:tc>
        <w:tc>
          <w:tcPr>
            <w:tcW w:w="4139" w:type="dxa"/>
          </w:tcPr>
          <w:p w:rsidR="00015BFE" w:rsidRDefault="00015BFE">
            <w:pPr>
              <w:pStyle w:val="ConsPlusNormal"/>
              <w:jc w:val="center"/>
            </w:pPr>
            <w:r>
              <w:t>2</w:t>
            </w:r>
          </w:p>
        </w:tc>
        <w:tc>
          <w:tcPr>
            <w:tcW w:w="4306" w:type="dxa"/>
          </w:tcPr>
          <w:p w:rsidR="00015BFE" w:rsidRDefault="00015BFE">
            <w:pPr>
              <w:pStyle w:val="ConsPlusNormal"/>
              <w:jc w:val="center"/>
            </w:pPr>
            <w:r>
              <w:t>3</w:t>
            </w:r>
          </w:p>
        </w:tc>
        <w:tc>
          <w:tcPr>
            <w:tcW w:w="4422" w:type="dxa"/>
          </w:tcPr>
          <w:p w:rsidR="00015BFE" w:rsidRDefault="00015BFE">
            <w:pPr>
              <w:pStyle w:val="ConsPlusNormal"/>
              <w:jc w:val="center"/>
            </w:pPr>
            <w:r>
              <w:t>4</w:t>
            </w:r>
          </w:p>
        </w:tc>
      </w:tr>
      <w:tr w:rsidR="00015BFE">
        <w:tc>
          <w:tcPr>
            <w:tcW w:w="13576" w:type="dxa"/>
            <w:gridSpan w:val="4"/>
          </w:tcPr>
          <w:p w:rsidR="00015BFE" w:rsidRDefault="00015BFE">
            <w:pPr>
              <w:pStyle w:val="ConsPlusNormal"/>
              <w:jc w:val="center"/>
              <w:outlineLvl w:val="2"/>
            </w:pPr>
            <w:r>
              <w:t>Раздел 1. СОВЕРШЕНСТВОВАНИЕ ОКАЗАНИЯ МЕДИЦИНСКОЙ ПОМОЩИ, ВКЛЮЧАЯ ПРОФИЛАКТИКУ ЗАБОЛЕВАНИЙ И ФОРМИРОВАНИЕ ЗДОРОВОГО ОБРАЗА ЖИЗНИ</w:t>
            </w:r>
          </w:p>
        </w:tc>
      </w:tr>
      <w:tr w:rsidR="00015BFE">
        <w:tc>
          <w:tcPr>
            <w:tcW w:w="709" w:type="dxa"/>
            <w:vMerge w:val="restart"/>
            <w:tcBorders>
              <w:bottom w:val="nil"/>
            </w:tcBorders>
          </w:tcPr>
          <w:p w:rsidR="00015BFE" w:rsidRDefault="00015BFE">
            <w:pPr>
              <w:pStyle w:val="ConsPlusNormal"/>
              <w:jc w:val="center"/>
            </w:pPr>
            <w:r>
              <w:t>1.1.</w:t>
            </w:r>
          </w:p>
        </w:tc>
        <w:tc>
          <w:tcPr>
            <w:tcW w:w="4139" w:type="dxa"/>
            <w:vMerge w:val="restart"/>
            <w:tcBorders>
              <w:bottom w:val="nil"/>
            </w:tcBorders>
          </w:tcPr>
          <w:p w:rsidR="00015BFE" w:rsidRDefault="00015BFE">
            <w:pPr>
              <w:pStyle w:val="ConsPlusNormal"/>
              <w:jc w:val="both"/>
            </w:pPr>
            <w:r>
              <w:t xml:space="preserve">Основное мероприятие "Реализация регионального проекта "Развитие системы оказания первичной медико-санитарной помощи", направленного на достижение целей, показателей и результатов федерального </w:t>
            </w:r>
            <w:hyperlink r:id="rId219" w:history="1">
              <w:r>
                <w:rPr>
                  <w:color w:val="0000FF"/>
                </w:rPr>
                <w:t>проекта</w:t>
              </w:r>
            </w:hyperlink>
            <w:r>
              <w:t xml:space="preserve"> "Развитие системы оказания первичной медико-санитарной помощи"</w:t>
            </w:r>
          </w:p>
        </w:tc>
        <w:tc>
          <w:tcPr>
            <w:tcW w:w="4306" w:type="dxa"/>
          </w:tcPr>
          <w:p w:rsidR="00015BFE" w:rsidRDefault="00015BFE">
            <w:pPr>
              <w:pStyle w:val="ConsPlusNormal"/>
              <w:jc w:val="both"/>
            </w:pPr>
            <w:r>
              <w:t>Доля граждан, ежегодно проходящих профилактический медицинский осмотр и (или) диспансеризацию, от общего числа населения</w:t>
            </w:r>
          </w:p>
        </w:tc>
        <w:tc>
          <w:tcPr>
            <w:tcW w:w="4422" w:type="dxa"/>
            <w:vMerge w:val="restart"/>
            <w:tcBorders>
              <w:bottom w:val="nil"/>
            </w:tcBorders>
          </w:tcPr>
          <w:p w:rsidR="00015BFE" w:rsidRDefault="00015BFE">
            <w:pPr>
              <w:pStyle w:val="ConsPlusNormal"/>
              <w:jc w:val="both"/>
            </w:pPr>
            <w:r>
              <w:t>Цель - повышение результативности деятельности учреждений здравоохранения в Ульяновской области.</w:t>
            </w:r>
          </w:p>
          <w:p w:rsidR="00015BFE" w:rsidRDefault="00015BFE">
            <w:pPr>
              <w:pStyle w:val="ConsPlusNormal"/>
              <w:jc w:val="both"/>
            </w:pPr>
            <w:r>
              <w:t>Задача - развитие системы медицинской профилактики всех видов заболеваний и формирование здорового образа жизни у населения Ульяновской области</w:t>
            </w:r>
          </w:p>
        </w:tc>
      </w:tr>
      <w:tr w:rsidR="00015BFE">
        <w:tblPrEx>
          <w:tblBorders>
            <w:insideH w:val="nil"/>
          </w:tblBorders>
        </w:tblPrEx>
        <w:tc>
          <w:tcPr>
            <w:tcW w:w="709" w:type="dxa"/>
            <w:vMerge/>
            <w:tcBorders>
              <w:bottom w:val="nil"/>
            </w:tcBorders>
          </w:tcPr>
          <w:p w:rsidR="00015BFE" w:rsidRDefault="00015BFE">
            <w:pPr>
              <w:spacing w:after="1" w:line="0" w:lineRule="atLeast"/>
            </w:pPr>
          </w:p>
        </w:tc>
        <w:tc>
          <w:tcPr>
            <w:tcW w:w="4139" w:type="dxa"/>
            <w:vMerge/>
            <w:tcBorders>
              <w:bottom w:val="nil"/>
            </w:tcBorders>
          </w:tcPr>
          <w:p w:rsidR="00015BFE" w:rsidRDefault="00015BFE">
            <w:pPr>
              <w:spacing w:after="1" w:line="0" w:lineRule="atLeast"/>
            </w:pPr>
          </w:p>
        </w:tc>
        <w:tc>
          <w:tcPr>
            <w:tcW w:w="4306" w:type="dxa"/>
            <w:tcBorders>
              <w:bottom w:val="nil"/>
            </w:tcBorders>
          </w:tcPr>
          <w:p w:rsidR="00015BFE" w:rsidRDefault="00015BFE">
            <w:pPr>
              <w:pStyle w:val="ConsPlusNormal"/>
              <w:jc w:val="both"/>
            </w:pPr>
            <w:r>
              <w:t>Количество построенных зданий для размещения ФП, ФАП и ВА</w:t>
            </w:r>
          </w:p>
        </w:tc>
        <w:tc>
          <w:tcPr>
            <w:tcW w:w="4422" w:type="dxa"/>
            <w:vMerge/>
            <w:tcBorders>
              <w:bottom w:val="nil"/>
            </w:tcBorders>
          </w:tcPr>
          <w:p w:rsidR="00015BFE" w:rsidRDefault="00015BFE">
            <w:pPr>
              <w:spacing w:after="1" w:line="0" w:lineRule="atLeast"/>
            </w:pPr>
          </w:p>
        </w:tc>
      </w:tr>
      <w:tr w:rsidR="00015BFE">
        <w:tblPrEx>
          <w:tblBorders>
            <w:insideH w:val="nil"/>
          </w:tblBorders>
        </w:tblPrEx>
        <w:tc>
          <w:tcPr>
            <w:tcW w:w="13576" w:type="dxa"/>
            <w:gridSpan w:val="4"/>
            <w:tcBorders>
              <w:top w:val="nil"/>
            </w:tcBorders>
          </w:tcPr>
          <w:p w:rsidR="00015BFE" w:rsidRDefault="00015BFE">
            <w:pPr>
              <w:pStyle w:val="ConsPlusNormal"/>
              <w:jc w:val="both"/>
            </w:pPr>
            <w:proofErr w:type="gramStart"/>
            <w:r>
              <w:t xml:space="preserve">(в ред. постановлений Правительства Ульяновской области от 13.05.2021 </w:t>
            </w:r>
            <w:hyperlink r:id="rId220" w:history="1">
              <w:r>
                <w:rPr>
                  <w:color w:val="0000FF"/>
                </w:rPr>
                <w:t>N 7/170-П</w:t>
              </w:r>
            </w:hyperlink>
            <w:r>
              <w:t>,</w:t>
            </w:r>
            <w:proofErr w:type="gramEnd"/>
          </w:p>
          <w:p w:rsidR="00015BFE" w:rsidRDefault="00015BFE">
            <w:pPr>
              <w:pStyle w:val="ConsPlusNormal"/>
              <w:jc w:val="both"/>
            </w:pPr>
            <w:r>
              <w:t xml:space="preserve">от 27.01.2022 </w:t>
            </w:r>
            <w:hyperlink r:id="rId221" w:history="1">
              <w:r>
                <w:rPr>
                  <w:color w:val="0000FF"/>
                </w:rPr>
                <w:t>N 1/37-П</w:t>
              </w:r>
            </w:hyperlink>
            <w:r>
              <w:t xml:space="preserve">, от 27.04.2022 </w:t>
            </w:r>
            <w:hyperlink r:id="rId222" w:history="1">
              <w:r>
                <w:rPr>
                  <w:color w:val="0000FF"/>
                </w:rPr>
                <w:t>N 7/206-П</w:t>
              </w:r>
            </w:hyperlink>
            <w:r>
              <w:t>)</w:t>
            </w:r>
          </w:p>
        </w:tc>
      </w:tr>
      <w:tr w:rsidR="00015BFE">
        <w:tblPrEx>
          <w:tblBorders>
            <w:insideH w:val="nil"/>
          </w:tblBorders>
        </w:tblPrEx>
        <w:tc>
          <w:tcPr>
            <w:tcW w:w="709" w:type="dxa"/>
            <w:tcBorders>
              <w:bottom w:val="nil"/>
            </w:tcBorders>
          </w:tcPr>
          <w:p w:rsidR="00015BFE" w:rsidRDefault="00015BFE">
            <w:pPr>
              <w:pStyle w:val="ConsPlusNormal"/>
              <w:jc w:val="center"/>
            </w:pPr>
            <w:r>
              <w:t>1.2.</w:t>
            </w:r>
          </w:p>
        </w:tc>
        <w:tc>
          <w:tcPr>
            <w:tcW w:w="4139" w:type="dxa"/>
            <w:tcBorders>
              <w:bottom w:val="nil"/>
            </w:tcBorders>
          </w:tcPr>
          <w:p w:rsidR="00015BFE" w:rsidRDefault="00015BFE">
            <w:pPr>
              <w:pStyle w:val="ConsPlusNormal"/>
              <w:jc w:val="both"/>
            </w:pPr>
            <w:r>
              <w:t xml:space="preserve">Основное мероприятие "Реализация регионального проекта "Борьба с </w:t>
            </w:r>
            <w:proofErr w:type="gramStart"/>
            <w:r>
              <w:t>сердечно-сосудистыми</w:t>
            </w:r>
            <w:proofErr w:type="gramEnd"/>
            <w:r>
              <w:t xml:space="preserve"> заболеваниями", направленного на достижение целей, показателей и результатов федерального </w:t>
            </w:r>
            <w:hyperlink r:id="rId223" w:history="1">
              <w:r>
                <w:rPr>
                  <w:color w:val="0000FF"/>
                </w:rPr>
                <w:t>проекта</w:t>
              </w:r>
            </w:hyperlink>
            <w:r>
              <w:t xml:space="preserve"> "Борьба с сердечно-сосудистыми заболеваниями"</w:t>
            </w:r>
          </w:p>
        </w:tc>
        <w:tc>
          <w:tcPr>
            <w:tcW w:w="4306" w:type="dxa"/>
            <w:tcBorders>
              <w:bottom w:val="nil"/>
            </w:tcBorders>
          </w:tcPr>
          <w:p w:rsidR="00015BFE" w:rsidRDefault="00015BFE">
            <w:pPr>
              <w:pStyle w:val="ConsPlusNormal"/>
              <w:jc w:val="both"/>
            </w:pPr>
            <w:r>
              <w:t>Летальность больных с болезнями системы кровообращения среди лиц с болезнями системы кровообращения, состоящих под диспансерным наблюдением</w:t>
            </w:r>
          </w:p>
        </w:tc>
        <w:tc>
          <w:tcPr>
            <w:tcW w:w="4422" w:type="dxa"/>
            <w:tcBorders>
              <w:bottom w:val="nil"/>
            </w:tcBorders>
          </w:tcPr>
          <w:p w:rsidR="00015BFE" w:rsidRDefault="00015BFE">
            <w:pPr>
              <w:pStyle w:val="ConsPlusNormal"/>
              <w:jc w:val="both"/>
            </w:pPr>
            <w:r>
              <w:t>Задача - снижение смертности от наиболее распространенных заболеваний, в том числе младенческой смертности</w:t>
            </w:r>
          </w:p>
        </w:tc>
      </w:tr>
      <w:tr w:rsidR="00015BFE">
        <w:tblPrEx>
          <w:tblBorders>
            <w:insideH w:val="nil"/>
          </w:tblBorders>
        </w:tblPrEx>
        <w:tc>
          <w:tcPr>
            <w:tcW w:w="13576" w:type="dxa"/>
            <w:gridSpan w:val="4"/>
            <w:tcBorders>
              <w:top w:val="nil"/>
            </w:tcBorders>
          </w:tcPr>
          <w:p w:rsidR="00015BFE" w:rsidRDefault="00015BFE">
            <w:pPr>
              <w:pStyle w:val="ConsPlusNormal"/>
              <w:jc w:val="both"/>
            </w:pPr>
            <w:proofErr w:type="gramStart"/>
            <w:r>
              <w:t xml:space="preserve">(в ред. постановлений Правительства Ульяновской области от 13.05.2021 </w:t>
            </w:r>
            <w:hyperlink r:id="rId224" w:history="1">
              <w:r>
                <w:rPr>
                  <w:color w:val="0000FF"/>
                </w:rPr>
                <w:t>N 7/170-П</w:t>
              </w:r>
            </w:hyperlink>
            <w:r>
              <w:t>,</w:t>
            </w:r>
            <w:proofErr w:type="gramEnd"/>
          </w:p>
          <w:p w:rsidR="00015BFE" w:rsidRDefault="00015BFE">
            <w:pPr>
              <w:pStyle w:val="ConsPlusNormal"/>
              <w:jc w:val="both"/>
            </w:pPr>
            <w:r>
              <w:t xml:space="preserve">от 26.10.2021 </w:t>
            </w:r>
            <w:hyperlink r:id="rId225" w:history="1">
              <w:r>
                <w:rPr>
                  <w:color w:val="0000FF"/>
                </w:rPr>
                <w:t>N 16/547-П</w:t>
              </w:r>
            </w:hyperlink>
            <w:r>
              <w:t>)</w:t>
            </w:r>
          </w:p>
        </w:tc>
      </w:tr>
      <w:tr w:rsidR="00015BFE">
        <w:tc>
          <w:tcPr>
            <w:tcW w:w="709" w:type="dxa"/>
          </w:tcPr>
          <w:p w:rsidR="00015BFE" w:rsidRDefault="00015BFE">
            <w:pPr>
              <w:pStyle w:val="ConsPlusNormal"/>
              <w:jc w:val="center"/>
            </w:pPr>
            <w:r>
              <w:t>1.3.</w:t>
            </w:r>
          </w:p>
        </w:tc>
        <w:tc>
          <w:tcPr>
            <w:tcW w:w="4139" w:type="dxa"/>
          </w:tcPr>
          <w:p w:rsidR="00015BFE" w:rsidRDefault="00015BFE">
            <w:pPr>
              <w:pStyle w:val="ConsPlusNormal"/>
              <w:jc w:val="both"/>
            </w:pPr>
            <w:r>
              <w:t xml:space="preserve">Основное мероприятие "Реализация регионального проекта "Старшее поколение", направленного на </w:t>
            </w:r>
            <w:r>
              <w:lastRenderedPageBreak/>
              <w:t xml:space="preserve">достижение целей, показателей и результатов федерального </w:t>
            </w:r>
            <w:hyperlink r:id="rId226" w:history="1">
              <w:r>
                <w:rPr>
                  <w:color w:val="0000FF"/>
                </w:rPr>
                <w:t>проекта</w:t>
              </w:r>
            </w:hyperlink>
            <w:r>
              <w:t xml:space="preserve"> "Старшее поколение"</w:t>
            </w:r>
          </w:p>
        </w:tc>
        <w:tc>
          <w:tcPr>
            <w:tcW w:w="4306" w:type="dxa"/>
          </w:tcPr>
          <w:p w:rsidR="00015BFE" w:rsidRDefault="00015BFE">
            <w:pPr>
              <w:pStyle w:val="ConsPlusNormal"/>
              <w:jc w:val="both"/>
            </w:pPr>
            <w:r>
              <w:lastRenderedPageBreak/>
              <w:t>Охват граждан старше трудоспособного возраста профилактическими осмотрами, включая диспансеризацию</w:t>
            </w:r>
          </w:p>
        </w:tc>
        <w:tc>
          <w:tcPr>
            <w:tcW w:w="4422" w:type="dxa"/>
          </w:tcPr>
          <w:p w:rsidR="00015BFE" w:rsidRDefault="00015BFE">
            <w:pPr>
              <w:pStyle w:val="ConsPlusNormal"/>
              <w:jc w:val="both"/>
            </w:pPr>
            <w:r>
              <w:t xml:space="preserve">Задача - развитие системы медицинской профилактики всех видов заболеваний и формирование здорового образа жизни у </w:t>
            </w:r>
            <w:r>
              <w:lastRenderedPageBreak/>
              <w:t>населения Ульяновской области</w:t>
            </w:r>
          </w:p>
        </w:tc>
      </w:tr>
      <w:tr w:rsidR="00015BFE">
        <w:tc>
          <w:tcPr>
            <w:tcW w:w="709" w:type="dxa"/>
            <w:vMerge w:val="restart"/>
            <w:tcBorders>
              <w:bottom w:val="nil"/>
            </w:tcBorders>
          </w:tcPr>
          <w:p w:rsidR="00015BFE" w:rsidRDefault="00015BFE">
            <w:pPr>
              <w:pStyle w:val="ConsPlusNormal"/>
              <w:jc w:val="center"/>
            </w:pPr>
            <w:r>
              <w:lastRenderedPageBreak/>
              <w:t>1.4.</w:t>
            </w:r>
          </w:p>
        </w:tc>
        <w:tc>
          <w:tcPr>
            <w:tcW w:w="4139" w:type="dxa"/>
            <w:vMerge w:val="restart"/>
            <w:tcBorders>
              <w:bottom w:val="nil"/>
            </w:tcBorders>
          </w:tcPr>
          <w:p w:rsidR="00015BFE" w:rsidRDefault="00015BFE">
            <w:pPr>
              <w:pStyle w:val="ConsPlusNormal"/>
              <w:jc w:val="both"/>
            </w:pPr>
            <w:r>
              <w:t xml:space="preserve">Основное мероприятие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целей, показателей и результатов федерального </w:t>
            </w:r>
            <w:hyperlink r:id="rId227" w:history="1">
              <w:r>
                <w:rPr>
                  <w:color w:val="0000FF"/>
                </w:rPr>
                <w:t>проекта</w:t>
              </w:r>
            </w:hyperlink>
            <w:r>
              <w:t xml:space="preserve"> "Развитие детского здравоохранения, включая создание современной инфраструктуры оказания медицинской помощи детям"</w:t>
            </w:r>
          </w:p>
        </w:tc>
        <w:tc>
          <w:tcPr>
            <w:tcW w:w="4306" w:type="dxa"/>
          </w:tcPr>
          <w:p w:rsidR="00015BFE" w:rsidRDefault="00015BFE">
            <w:pPr>
              <w:pStyle w:val="ConsPlusNormal"/>
              <w:jc w:val="both"/>
            </w:pPr>
            <w:r>
              <w:t>Доля посещений детьми медицинских организаций с профилактическими целями</w:t>
            </w:r>
          </w:p>
        </w:tc>
        <w:tc>
          <w:tcPr>
            <w:tcW w:w="4422" w:type="dxa"/>
          </w:tcPr>
          <w:p w:rsidR="00015BFE" w:rsidRDefault="00015BFE">
            <w:pPr>
              <w:pStyle w:val="ConsPlusNormal"/>
              <w:jc w:val="both"/>
            </w:pPr>
            <w:r>
              <w:t>Задача - снижение смертности от наиболее распространенных заболеваний, в том числе младенческой смертности</w:t>
            </w:r>
          </w:p>
        </w:tc>
      </w:tr>
      <w:tr w:rsidR="00015BFE">
        <w:tblPrEx>
          <w:tblBorders>
            <w:insideH w:val="nil"/>
          </w:tblBorders>
        </w:tblPrEx>
        <w:tc>
          <w:tcPr>
            <w:tcW w:w="709" w:type="dxa"/>
            <w:vMerge/>
            <w:tcBorders>
              <w:bottom w:val="nil"/>
            </w:tcBorders>
          </w:tcPr>
          <w:p w:rsidR="00015BFE" w:rsidRDefault="00015BFE">
            <w:pPr>
              <w:spacing w:after="1" w:line="0" w:lineRule="atLeast"/>
            </w:pPr>
          </w:p>
        </w:tc>
        <w:tc>
          <w:tcPr>
            <w:tcW w:w="4139" w:type="dxa"/>
            <w:vMerge/>
            <w:tcBorders>
              <w:bottom w:val="nil"/>
            </w:tcBorders>
          </w:tcPr>
          <w:p w:rsidR="00015BFE" w:rsidRDefault="00015BFE">
            <w:pPr>
              <w:spacing w:after="1" w:line="0" w:lineRule="atLeast"/>
            </w:pPr>
          </w:p>
        </w:tc>
        <w:tc>
          <w:tcPr>
            <w:tcW w:w="4306" w:type="dxa"/>
            <w:tcBorders>
              <w:bottom w:val="nil"/>
            </w:tcBorders>
          </w:tcPr>
          <w:p w:rsidR="00015BFE" w:rsidRDefault="00015BFE">
            <w:pPr>
              <w:pStyle w:val="ConsPlusNormal"/>
              <w:jc w:val="both"/>
            </w:pPr>
            <w:r>
              <w:t>Количество построенных (реконструированных) детских больниц (корпусов)</w:t>
            </w:r>
          </w:p>
        </w:tc>
        <w:tc>
          <w:tcPr>
            <w:tcW w:w="4422" w:type="dxa"/>
            <w:tcBorders>
              <w:bottom w:val="nil"/>
            </w:tcBorders>
          </w:tcPr>
          <w:p w:rsidR="00015BFE" w:rsidRDefault="00015BFE">
            <w:pPr>
              <w:pStyle w:val="ConsPlusNormal"/>
              <w:jc w:val="both"/>
            </w:pPr>
            <w:r>
              <w:t>Задача - снижение смертности от наиболее распространенных заболеваний, в том числе младенческой смертности</w:t>
            </w:r>
          </w:p>
        </w:tc>
      </w:tr>
      <w:tr w:rsidR="00015BFE">
        <w:tblPrEx>
          <w:tblBorders>
            <w:insideH w:val="nil"/>
          </w:tblBorders>
        </w:tblPrEx>
        <w:tc>
          <w:tcPr>
            <w:tcW w:w="13576" w:type="dxa"/>
            <w:gridSpan w:val="4"/>
            <w:tcBorders>
              <w:top w:val="nil"/>
            </w:tcBorders>
          </w:tcPr>
          <w:p w:rsidR="00015BFE" w:rsidRDefault="00015BFE">
            <w:pPr>
              <w:pStyle w:val="ConsPlusNormal"/>
              <w:jc w:val="both"/>
            </w:pPr>
            <w:proofErr w:type="gramStart"/>
            <w:r>
              <w:t xml:space="preserve">(п. 1.4 в ред. </w:t>
            </w:r>
            <w:hyperlink r:id="rId228" w:history="1">
              <w:r>
                <w:rPr>
                  <w:color w:val="0000FF"/>
                </w:rPr>
                <w:t>постановления</w:t>
              </w:r>
            </w:hyperlink>
            <w:r>
              <w:t xml:space="preserve"> Правительства Ульяновской области от 13.05.2021</w:t>
            </w:r>
            <w:proofErr w:type="gramEnd"/>
          </w:p>
          <w:p w:rsidR="00015BFE" w:rsidRDefault="00015BFE">
            <w:pPr>
              <w:pStyle w:val="ConsPlusNormal"/>
              <w:jc w:val="both"/>
            </w:pPr>
            <w:proofErr w:type="gramStart"/>
            <w:r>
              <w:t xml:space="preserve">N 7/170-П, от 27.01.2022 </w:t>
            </w:r>
            <w:hyperlink r:id="rId229" w:history="1">
              <w:r>
                <w:rPr>
                  <w:color w:val="0000FF"/>
                </w:rPr>
                <w:t>N 1/37-П</w:t>
              </w:r>
            </w:hyperlink>
            <w:r>
              <w:t>)</w:t>
            </w:r>
            <w:proofErr w:type="gramEnd"/>
          </w:p>
        </w:tc>
      </w:tr>
      <w:tr w:rsidR="00015BFE">
        <w:tblPrEx>
          <w:tblBorders>
            <w:insideH w:val="nil"/>
          </w:tblBorders>
        </w:tblPrEx>
        <w:tc>
          <w:tcPr>
            <w:tcW w:w="709" w:type="dxa"/>
            <w:tcBorders>
              <w:bottom w:val="nil"/>
            </w:tcBorders>
          </w:tcPr>
          <w:p w:rsidR="00015BFE" w:rsidRDefault="00015BFE">
            <w:pPr>
              <w:pStyle w:val="ConsPlusNormal"/>
              <w:jc w:val="center"/>
            </w:pPr>
            <w:r>
              <w:t>1.5.</w:t>
            </w:r>
          </w:p>
        </w:tc>
        <w:tc>
          <w:tcPr>
            <w:tcW w:w="4139" w:type="dxa"/>
            <w:tcBorders>
              <w:bottom w:val="nil"/>
            </w:tcBorders>
          </w:tcPr>
          <w:p w:rsidR="00015BFE" w:rsidRDefault="00015BFE">
            <w:pPr>
              <w:pStyle w:val="ConsPlusNormal"/>
              <w:jc w:val="both"/>
            </w:pPr>
            <w:r>
              <w:t>Основное мероприятие "Обеспечение развития системы медицинской профилактики заболеваний"</w:t>
            </w:r>
          </w:p>
        </w:tc>
        <w:tc>
          <w:tcPr>
            <w:tcW w:w="4306" w:type="dxa"/>
            <w:tcBorders>
              <w:bottom w:val="nil"/>
            </w:tcBorders>
          </w:tcPr>
          <w:p w:rsidR="00015BFE" w:rsidRDefault="00015BFE">
            <w:pPr>
              <w:pStyle w:val="ConsPlusNormal"/>
              <w:jc w:val="both"/>
            </w:pPr>
            <w:r>
              <w:t>Охват населения профилактическими осмотрами на туберкулез</w:t>
            </w:r>
          </w:p>
        </w:tc>
        <w:tc>
          <w:tcPr>
            <w:tcW w:w="4422" w:type="dxa"/>
            <w:tcBorders>
              <w:bottom w:val="nil"/>
            </w:tcBorders>
          </w:tcPr>
          <w:p w:rsidR="00015BFE" w:rsidRDefault="00015BFE">
            <w:pPr>
              <w:pStyle w:val="ConsPlusNormal"/>
              <w:jc w:val="both"/>
            </w:pPr>
            <w:r>
              <w:t>Задача - развитие системы медицинской профилактики всех видов заболеваний и формирование здорового образа жизни у населения Ульяновской области</w:t>
            </w:r>
          </w:p>
        </w:tc>
      </w:tr>
      <w:tr w:rsidR="00015BFE">
        <w:tblPrEx>
          <w:tblBorders>
            <w:insideH w:val="nil"/>
          </w:tblBorders>
        </w:tblPrEx>
        <w:tc>
          <w:tcPr>
            <w:tcW w:w="13576" w:type="dxa"/>
            <w:gridSpan w:val="4"/>
            <w:tcBorders>
              <w:top w:val="nil"/>
            </w:tcBorders>
          </w:tcPr>
          <w:p w:rsidR="00015BFE" w:rsidRDefault="00015BFE">
            <w:pPr>
              <w:pStyle w:val="ConsPlusNormal"/>
              <w:jc w:val="both"/>
            </w:pPr>
            <w:proofErr w:type="gramStart"/>
            <w:r>
              <w:t xml:space="preserve">(п. 1.5 в ред. </w:t>
            </w:r>
            <w:hyperlink r:id="rId230"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tc>
          <w:tcPr>
            <w:tcW w:w="709" w:type="dxa"/>
          </w:tcPr>
          <w:p w:rsidR="00015BFE" w:rsidRDefault="00015BFE">
            <w:pPr>
              <w:pStyle w:val="ConsPlusNormal"/>
              <w:jc w:val="center"/>
            </w:pPr>
            <w:r>
              <w:t>1.6.</w:t>
            </w:r>
          </w:p>
        </w:tc>
        <w:tc>
          <w:tcPr>
            <w:tcW w:w="4139" w:type="dxa"/>
          </w:tcPr>
          <w:p w:rsidR="00015BFE" w:rsidRDefault="00015BFE">
            <w:pPr>
              <w:pStyle w:val="ConsPlusNormal"/>
              <w:jc w:val="both"/>
            </w:pPr>
            <w:r>
              <w:t>Основное мероприятие "Обеспечение развития системы оказания медицинской помощи, в том числе первичной медико-санитарной помощи, на территории Ульяновской области"</w:t>
            </w:r>
          </w:p>
        </w:tc>
        <w:tc>
          <w:tcPr>
            <w:tcW w:w="4306" w:type="dxa"/>
          </w:tcPr>
          <w:p w:rsidR="00015BFE" w:rsidRDefault="00015BFE">
            <w:pPr>
              <w:pStyle w:val="ConsPlusNormal"/>
              <w:jc w:val="both"/>
            </w:pPr>
            <w:r>
              <w:t>Доля отремонтированных объектов государственных медицинских организаций в общем числе объектов здравоохранения, нуждающихся в ремонте</w:t>
            </w:r>
          </w:p>
        </w:tc>
        <w:tc>
          <w:tcPr>
            <w:tcW w:w="4422" w:type="dxa"/>
          </w:tcPr>
          <w:p w:rsidR="00015BFE" w:rsidRDefault="00015BFE">
            <w:pPr>
              <w:pStyle w:val="ConsPlusNormal"/>
              <w:jc w:val="both"/>
            </w:pPr>
            <w:r>
              <w:t>Задача - укрепление материально-технической базы государственных учреждений здравоохранения Ульяновской области, в том числе на основе государственно-частного партнерства</w:t>
            </w:r>
          </w:p>
        </w:tc>
      </w:tr>
      <w:tr w:rsidR="00015BFE">
        <w:tc>
          <w:tcPr>
            <w:tcW w:w="709" w:type="dxa"/>
            <w:vMerge w:val="restart"/>
            <w:tcBorders>
              <w:bottom w:val="nil"/>
            </w:tcBorders>
          </w:tcPr>
          <w:p w:rsidR="00015BFE" w:rsidRDefault="00015BFE">
            <w:pPr>
              <w:pStyle w:val="ConsPlusNormal"/>
              <w:jc w:val="center"/>
            </w:pPr>
            <w:r>
              <w:t>1.7.</w:t>
            </w:r>
          </w:p>
        </w:tc>
        <w:tc>
          <w:tcPr>
            <w:tcW w:w="4139" w:type="dxa"/>
            <w:vMerge w:val="restart"/>
            <w:tcBorders>
              <w:bottom w:val="nil"/>
            </w:tcBorders>
          </w:tcPr>
          <w:p w:rsidR="00015BFE" w:rsidRDefault="00015BFE">
            <w:pPr>
              <w:pStyle w:val="ConsPlusNormal"/>
              <w:jc w:val="both"/>
            </w:pPr>
            <w:r>
              <w:t xml:space="preserve">Основное мероприятие "Совершенствование оказания </w:t>
            </w:r>
            <w:r>
              <w:lastRenderedPageBreak/>
              <w:t>специализированной медицинской помощи, скорой медицинской помощи и медицинской эвакуации"</w:t>
            </w:r>
          </w:p>
        </w:tc>
        <w:tc>
          <w:tcPr>
            <w:tcW w:w="4306" w:type="dxa"/>
          </w:tcPr>
          <w:p w:rsidR="00015BFE" w:rsidRDefault="00015BFE">
            <w:pPr>
              <w:pStyle w:val="ConsPlusNormal"/>
              <w:jc w:val="both"/>
            </w:pPr>
            <w:r>
              <w:lastRenderedPageBreak/>
              <w:t>Охват медицинским освидетельствованием на ВИЧ-инфекцию населения</w:t>
            </w:r>
          </w:p>
        </w:tc>
        <w:tc>
          <w:tcPr>
            <w:tcW w:w="4422" w:type="dxa"/>
          </w:tcPr>
          <w:p w:rsidR="00015BFE" w:rsidRDefault="00015BFE">
            <w:pPr>
              <w:pStyle w:val="ConsPlusNormal"/>
              <w:jc w:val="both"/>
            </w:pPr>
            <w:r>
              <w:t xml:space="preserve">Задача - повышение эффективности организации предоставления медицинской </w:t>
            </w:r>
            <w:r>
              <w:lastRenderedPageBreak/>
              <w:t>помощи, в том числе высокотехнологичной</w:t>
            </w:r>
          </w:p>
        </w:tc>
      </w:tr>
      <w:tr w:rsidR="00015BFE">
        <w:tc>
          <w:tcPr>
            <w:tcW w:w="709" w:type="dxa"/>
            <w:vMerge/>
            <w:tcBorders>
              <w:bottom w:val="nil"/>
            </w:tcBorders>
          </w:tcPr>
          <w:p w:rsidR="00015BFE" w:rsidRDefault="00015BFE">
            <w:pPr>
              <w:spacing w:after="1" w:line="0" w:lineRule="atLeast"/>
            </w:pPr>
          </w:p>
        </w:tc>
        <w:tc>
          <w:tcPr>
            <w:tcW w:w="4139" w:type="dxa"/>
            <w:vMerge/>
            <w:tcBorders>
              <w:bottom w:val="nil"/>
            </w:tcBorders>
          </w:tcPr>
          <w:p w:rsidR="00015BFE" w:rsidRDefault="00015BFE">
            <w:pPr>
              <w:spacing w:after="1" w:line="0" w:lineRule="atLeast"/>
            </w:pPr>
          </w:p>
        </w:tc>
        <w:tc>
          <w:tcPr>
            <w:tcW w:w="4306" w:type="dxa"/>
          </w:tcPr>
          <w:p w:rsidR="00015BFE" w:rsidRDefault="00015BFE">
            <w:pPr>
              <w:pStyle w:val="ConsPlusNormal"/>
              <w:jc w:val="both"/>
            </w:pPr>
            <w:r>
              <w:t>Уровень обеспеченности койками для оказания паллиативной медицинской помощи</w:t>
            </w:r>
          </w:p>
        </w:tc>
        <w:tc>
          <w:tcPr>
            <w:tcW w:w="4422" w:type="dxa"/>
          </w:tcPr>
          <w:p w:rsidR="00015BFE" w:rsidRDefault="00015BFE">
            <w:pPr>
              <w:pStyle w:val="ConsPlusNormal"/>
              <w:jc w:val="both"/>
            </w:pPr>
            <w:r>
              <w:t>Задача - повышение эффективности организации предоставления медицинской помощи, в том числе высокотехнологичной</w:t>
            </w:r>
          </w:p>
        </w:tc>
      </w:tr>
      <w:tr w:rsidR="00015BFE">
        <w:tc>
          <w:tcPr>
            <w:tcW w:w="709" w:type="dxa"/>
            <w:vMerge/>
            <w:tcBorders>
              <w:bottom w:val="nil"/>
            </w:tcBorders>
          </w:tcPr>
          <w:p w:rsidR="00015BFE" w:rsidRDefault="00015BFE">
            <w:pPr>
              <w:spacing w:after="1" w:line="0" w:lineRule="atLeast"/>
            </w:pPr>
          </w:p>
        </w:tc>
        <w:tc>
          <w:tcPr>
            <w:tcW w:w="4139" w:type="dxa"/>
            <w:vMerge/>
            <w:tcBorders>
              <w:bottom w:val="nil"/>
            </w:tcBorders>
          </w:tcPr>
          <w:p w:rsidR="00015BFE" w:rsidRDefault="00015BFE">
            <w:pPr>
              <w:spacing w:after="1" w:line="0" w:lineRule="atLeast"/>
            </w:pPr>
          </w:p>
        </w:tc>
        <w:tc>
          <w:tcPr>
            <w:tcW w:w="4306" w:type="dxa"/>
          </w:tcPr>
          <w:p w:rsidR="00015BFE" w:rsidRDefault="00015BFE">
            <w:pPr>
              <w:pStyle w:val="ConsPlusNormal"/>
              <w:jc w:val="both"/>
            </w:pPr>
            <w:r>
              <w:t>Число амбулаторных посещений с паллиативной целью врачей-специалистов и среднего медицинского персонала любых специальностей</w:t>
            </w:r>
          </w:p>
        </w:tc>
        <w:tc>
          <w:tcPr>
            <w:tcW w:w="4422" w:type="dxa"/>
          </w:tcPr>
          <w:p w:rsidR="00015BFE" w:rsidRDefault="00015BFE">
            <w:pPr>
              <w:pStyle w:val="ConsPlusNormal"/>
              <w:jc w:val="both"/>
            </w:pPr>
            <w:r>
              <w:t>Задача - повышение эффективности организации предоставления медицинской помощи, в том числе высокотехнологичной</w:t>
            </w:r>
          </w:p>
        </w:tc>
      </w:tr>
      <w:tr w:rsidR="00015BFE">
        <w:tc>
          <w:tcPr>
            <w:tcW w:w="709" w:type="dxa"/>
            <w:vMerge/>
            <w:tcBorders>
              <w:bottom w:val="nil"/>
            </w:tcBorders>
          </w:tcPr>
          <w:p w:rsidR="00015BFE" w:rsidRDefault="00015BFE">
            <w:pPr>
              <w:spacing w:after="1" w:line="0" w:lineRule="atLeast"/>
            </w:pPr>
          </w:p>
        </w:tc>
        <w:tc>
          <w:tcPr>
            <w:tcW w:w="4139" w:type="dxa"/>
            <w:vMerge/>
            <w:tcBorders>
              <w:bottom w:val="nil"/>
            </w:tcBorders>
          </w:tcPr>
          <w:p w:rsidR="00015BFE" w:rsidRDefault="00015BFE">
            <w:pPr>
              <w:spacing w:after="1" w:line="0" w:lineRule="atLeast"/>
            </w:pPr>
          </w:p>
        </w:tc>
        <w:tc>
          <w:tcPr>
            <w:tcW w:w="4306" w:type="dxa"/>
          </w:tcPr>
          <w:p w:rsidR="00015BFE" w:rsidRDefault="00015BFE">
            <w:pPr>
              <w:pStyle w:val="ConsPlusNormal"/>
              <w:jc w:val="both"/>
            </w:pPr>
            <w:r>
              <w:t>Количество приобретенных автомобилей в соответствии со стандартом оснащения отделения выездной патронажной паллиативной медицинской помощи взрослым и легковых автомашин в соответствии со стандартами оснащения отделения выездной патронажной паллиативной медицинской помощи детям, предусмотренными положением об организации оказания паллиативной медицинской помощи</w:t>
            </w:r>
          </w:p>
        </w:tc>
        <w:tc>
          <w:tcPr>
            <w:tcW w:w="4422" w:type="dxa"/>
          </w:tcPr>
          <w:p w:rsidR="00015BFE" w:rsidRDefault="00015BFE">
            <w:pPr>
              <w:pStyle w:val="ConsPlusNormal"/>
              <w:jc w:val="both"/>
            </w:pPr>
            <w:r>
              <w:t>Задача - повышение эффективности организации предоставления медицинской помощи, в том числе высокотехнологичной</w:t>
            </w:r>
          </w:p>
        </w:tc>
      </w:tr>
      <w:tr w:rsidR="00015BFE">
        <w:tblPrEx>
          <w:tblBorders>
            <w:insideH w:val="nil"/>
          </w:tblBorders>
        </w:tblPrEx>
        <w:tc>
          <w:tcPr>
            <w:tcW w:w="709" w:type="dxa"/>
            <w:vMerge/>
            <w:tcBorders>
              <w:bottom w:val="nil"/>
            </w:tcBorders>
          </w:tcPr>
          <w:p w:rsidR="00015BFE" w:rsidRDefault="00015BFE">
            <w:pPr>
              <w:spacing w:after="1" w:line="0" w:lineRule="atLeast"/>
            </w:pPr>
          </w:p>
        </w:tc>
        <w:tc>
          <w:tcPr>
            <w:tcW w:w="4139" w:type="dxa"/>
            <w:vMerge/>
            <w:tcBorders>
              <w:bottom w:val="nil"/>
            </w:tcBorders>
          </w:tcPr>
          <w:p w:rsidR="00015BFE" w:rsidRDefault="00015BFE">
            <w:pPr>
              <w:spacing w:after="1" w:line="0" w:lineRule="atLeast"/>
            </w:pPr>
          </w:p>
        </w:tc>
        <w:tc>
          <w:tcPr>
            <w:tcW w:w="4306" w:type="dxa"/>
            <w:tcBorders>
              <w:bottom w:val="nil"/>
            </w:tcBorders>
          </w:tcPr>
          <w:p w:rsidR="00015BFE" w:rsidRDefault="00015BFE">
            <w:pPr>
              <w:pStyle w:val="ConsPlusNormal"/>
              <w:jc w:val="both"/>
            </w:pPr>
            <w:r>
              <w:t xml:space="preserve">Укомплектованность медицинских организаций, подведомственных Министерству здравоохранения Ульяновской области, имеющих структурные подразделения, оказывающие специализированную паллиативную медицинскую помощь, медицинскими изделиями в соответствии со стандартами оснащения, предусмотренными положением об организации паллиативной медицинской помощи, установленным </w:t>
            </w:r>
            <w:hyperlink r:id="rId231" w:history="1">
              <w:r>
                <w:rPr>
                  <w:color w:val="0000FF"/>
                </w:rPr>
                <w:t>частью 5 статьи 36</w:t>
              </w:r>
            </w:hyperlink>
            <w:r>
              <w:t xml:space="preserve"> Федерального закона "Об основах здоровья граждан в Российской Федерации"</w:t>
            </w:r>
          </w:p>
        </w:tc>
        <w:tc>
          <w:tcPr>
            <w:tcW w:w="4422" w:type="dxa"/>
            <w:tcBorders>
              <w:bottom w:val="nil"/>
            </w:tcBorders>
          </w:tcPr>
          <w:p w:rsidR="00015BFE" w:rsidRDefault="00015BFE">
            <w:pPr>
              <w:pStyle w:val="ConsPlusNormal"/>
              <w:jc w:val="both"/>
            </w:pPr>
            <w:r>
              <w:lastRenderedPageBreak/>
              <w:t>Задача - повышение эффективности организации предоставления медицинской помощи, в том числе высокотехнологичной</w:t>
            </w:r>
          </w:p>
        </w:tc>
      </w:tr>
      <w:tr w:rsidR="00015BFE">
        <w:tblPrEx>
          <w:tblBorders>
            <w:insideH w:val="nil"/>
          </w:tblBorders>
        </w:tblPrEx>
        <w:tc>
          <w:tcPr>
            <w:tcW w:w="13576" w:type="dxa"/>
            <w:gridSpan w:val="4"/>
            <w:tcBorders>
              <w:top w:val="nil"/>
            </w:tcBorders>
          </w:tcPr>
          <w:p w:rsidR="00015BFE" w:rsidRDefault="00015BFE">
            <w:pPr>
              <w:pStyle w:val="ConsPlusNormal"/>
              <w:jc w:val="both"/>
            </w:pPr>
            <w:proofErr w:type="gramStart"/>
            <w:r>
              <w:lastRenderedPageBreak/>
              <w:t xml:space="preserve">(п. 1.7 в ред. </w:t>
            </w:r>
            <w:hyperlink r:id="rId232" w:history="1">
              <w:r>
                <w:rPr>
                  <w:color w:val="0000FF"/>
                </w:rPr>
                <w:t>постановления</w:t>
              </w:r>
            </w:hyperlink>
            <w:r>
              <w:t xml:space="preserve"> Правительства Ульяновской области от 27.01.2022</w:t>
            </w:r>
            <w:proofErr w:type="gramEnd"/>
          </w:p>
          <w:p w:rsidR="00015BFE" w:rsidRDefault="00015BFE">
            <w:pPr>
              <w:pStyle w:val="ConsPlusNormal"/>
              <w:jc w:val="both"/>
            </w:pPr>
            <w:proofErr w:type="gramStart"/>
            <w:r>
              <w:t>N 1/37-П)</w:t>
            </w:r>
            <w:proofErr w:type="gramEnd"/>
          </w:p>
        </w:tc>
      </w:tr>
      <w:tr w:rsidR="00015BFE">
        <w:tblPrEx>
          <w:tblBorders>
            <w:insideH w:val="nil"/>
          </w:tblBorders>
        </w:tblPrEx>
        <w:tc>
          <w:tcPr>
            <w:tcW w:w="709" w:type="dxa"/>
            <w:tcBorders>
              <w:bottom w:val="nil"/>
            </w:tcBorders>
          </w:tcPr>
          <w:p w:rsidR="00015BFE" w:rsidRDefault="00015BFE">
            <w:pPr>
              <w:pStyle w:val="ConsPlusNormal"/>
              <w:jc w:val="center"/>
            </w:pPr>
            <w:r>
              <w:t>1.8.</w:t>
            </w:r>
          </w:p>
        </w:tc>
        <w:tc>
          <w:tcPr>
            <w:tcW w:w="4139" w:type="dxa"/>
            <w:tcBorders>
              <w:bottom w:val="nil"/>
            </w:tcBorders>
          </w:tcPr>
          <w:p w:rsidR="00015BFE" w:rsidRDefault="00015BFE">
            <w:pPr>
              <w:pStyle w:val="ConsPlusNormal"/>
              <w:jc w:val="both"/>
            </w:pPr>
            <w:r>
              <w:t>Основное мероприятие "Совершенствование службы охраны здоровья матери и ребенка"</w:t>
            </w:r>
          </w:p>
        </w:tc>
        <w:tc>
          <w:tcPr>
            <w:tcW w:w="4306" w:type="dxa"/>
            <w:tcBorders>
              <w:bottom w:val="nil"/>
            </w:tcBorders>
          </w:tcPr>
          <w:p w:rsidR="00015BFE" w:rsidRDefault="00015BFE">
            <w:pPr>
              <w:pStyle w:val="ConsPlusNormal"/>
              <w:jc w:val="both"/>
            </w:pPr>
            <w:r>
              <w:t xml:space="preserve">Доля обследованных новорожденных при проведении </w:t>
            </w:r>
            <w:proofErr w:type="spellStart"/>
            <w:r>
              <w:t>аудиологического</w:t>
            </w:r>
            <w:proofErr w:type="spellEnd"/>
            <w:r>
              <w:t xml:space="preserve"> (неонатального) скрининга в общем числе новорожденных</w:t>
            </w:r>
          </w:p>
        </w:tc>
        <w:tc>
          <w:tcPr>
            <w:tcW w:w="4422" w:type="dxa"/>
            <w:tcBorders>
              <w:bottom w:val="nil"/>
            </w:tcBorders>
          </w:tcPr>
          <w:p w:rsidR="00015BFE" w:rsidRDefault="00015BFE">
            <w:pPr>
              <w:pStyle w:val="ConsPlusNormal"/>
              <w:jc w:val="both"/>
            </w:pPr>
            <w:r>
              <w:t>Задача - снижение смертности от наиболее распространенных заболеваний, в том числе младенческой смертности</w:t>
            </w:r>
          </w:p>
        </w:tc>
      </w:tr>
      <w:tr w:rsidR="00015BFE">
        <w:tblPrEx>
          <w:tblBorders>
            <w:insideH w:val="nil"/>
          </w:tblBorders>
        </w:tblPrEx>
        <w:tc>
          <w:tcPr>
            <w:tcW w:w="13576" w:type="dxa"/>
            <w:gridSpan w:val="4"/>
            <w:tcBorders>
              <w:top w:val="nil"/>
            </w:tcBorders>
          </w:tcPr>
          <w:p w:rsidR="00015BFE" w:rsidRDefault="00015BFE">
            <w:pPr>
              <w:pStyle w:val="ConsPlusNormal"/>
              <w:jc w:val="both"/>
            </w:pPr>
            <w:r>
              <w:t xml:space="preserve">(в ред. </w:t>
            </w:r>
            <w:hyperlink r:id="rId233" w:history="1">
              <w:r>
                <w:rPr>
                  <w:color w:val="0000FF"/>
                </w:rPr>
                <w:t>постановления</w:t>
              </w:r>
            </w:hyperlink>
            <w:r>
              <w:t xml:space="preserve"> Правительства Ульяновской области от 13.05.2021 N 7/170-П)</w:t>
            </w:r>
          </w:p>
        </w:tc>
      </w:tr>
      <w:tr w:rsidR="00015BFE">
        <w:tblPrEx>
          <w:tblBorders>
            <w:insideH w:val="nil"/>
          </w:tblBorders>
        </w:tblPrEx>
        <w:tc>
          <w:tcPr>
            <w:tcW w:w="709" w:type="dxa"/>
            <w:tcBorders>
              <w:bottom w:val="nil"/>
            </w:tcBorders>
          </w:tcPr>
          <w:p w:rsidR="00015BFE" w:rsidRDefault="00015BFE">
            <w:pPr>
              <w:pStyle w:val="ConsPlusNormal"/>
              <w:jc w:val="center"/>
            </w:pPr>
            <w:r>
              <w:t>1.9.</w:t>
            </w:r>
          </w:p>
        </w:tc>
        <w:tc>
          <w:tcPr>
            <w:tcW w:w="4139" w:type="dxa"/>
            <w:tcBorders>
              <w:bottom w:val="nil"/>
            </w:tcBorders>
          </w:tcPr>
          <w:p w:rsidR="00015BFE" w:rsidRDefault="00015BFE">
            <w:pPr>
              <w:pStyle w:val="ConsPlusNormal"/>
              <w:jc w:val="both"/>
            </w:pPr>
            <w:r>
              <w:t>Основное мероприятие "Развитие системы лекарственного обеспечения жителей Ульяновской области"</w:t>
            </w:r>
          </w:p>
        </w:tc>
        <w:tc>
          <w:tcPr>
            <w:tcW w:w="4306" w:type="dxa"/>
            <w:tcBorders>
              <w:bottom w:val="nil"/>
            </w:tcBorders>
          </w:tcPr>
          <w:p w:rsidR="00015BFE" w:rsidRDefault="00015BFE">
            <w:pPr>
              <w:pStyle w:val="ConsPlusNormal"/>
              <w:jc w:val="both"/>
            </w:pPr>
            <w:r>
              <w:t>Обеспеченность льготных категорий граждан необходимыми лекарственными препаратами по предъявленным в аптечную организацию рецептам</w:t>
            </w:r>
          </w:p>
        </w:tc>
        <w:tc>
          <w:tcPr>
            <w:tcW w:w="4422" w:type="dxa"/>
            <w:tcBorders>
              <w:bottom w:val="nil"/>
            </w:tcBorders>
          </w:tcPr>
          <w:p w:rsidR="00015BFE" w:rsidRDefault="00015BFE">
            <w:pPr>
              <w:pStyle w:val="ConsPlusNormal"/>
              <w:jc w:val="both"/>
            </w:pPr>
            <w:r>
              <w:t>Задача - улучшение лекарственного обеспечения граждан</w:t>
            </w:r>
          </w:p>
        </w:tc>
      </w:tr>
      <w:tr w:rsidR="00015BFE">
        <w:tblPrEx>
          <w:tblBorders>
            <w:insideH w:val="nil"/>
          </w:tblBorders>
        </w:tblPrEx>
        <w:tc>
          <w:tcPr>
            <w:tcW w:w="13576" w:type="dxa"/>
            <w:gridSpan w:val="4"/>
            <w:tcBorders>
              <w:top w:val="nil"/>
            </w:tcBorders>
          </w:tcPr>
          <w:p w:rsidR="00015BFE" w:rsidRDefault="00015BFE">
            <w:pPr>
              <w:pStyle w:val="ConsPlusNormal"/>
              <w:jc w:val="both"/>
            </w:pPr>
            <w:r>
              <w:t xml:space="preserve">(в ред. </w:t>
            </w:r>
            <w:hyperlink r:id="rId234" w:history="1">
              <w:r>
                <w:rPr>
                  <w:color w:val="0000FF"/>
                </w:rPr>
                <w:t>постановления</w:t>
              </w:r>
            </w:hyperlink>
            <w:r>
              <w:t xml:space="preserve"> Правительства Ульяновской области от 21.10.2021 N 14/509-П)</w:t>
            </w:r>
          </w:p>
        </w:tc>
      </w:tr>
      <w:tr w:rsidR="00015BFE">
        <w:tc>
          <w:tcPr>
            <w:tcW w:w="709" w:type="dxa"/>
            <w:vMerge w:val="restart"/>
            <w:tcBorders>
              <w:bottom w:val="nil"/>
            </w:tcBorders>
          </w:tcPr>
          <w:p w:rsidR="00015BFE" w:rsidRDefault="00015BFE">
            <w:pPr>
              <w:pStyle w:val="ConsPlusNormal"/>
              <w:jc w:val="center"/>
            </w:pPr>
            <w:r>
              <w:t>1.10.</w:t>
            </w:r>
          </w:p>
        </w:tc>
        <w:tc>
          <w:tcPr>
            <w:tcW w:w="4139" w:type="dxa"/>
            <w:vMerge w:val="restart"/>
            <w:tcBorders>
              <w:bottom w:val="nil"/>
            </w:tcBorders>
          </w:tcPr>
          <w:p w:rsidR="00015BFE" w:rsidRDefault="00015BFE">
            <w:pPr>
              <w:pStyle w:val="ConsPlusNormal"/>
              <w:jc w:val="both"/>
            </w:pPr>
            <w:r>
              <w:t>Основное мероприятие "Реализация регионального проекта "Модернизация первичного звена здравоохранения на территории Ульяновской области", направленного на достижение целей, показателей и результатов федерального проекта "Модернизация первичного звена здравоохранения Российской Федерации"</w:t>
            </w:r>
          </w:p>
        </w:tc>
        <w:tc>
          <w:tcPr>
            <w:tcW w:w="4306" w:type="dxa"/>
          </w:tcPr>
          <w:p w:rsidR="00015BFE" w:rsidRDefault="00015BFE">
            <w:pPr>
              <w:pStyle w:val="ConsPlusNormal"/>
              <w:jc w:val="both"/>
            </w:pPr>
            <w:proofErr w:type="gramStart"/>
            <w:r>
              <w:t xml:space="preserve">Количество приобретенного автомобильного транспорта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 для доставки пациентов в медицинские организации, медицинских работников до места жительства пациентов, а также для перевозки биологических материалов для исследований, доставки лекарственных препаратов для жителей отдаленных </w:t>
            </w:r>
            <w:r>
              <w:lastRenderedPageBreak/>
              <w:t>районов</w:t>
            </w:r>
            <w:proofErr w:type="gramEnd"/>
          </w:p>
        </w:tc>
        <w:tc>
          <w:tcPr>
            <w:tcW w:w="4422" w:type="dxa"/>
            <w:vMerge w:val="restart"/>
            <w:tcBorders>
              <w:bottom w:val="nil"/>
            </w:tcBorders>
          </w:tcPr>
          <w:p w:rsidR="00015BFE" w:rsidRDefault="00015BFE">
            <w:pPr>
              <w:pStyle w:val="ConsPlusNormal"/>
              <w:jc w:val="both"/>
            </w:pPr>
            <w:r>
              <w:lastRenderedPageBreak/>
              <w:t>Цель - повышение результативности деятельности учреждений здравоохранения в Ульяновской области.</w:t>
            </w:r>
          </w:p>
          <w:p w:rsidR="00015BFE" w:rsidRDefault="00015BFE">
            <w:pPr>
              <w:pStyle w:val="ConsPlusNormal"/>
              <w:jc w:val="both"/>
            </w:pPr>
            <w:r>
              <w:t>Задача - развитие системы медицинской профилактики всех видов заболеваний и формирование здорового образа жизни у населения Ульяновской области</w:t>
            </w:r>
          </w:p>
        </w:tc>
      </w:tr>
      <w:tr w:rsidR="00015BFE">
        <w:tblPrEx>
          <w:tblBorders>
            <w:insideH w:val="nil"/>
          </w:tblBorders>
        </w:tblPrEx>
        <w:tc>
          <w:tcPr>
            <w:tcW w:w="709" w:type="dxa"/>
            <w:vMerge/>
            <w:tcBorders>
              <w:bottom w:val="nil"/>
            </w:tcBorders>
          </w:tcPr>
          <w:p w:rsidR="00015BFE" w:rsidRDefault="00015BFE">
            <w:pPr>
              <w:spacing w:after="1" w:line="0" w:lineRule="atLeast"/>
            </w:pPr>
          </w:p>
        </w:tc>
        <w:tc>
          <w:tcPr>
            <w:tcW w:w="4139" w:type="dxa"/>
            <w:vMerge/>
            <w:tcBorders>
              <w:bottom w:val="nil"/>
            </w:tcBorders>
          </w:tcPr>
          <w:p w:rsidR="00015BFE" w:rsidRDefault="00015BFE">
            <w:pPr>
              <w:spacing w:after="1" w:line="0" w:lineRule="atLeast"/>
            </w:pPr>
          </w:p>
        </w:tc>
        <w:tc>
          <w:tcPr>
            <w:tcW w:w="4306" w:type="dxa"/>
            <w:tcBorders>
              <w:bottom w:val="nil"/>
            </w:tcBorders>
          </w:tcPr>
          <w:p w:rsidR="00015BFE" w:rsidRDefault="00015BFE">
            <w:pPr>
              <w:pStyle w:val="ConsPlusNormal"/>
              <w:jc w:val="both"/>
            </w:pPr>
            <w:r>
              <w:t>Количество приобретенного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w:t>
            </w:r>
          </w:p>
        </w:tc>
        <w:tc>
          <w:tcPr>
            <w:tcW w:w="4422" w:type="dxa"/>
            <w:vMerge/>
            <w:tcBorders>
              <w:bottom w:val="nil"/>
            </w:tcBorders>
          </w:tcPr>
          <w:p w:rsidR="00015BFE" w:rsidRDefault="00015BFE">
            <w:pPr>
              <w:spacing w:after="1" w:line="0" w:lineRule="atLeast"/>
            </w:pPr>
          </w:p>
        </w:tc>
      </w:tr>
      <w:tr w:rsidR="00015BFE">
        <w:tblPrEx>
          <w:tblBorders>
            <w:insideH w:val="nil"/>
          </w:tblBorders>
        </w:tblPrEx>
        <w:tc>
          <w:tcPr>
            <w:tcW w:w="13576" w:type="dxa"/>
            <w:gridSpan w:val="4"/>
            <w:tcBorders>
              <w:top w:val="nil"/>
            </w:tcBorders>
          </w:tcPr>
          <w:p w:rsidR="00015BFE" w:rsidRDefault="00015BFE">
            <w:pPr>
              <w:pStyle w:val="ConsPlusNormal"/>
              <w:jc w:val="both"/>
            </w:pPr>
            <w:proofErr w:type="gramStart"/>
            <w:r>
              <w:t xml:space="preserve">(п. 1.10 в ред. </w:t>
            </w:r>
            <w:hyperlink r:id="rId235"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tc>
          <w:tcPr>
            <w:tcW w:w="13576" w:type="dxa"/>
            <w:gridSpan w:val="4"/>
          </w:tcPr>
          <w:p w:rsidR="00015BFE" w:rsidRDefault="00015BFE">
            <w:pPr>
              <w:pStyle w:val="ConsPlusNormal"/>
              <w:jc w:val="center"/>
              <w:outlineLvl w:val="2"/>
            </w:pPr>
            <w:r>
              <w:t>Раздел 2. РАЗВИТИЕ И ВНЕДРЕНИЕ ИННОВАЦИОННЫХ МЕТОДОВ ДИАГНОСТИКИ, ПРОФИЛАКТИКИ И ЛЕЧЕНИЯ, А ТАКЖЕ ОСНОВ ПЕРСОНАЛИЗИРОВАННОЙ МЕДИЦИНЫ</w:t>
            </w:r>
          </w:p>
        </w:tc>
      </w:tr>
      <w:tr w:rsidR="00015BFE">
        <w:tblPrEx>
          <w:tblBorders>
            <w:insideH w:val="nil"/>
          </w:tblBorders>
        </w:tblPrEx>
        <w:tc>
          <w:tcPr>
            <w:tcW w:w="709" w:type="dxa"/>
            <w:tcBorders>
              <w:bottom w:val="nil"/>
            </w:tcBorders>
          </w:tcPr>
          <w:p w:rsidR="00015BFE" w:rsidRDefault="00015BFE">
            <w:pPr>
              <w:pStyle w:val="ConsPlusNormal"/>
              <w:jc w:val="center"/>
            </w:pPr>
            <w:r>
              <w:t>2.1.</w:t>
            </w:r>
          </w:p>
        </w:tc>
        <w:tc>
          <w:tcPr>
            <w:tcW w:w="4139" w:type="dxa"/>
            <w:tcBorders>
              <w:bottom w:val="nil"/>
            </w:tcBorders>
          </w:tcPr>
          <w:p w:rsidR="00015BFE" w:rsidRDefault="00015BFE">
            <w:pPr>
              <w:pStyle w:val="ConsPlusNormal"/>
              <w:jc w:val="both"/>
            </w:pPr>
            <w:r>
              <w:t xml:space="preserve">Основное мероприятие "Реализация регионального проекта "Борьба с онкологическими заболеваниями", направленного на достижение целей, показателей и результатов федерального </w:t>
            </w:r>
            <w:hyperlink r:id="rId236" w:history="1">
              <w:r>
                <w:rPr>
                  <w:color w:val="0000FF"/>
                </w:rPr>
                <w:t>проекта</w:t>
              </w:r>
            </w:hyperlink>
            <w:r>
              <w:t xml:space="preserve"> "Борьба с онкологическими заболеваниями"</w:t>
            </w:r>
          </w:p>
        </w:tc>
        <w:tc>
          <w:tcPr>
            <w:tcW w:w="4306" w:type="dxa"/>
            <w:tcBorders>
              <w:bottom w:val="nil"/>
            </w:tcBorders>
          </w:tcPr>
          <w:p w:rsidR="00015BFE" w:rsidRDefault="00015BFE">
            <w:pPr>
              <w:pStyle w:val="ConsPlusNormal"/>
              <w:jc w:val="both"/>
            </w:pPr>
            <w:r>
              <w:t>Доля злокачественных новообразований, выявленных на I - II стадиях</w:t>
            </w:r>
          </w:p>
        </w:tc>
        <w:tc>
          <w:tcPr>
            <w:tcW w:w="4422" w:type="dxa"/>
            <w:tcBorders>
              <w:bottom w:val="nil"/>
            </w:tcBorders>
          </w:tcPr>
          <w:p w:rsidR="00015BFE" w:rsidRDefault="00015BFE">
            <w:pPr>
              <w:pStyle w:val="ConsPlusNormal"/>
              <w:jc w:val="both"/>
            </w:pPr>
            <w:r>
              <w:t>Задача - развитие системы медицинской профилактики всех видов заболеваний и формирование здорового образа жизни у населения Ульяновской области</w:t>
            </w:r>
          </w:p>
        </w:tc>
      </w:tr>
      <w:tr w:rsidR="00015BFE">
        <w:tblPrEx>
          <w:tblBorders>
            <w:insideH w:val="nil"/>
          </w:tblBorders>
        </w:tblPrEx>
        <w:tc>
          <w:tcPr>
            <w:tcW w:w="13576" w:type="dxa"/>
            <w:gridSpan w:val="4"/>
            <w:tcBorders>
              <w:top w:val="nil"/>
            </w:tcBorders>
          </w:tcPr>
          <w:p w:rsidR="00015BFE" w:rsidRDefault="00015BFE">
            <w:pPr>
              <w:pStyle w:val="ConsPlusNormal"/>
              <w:jc w:val="both"/>
            </w:pPr>
            <w:r>
              <w:t xml:space="preserve">(в ред. </w:t>
            </w:r>
            <w:hyperlink r:id="rId237" w:history="1">
              <w:r>
                <w:rPr>
                  <w:color w:val="0000FF"/>
                </w:rPr>
                <w:t>постановления</w:t>
              </w:r>
            </w:hyperlink>
            <w:r>
              <w:t xml:space="preserve"> Правительства Ульяновской области от 27.01.2022 N 1/37-П)</w:t>
            </w:r>
          </w:p>
        </w:tc>
      </w:tr>
      <w:tr w:rsidR="00015BFE">
        <w:tblPrEx>
          <w:tblBorders>
            <w:insideH w:val="nil"/>
          </w:tblBorders>
        </w:tblPrEx>
        <w:tc>
          <w:tcPr>
            <w:tcW w:w="709" w:type="dxa"/>
            <w:tcBorders>
              <w:bottom w:val="nil"/>
            </w:tcBorders>
          </w:tcPr>
          <w:p w:rsidR="00015BFE" w:rsidRDefault="00015BFE">
            <w:pPr>
              <w:pStyle w:val="ConsPlusNormal"/>
              <w:jc w:val="center"/>
            </w:pPr>
            <w:r>
              <w:t>2.2.</w:t>
            </w:r>
          </w:p>
        </w:tc>
        <w:tc>
          <w:tcPr>
            <w:tcW w:w="4139" w:type="dxa"/>
            <w:tcBorders>
              <w:bottom w:val="nil"/>
            </w:tcBorders>
          </w:tcPr>
          <w:p w:rsidR="00015BFE" w:rsidRDefault="00015BFE">
            <w:pPr>
              <w:pStyle w:val="ConsPlusNormal"/>
              <w:jc w:val="both"/>
            </w:pPr>
            <w:r>
              <w:t>Основное мероприятие "Развитие и внедрение инновационных методов диагностики, профилактики и лечения"</w:t>
            </w:r>
          </w:p>
        </w:tc>
        <w:tc>
          <w:tcPr>
            <w:tcW w:w="4306" w:type="dxa"/>
            <w:tcBorders>
              <w:bottom w:val="nil"/>
            </w:tcBorders>
          </w:tcPr>
          <w:p w:rsidR="00015BFE" w:rsidRDefault="00015BFE">
            <w:pPr>
              <w:pStyle w:val="ConsPlusNormal"/>
              <w:jc w:val="both"/>
            </w:pPr>
            <w:r>
              <w:t xml:space="preserve">Количество пациентов, которым </w:t>
            </w:r>
            <w:proofErr w:type="gramStart"/>
            <w:r>
              <w:t>оказана</w:t>
            </w:r>
            <w:proofErr w:type="gramEnd"/>
            <w:r>
              <w:t xml:space="preserve"> ВМП, не включенная в базовую программу ОМС</w:t>
            </w:r>
          </w:p>
        </w:tc>
        <w:tc>
          <w:tcPr>
            <w:tcW w:w="4422" w:type="dxa"/>
            <w:tcBorders>
              <w:bottom w:val="nil"/>
            </w:tcBorders>
          </w:tcPr>
          <w:p w:rsidR="00015BFE" w:rsidRDefault="00015BFE">
            <w:pPr>
              <w:pStyle w:val="ConsPlusNormal"/>
              <w:jc w:val="both"/>
            </w:pPr>
            <w:r>
              <w:t>Задача - повышение эффективности организации предоставления медицинской помощи, в том числе высокотехнологичной</w:t>
            </w:r>
          </w:p>
        </w:tc>
      </w:tr>
      <w:tr w:rsidR="00015BFE">
        <w:tblPrEx>
          <w:tblBorders>
            <w:insideH w:val="nil"/>
          </w:tblBorders>
        </w:tblPrEx>
        <w:tc>
          <w:tcPr>
            <w:tcW w:w="13576" w:type="dxa"/>
            <w:gridSpan w:val="4"/>
            <w:tcBorders>
              <w:top w:val="nil"/>
            </w:tcBorders>
          </w:tcPr>
          <w:p w:rsidR="00015BFE" w:rsidRDefault="00015BFE">
            <w:pPr>
              <w:pStyle w:val="ConsPlusNormal"/>
              <w:jc w:val="both"/>
            </w:pPr>
            <w:proofErr w:type="gramStart"/>
            <w:r>
              <w:t xml:space="preserve">(п. 2.2 в ред. </w:t>
            </w:r>
            <w:hyperlink r:id="rId238"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tc>
          <w:tcPr>
            <w:tcW w:w="13576" w:type="dxa"/>
            <w:gridSpan w:val="4"/>
          </w:tcPr>
          <w:p w:rsidR="00015BFE" w:rsidRDefault="00015BFE">
            <w:pPr>
              <w:pStyle w:val="ConsPlusNormal"/>
              <w:jc w:val="center"/>
              <w:outlineLvl w:val="2"/>
            </w:pPr>
            <w:r>
              <w:t>Раздел 3. РАЗВИТИЕ МЕДИЦИНСКОЙ РЕАБИЛИТАЦИИ И САНАТОРНО-КУРОРТНОГО ЛЕЧЕНИЯ, В ТОМ ЧИСЛЕ ДЕТЕЙ</w:t>
            </w:r>
          </w:p>
        </w:tc>
      </w:tr>
      <w:tr w:rsidR="00015BFE">
        <w:tc>
          <w:tcPr>
            <w:tcW w:w="709" w:type="dxa"/>
          </w:tcPr>
          <w:p w:rsidR="00015BFE" w:rsidRDefault="00015BFE">
            <w:pPr>
              <w:pStyle w:val="ConsPlusNormal"/>
              <w:jc w:val="center"/>
            </w:pPr>
            <w:r>
              <w:lastRenderedPageBreak/>
              <w:t>3.1.</w:t>
            </w:r>
          </w:p>
        </w:tc>
        <w:tc>
          <w:tcPr>
            <w:tcW w:w="4139" w:type="dxa"/>
          </w:tcPr>
          <w:p w:rsidR="00015BFE" w:rsidRDefault="00015BFE">
            <w:pPr>
              <w:pStyle w:val="ConsPlusNormal"/>
              <w:jc w:val="both"/>
            </w:pPr>
            <w:r>
              <w:t>Основное мероприятие "Совершенствование развития системы санаторно-курортного лечения, в том числе детей"</w:t>
            </w:r>
          </w:p>
        </w:tc>
        <w:tc>
          <w:tcPr>
            <w:tcW w:w="4306" w:type="dxa"/>
          </w:tcPr>
          <w:p w:rsidR="00015BFE" w:rsidRDefault="00015BFE">
            <w:pPr>
              <w:pStyle w:val="ConsPlusNormal"/>
              <w:jc w:val="both"/>
            </w:pPr>
            <w:r>
              <w:t>Количество лиц, прошедших санаторно-курортное лечение</w:t>
            </w:r>
          </w:p>
        </w:tc>
        <w:tc>
          <w:tcPr>
            <w:tcW w:w="4422" w:type="dxa"/>
          </w:tcPr>
          <w:p w:rsidR="00015BFE" w:rsidRDefault="00015BFE">
            <w:pPr>
              <w:pStyle w:val="ConsPlusNormal"/>
              <w:jc w:val="both"/>
            </w:pPr>
            <w:r>
              <w:t>Задача - развитие системы медицинской профилактики всех видов заболеваний и формирование здорового образа жизни у населения Ульяновской области</w:t>
            </w:r>
          </w:p>
        </w:tc>
      </w:tr>
      <w:tr w:rsidR="00015BFE">
        <w:tc>
          <w:tcPr>
            <w:tcW w:w="13576" w:type="dxa"/>
            <w:gridSpan w:val="4"/>
          </w:tcPr>
          <w:p w:rsidR="00015BFE" w:rsidRDefault="00015BFE">
            <w:pPr>
              <w:pStyle w:val="ConsPlusNormal"/>
              <w:jc w:val="center"/>
              <w:outlineLvl w:val="2"/>
            </w:pPr>
            <w:r>
              <w:t>Раздел 4. ОБЕСПЕЧЕНИЕ РЕАЛИЗАЦИИ ГОСУДАРСТВЕННЫХ ФУНКЦИЙ В СФЕРЕ ЗДРАВООХРАНЕНИЯ</w:t>
            </w:r>
          </w:p>
        </w:tc>
      </w:tr>
      <w:tr w:rsidR="00015BFE">
        <w:tc>
          <w:tcPr>
            <w:tcW w:w="709" w:type="dxa"/>
            <w:vMerge w:val="restart"/>
            <w:tcBorders>
              <w:bottom w:val="nil"/>
            </w:tcBorders>
          </w:tcPr>
          <w:p w:rsidR="00015BFE" w:rsidRDefault="00015BFE">
            <w:pPr>
              <w:pStyle w:val="ConsPlusNormal"/>
              <w:jc w:val="center"/>
            </w:pPr>
            <w:r>
              <w:t>4.1.</w:t>
            </w:r>
          </w:p>
        </w:tc>
        <w:tc>
          <w:tcPr>
            <w:tcW w:w="4139" w:type="dxa"/>
            <w:vMerge w:val="restart"/>
            <w:tcBorders>
              <w:bottom w:val="nil"/>
            </w:tcBorders>
          </w:tcPr>
          <w:p w:rsidR="00015BFE" w:rsidRDefault="00015BFE">
            <w:pPr>
              <w:pStyle w:val="ConsPlusNormal"/>
              <w:jc w:val="both"/>
            </w:pPr>
            <w:r>
              <w:t xml:space="preserve">Основное мероприятие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направленного на достижение целей, показателей и результатов федерального </w:t>
            </w:r>
            <w:hyperlink r:id="rId239" w:history="1">
              <w:r>
                <w:rPr>
                  <w:color w:val="0000FF"/>
                </w:rPr>
                <w:t>проекта</w:t>
              </w:r>
            </w:hyperlink>
            <w:r>
              <w:t xml:space="preserve"> "Создание единого цифрового контура в здравоохранении на основе единой государственной информационной системы здравоохранения" (ЕГИСЗ)</w:t>
            </w:r>
          </w:p>
        </w:tc>
        <w:tc>
          <w:tcPr>
            <w:tcW w:w="4306" w:type="dxa"/>
          </w:tcPr>
          <w:p w:rsidR="00015BFE" w:rsidRDefault="00015BFE">
            <w:pPr>
              <w:pStyle w:val="ConsPlusNormal"/>
              <w:jc w:val="both"/>
            </w:pPr>
            <w:r>
              <w:t>Доля медицинских организаций государственной и муниципальной систем здравоохранения, подключенных к централизованным подсистемам государственных информационных систем в сфере здравоохранения субъектов Российской Федерации</w:t>
            </w:r>
          </w:p>
        </w:tc>
        <w:tc>
          <w:tcPr>
            <w:tcW w:w="4422" w:type="dxa"/>
          </w:tcPr>
          <w:p w:rsidR="00015BFE" w:rsidRDefault="00015BFE">
            <w:pPr>
              <w:pStyle w:val="ConsPlusNormal"/>
              <w:jc w:val="both"/>
            </w:pPr>
            <w:r>
              <w:t>Задача - создание единого цифрового контура в здравоохранении на основе единой государственной информационной системы здравоохранения</w:t>
            </w:r>
          </w:p>
        </w:tc>
      </w:tr>
      <w:tr w:rsidR="00015BFE">
        <w:tc>
          <w:tcPr>
            <w:tcW w:w="709" w:type="dxa"/>
            <w:vMerge/>
            <w:tcBorders>
              <w:bottom w:val="nil"/>
            </w:tcBorders>
          </w:tcPr>
          <w:p w:rsidR="00015BFE" w:rsidRDefault="00015BFE">
            <w:pPr>
              <w:spacing w:after="1" w:line="0" w:lineRule="atLeast"/>
            </w:pPr>
          </w:p>
        </w:tc>
        <w:tc>
          <w:tcPr>
            <w:tcW w:w="4139" w:type="dxa"/>
            <w:vMerge/>
            <w:tcBorders>
              <w:bottom w:val="nil"/>
            </w:tcBorders>
          </w:tcPr>
          <w:p w:rsidR="00015BFE" w:rsidRDefault="00015BFE">
            <w:pPr>
              <w:spacing w:after="1" w:line="0" w:lineRule="atLeast"/>
            </w:pPr>
          </w:p>
        </w:tc>
        <w:tc>
          <w:tcPr>
            <w:tcW w:w="4306" w:type="dxa"/>
          </w:tcPr>
          <w:p w:rsidR="00015BFE" w:rsidRDefault="00015BFE">
            <w:pPr>
              <w:pStyle w:val="ConsPlusNormal"/>
              <w:jc w:val="both"/>
            </w:pPr>
            <w:r>
              <w:t>Доля записей на прием к врачу, совершенных гражданами дистанционно</w:t>
            </w:r>
          </w:p>
        </w:tc>
        <w:tc>
          <w:tcPr>
            <w:tcW w:w="4422" w:type="dxa"/>
          </w:tcPr>
          <w:p w:rsidR="00015BFE" w:rsidRDefault="00015BFE">
            <w:pPr>
              <w:pStyle w:val="ConsPlusNormal"/>
              <w:jc w:val="both"/>
            </w:pPr>
            <w:r>
              <w:t>Задача - создание единого цифрового контура в здравоохранении на основе единой государственной информационной системы здравоохранения</w:t>
            </w:r>
          </w:p>
        </w:tc>
      </w:tr>
      <w:tr w:rsidR="00015BFE">
        <w:tblPrEx>
          <w:tblBorders>
            <w:insideH w:val="nil"/>
          </w:tblBorders>
        </w:tblPrEx>
        <w:tc>
          <w:tcPr>
            <w:tcW w:w="709" w:type="dxa"/>
            <w:vMerge/>
            <w:tcBorders>
              <w:bottom w:val="nil"/>
            </w:tcBorders>
          </w:tcPr>
          <w:p w:rsidR="00015BFE" w:rsidRDefault="00015BFE">
            <w:pPr>
              <w:spacing w:after="1" w:line="0" w:lineRule="atLeast"/>
            </w:pPr>
          </w:p>
        </w:tc>
        <w:tc>
          <w:tcPr>
            <w:tcW w:w="4139" w:type="dxa"/>
            <w:vMerge/>
            <w:tcBorders>
              <w:bottom w:val="nil"/>
            </w:tcBorders>
          </w:tcPr>
          <w:p w:rsidR="00015BFE" w:rsidRDefault="00015BFE">
            <w:pPr>
              <w:spacing w:after="1" w:line="0" w:lineRule="atLeast"/>
            </w:pPr>
          </w:p>
        </w:tc>
        <w:tc>
          <w:tcPr>
            <w:tcW w:w="4306" w:type="dxa"/>
            <w:tcBorders>
              <w:bottom w:val="nil"/>
            </w:tcBorders>
          </w:tcPr>
          <w:p w:rsidR="00015BFE" w:rsidRDefault="00015BFE">
            <w:pPr>
              <w:pStyle w:val="ConsPlusNormal"/>
              <w:jc w:val="both"/>
            </w:pPr>
            <w:r>
              <w:t>Доля граждан, являющихся пользователями ЕПГУ, которым доступны электронные медицинские документы в Личном кабинете пациента "Мое здоровье" по факту оказания медицинской помощи за период</w:t>
            </w:r>
          </w:p>
        </w:tc>
        <w:tc>
          <w:tcPr>
            <w:tcW w:w="4422" w:type="dxa"/>
            <w:tcBorders>
              <w:bottom w:val="nil"/>
            </w:tcBorders>
          </w:tcPr>
          <w:p w:rsidR="00015BFE" w:rsidRDefault="00015BFE">
            <w:pPr>
              <w:pStyle w:val="ConsPlusNormal"/>
              <w:jc w:val="both"/>
            </w:pPr>
            <w:r>
              <w:t>Задача - создание единого цифрового контура в здравоохранении на основе единой государственной информационной системы здравоохранения</w:t>
            </w:r>
          </w:p>
        </w:tc>
      </w:tr>
      <w:tr w:rsidR="00015BFE">
        <w:tblPrEx>
          <w:tblBorders>
            <w:insideH w:val="nil"/>
          </w:tblBorders>
        </w:tblPrEx>
        <w:tc>
          <w:tcPr>
            <w:tcW w:w="13576" w:type="dxa"/>
            <w:gridSpan w:val="4"/>
            <w:tcBorders>
              <w:top w:val="nil"/>
            </w:tcBorders>
          </w:tcPr>
          <w:p w:rsidR="00015BFE" w:rsidRDefault="00015BFE">
            <w:pPr>
              <w:pStyle w:val="ConsPlusNormal"/>
              <w:jc w:val="both"/>
            </w:pPr>
            <w:proofErr w:type="gramStart"/>
            <w:r>
              <w:t xml:space="preserve">(в ред. постановлений Правительства Ульяновской области от 13.05.2021 </w:t>
            </w:r>
            <w:hyperlink r:id="rId240" w:history="1">
              <w:r>
                <w:rPr>
                  <w:color w:val="0000FF"/>
                </w:rPr>
                <w:t>N 7/170-П</w:t>
              </w:r>
            </w:hyperlink>
            <w:r>
              <w:t>,</w:t>
            </w:r>
            <w:proofErr w:type="gramEnd"/>
          </w:p>
          <w:p w:rsidR="00015BFE" w:rsidRDefault="00015BFE">
            <w:pPr>
              <w:pStyle w:val="ConsPlusNormal"/>
              <w:jc w:val="both"/>
            </w:pPr>
            <w:r>
              <w:t xml:space="preserve">от 22.06.2021 </w:t>
            </w:r>
            <w:hyperlink r:id="rId241" w:history="1">
              <w:r>
                <w:rPr>
                  <w:color w:val="0000FF"/>
                </w:rPr>
                <w:t>N 9/260-П</w:t>
              </w:r>
            </w:hyperlink>
            <w:r>
              <w:t>)</w:t>
            </w:r>
          </w:p>
        </w:tc>
      </w:tr>
      <w:tr w:rsidR="00015BFE">
        <w:tblPrEx>
          <w:tblBorders>
            <w:insideH w:val="nil"/>
          </w:tblBorders>
        </w:tblPrEx>
        <w:tc>
          <w:tcPr>
            <w:tcW w:w="709" w:type="dxa"/>
            <w:tcBorders>
              <w:bottom w:val="nil"/>
            </w:tcBorders>
          </w:tcPr>
          <w:p w:rsidR="00015BFE" w:rsidRDefault="00015BFE">
            <w:pPr>
              <w:pStyle w:val="ConsPlusNormal"/>
              <w:jc w:val="center"/>
            </w:pPr>
            <w:r>
              <w:t>4.2.</w:t>
            </w:r>
          </w:p>
        </w:tc>
        <w:tc>
          <w:tcPr>
            <w:tcW w:w="4139" w:type="dxa"/>
            <w:tcBorders>
              <w:bottom w:val="nil"/>
            </w:tcBorders>
          </w:tcPr>
          <w:p w:rsidR="00015BFE" w:rsidRDefault="00015BFE">
            <w:pPr>
              <w:pStyle w:val="ConsPlusNormal"/>
              <w:jc w:val="both"/>
            </w:pPr>
            <w:r>
              <w:t>Основное мероприятие "Реализация государственных функций в сфере здравоохранения"</w:t>
            </w:r>
          </w:p>
        </w:tc>
        <w:tc>
          <w:tcPr>
            <w:tcW w:w="4306" w:type="dxa"/>
            <w:tcBorders>
              <w:bottom w:val="nil"/>
            </w:tcBorders>
          </w:tcPr>
          <w:p w:rsidR="00015BFE" w:rsidRDefault="00015BFE">
            <w:pPr>
              <w:pStyle w:val="ConsPlusNormal"/>
              <w:jc w:val="both"/>
            </w:pPr>
            <w:r>
              <w:t>Количество циклов экстракорпорального оплодотворения, выполненных семьям, страдающим бесплодием, за счет средств базовой программы ОМС</w:t>
            </w:r>
          </w:p>
        </w:tc>
        <w:tc>
          <w:tcPr>
            <w:tcW w:w="4422" w:type="dxa"/>
            <w:tcBorders>
              <w:bottom w:val="nil"/>
            </w:tcBorders>
          </w:tcPr>
          <w:p w:rsidR="00015BFE" w:rsidRDefault="00015BFE">
            <w:pPr>
              <w:pStyle w:val="ConsPlusNormal"/>
              <w:jc w:val="both"/>
            </w:pPr>
            <w:r>
              <w:t>Задача - обеспечение государственных гарантий оказания гражданам бесплатной медицинской помощи в полном объеме</w:t>
            </w:r>
          </w:p>
        </w:tc>
      </w:tr>
      <w:tr w:rsidR="00015BFE">
        <w:tblPrEx>
          <w:tblBorders>
            <w:insideH w:val="nil"/>
          </w:tblBorders>
        </w:tblPrEx>
        <w:tc>
          <w:tcPr>
            <w:tcW w:w="13576" w:type="dxa"/>
            <w:gridSpan w:val="4"/>
            <w:tcBorders>
              <w:top w:val="nil"/>
            </w:tcBorders>
          </w:tcPr>
          <w:p w:rsidR="00015BFE" w:rsidRDefault="00015BFE">
            <w:pPr>
              <w:pStyle w:val="ConsPlusNormal"/>
              <w:jc w:val="both"/>
            </w:pPr>
            <w:proofErr w:type="gramStart"/>
            <w:r>
              <w:lastRenderedPageBreak/>
              <w:t xml:space="preserve">(п. 4.2 в ред. </w:t>
            </w:r>
            <w:hyperlink r:id="rId242"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tc>
          <w:tcPr>
            <w:tcW w:w="13576" w:type="dxa"/>
            <w:gridSpan w:val="4"/>
          </w:tcPr>
          <w:p w:rsidR="00015BFE" w:rsidRDefault="00015BFE">
            <w:pPr>
              <w:pStyle w:val="ConsPlusNormal"/>
              <w:jc w:val="center"/>
              <w:outlineLvl w:val="2"/>
            </w:pPr>
            <w:r>
              <w:t>Раздел 5. КАДРОВОЕ ОБЕСПЕЧЕНИЕ СИСТЕМЫ ЗДРАВООХРАНЕНИЯ</w:t>
            </w:r>
          </w:p>
        </w:tc>
      </w:tr>
      <w:tr w:rsidR="00015BFE">
        <w:tc>
          <w:tcPr>
            <w:tcW w:w="709" w:type="dxa"/>
            <w:vMerge w:val="restart"/>
            <w:tcBorders>
              <w:bottom w:val="nil"/>
            </w:tcBorders>
          </w:tcPr>
          <w:p w:rsidR="00015BFE" w:rsidRDefault="00015BFE">
            <w:pPr>
              <w:pStyle w:val="ConsPlusNormal"/>
              <w:jc w:val="center"/>
            </w:pPr>
            <w:r>
              <w:t>5.1.</w:t>
            </w:r>
          </w:p>
        </w:tc>
        <w:tc>
          <w:tcPr>
            <w:tcW w:w="4139" w:type="dxa"/>
            <w:vMerge w:val="restart"/>
            <w:tcBorders>
              <w:bottom w:val="nil"/>
            </w:tcBorders>
          </w:tcPr>
          <w:p w:rsidR="00015BFE" w:rsidRDefault="00015BFE">
            <w:pPr>
              <w:pStyle w:val="ConsPlusNormal"/>
              <w:jc w:val="both"/>
            </w:pPr>
            <w:r>
              <w:t xml:space="preserve">Основное мероприятие "Реализация регионального проекта "Обеспечение медицинских организаций системы здравоохранения Ульяновской области квалифицированными кадрами", направленного на достижение целей, показателей и результатов федерального </w:t>
            </w:r>
            <w:hyperlink r:id="rId243" w:history="1">
              <w:r>
                <w:rPr>
                  <w:color w:val="0000FF"/>
                </w:rPr>
                <w:t>проекта</w:t>
              </w:r>
            </w:hyperlink>
            <w:r>
              <w:t xml:space="preserve"> "Обеспечение медицинских организаций системы здравоохранения квалифицированными кадрами"</w:t>
            </w:r>
          </w:p>
        </w:tc>
        <w:tc>
          <w:tcPr>
            <w:tcW w:w="4306" w:type="dxa"/>
          </w:tcPr>
          <w:p w:rsidR="00015BFE" w:rsidRDefault="00015BFE">
            <w:pPr>
              <w:pStyle w:val="ConsPlusNormal"/>
              <w:jc w:val="both"/>
            </w:pPr>
            <w:r>
              <w:t>Укомплектованность медицинских организаций врачами,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w:t>
            </w:r>
          </w:p>
        </w:tc>
        <w:tc>
          <w:tcPr>
            <w:tcW w:w="4422" w:type="dxa"/>
            <w:vMerge w:val="restart"/>
            <w:tcBorders>
              <w:bottom w:val="nil"/>
            </w:tcBorders>
          </w:tcPr>
          <w:p w:rsidR="00015BFE" w:rsidRDefault="00015BFE">
            <w:pPr>
              <w:pStyle w:val="ConsPlusNormal"/>
              <w:jc w:val="both"/>
            </w:pPr>
            <w:r>
              <w:t>Задача - обеспечение медицинских организаций государственной системы здравоохранения квалифицированными кадрами, включая внедрение системы непрерывного образования медицинских работников, в том числе с использованием дистанционных образовательных технологий</w:t>
            </w:r>
          </w:p>
        </w:tc>
      </w:tr>
      <w:tr w:rsidR="00015BFE">
        <w:tblPrEx>
          <w:tblBorders>
            <w:insideH w:val="nil"/>
          </w:tblBorders>
        </w:tblPrEx>
        <w:tc>
          <w:tcPr>
            <w:tcW w:w="709" w:type="dxa"/>
            <w:vMerge/>
            <w:tcBorders>
              <w:bottom w:val="nil"/>
            </w:tcBorders>
          </w:tcPr>
          <w:p w:rsidR="00015BFE" w:rsidRDefault="00015BFE">
            <w:pPr>
              <w:spacing w:after="1" w:line="0" w:lineRule="atLeast"/>
            </w:pPr>
          </w:p>
        </w:tc>
        <w:tc>
          <w:tcPr>
            <w:tcW w:w="4139" w:type="dxa"/>
            <w:vMerge/>
            <w:tcBorders>
              <w:bottom w:val="nil"/>
            </w:tcBorders>
          </w:tcPr>
          <w:p w:rsidR="00015BFE" w:rsidRDefault="00015BFE">
            <w:pPr>
              <w:spacing w:after="1" w:line="0" w:lineRule="atLeast"/>
            </w:pPr>
          </w:p>
        </w:tc>
        <w:tc>
          <w:tcPr>
            <w:tcW w:w="4306" w:type="dxa"/>
            <w:tcBorders>
              <w:bottom w:val="nil"/>
            </w:tcBorders>
          </w:tcPr>
          <w:p w:rsidR="00015BFE" w:rsidRDefault="00015BFE">
            <w:pPr>
              <w:pStyle w:val="ConsPlusNormal"/>
              <w:jc w:val="both"/>
            </w:pPr>
            <w:r>
              <w:t>Укомплектованность медицинских организаций средним медицинским персоналом,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w:t>
            </w:r>
          </w:p>
        </w:tc>
        <w:tc>
          <w:tcPr>
            <w:tcW w:w="4422" w:type="dxa"/>
            <w:vMerge/>
            <w:tcBorders>
              <w:bottom w:val="nil"/>
            </w:tcBorders>
          </w:tcPr>
          <w:p w:rsidR="00015BFE" w:rsidRDefault="00015BFE">
            <w:pPr>
              <w:spacing w:after="1" w:line="0" w:lineRule="atLeast"/>
            </w:pPr>
          </w:p>
        </w:tc>
      </w:tr>
      <w:tr w:rsidR="00015BFE">
        <w:tblPrEx>
          <w:tblBorders>
            <w:insideH w:val="nil"/>
          </w:tblBorders>
        </w:tblPrEx>
        <w:tc>
          <w:tcPr>
            <w:tcW w:w="13576" w:type="dxa"/>
            <w:gridSpan w:val="4"/>
            <w:tcBorders>
              <w:top w:val="nil"/>
            </w:tcBorders>
          </w:tcPr>
          <w:p w:rsidR="00015BFE" w:rsidRDefault="00015BFE">
            <w:pPr>
              <w:pStyle w:val="ConsPlusNormal"/>
              <w:jc w:val="both"/>
            </w:pPr>
            <w:proofErr w:type="gramStart"/>
            <w:r>
              <w:t xml:space="preserve">(п. 5.1 в ред. </w:t>
            </w:r>
            <w:hyperlink r:id="rId244" w:history="1">
              <w:r>
                <w:rPr>
                  <w:color w:val="0000FF"/>
                </w:rPr>
                <w:t>постановления</w:t>
              </w:r>
            </w:hyperlink>
            <w:r>
              <w:t xml:space="preserve"> Правительства Ульяновской области от 13.05.2021</w:t>
            </w:r>
            <w:proofErr w:type="gramEnd"/>
          </w:p>
          <w:p w:rsidR="00015BFE" w:rsidRDefault="00015BFE">
            <w:pPr>
              <w:pStyle w:val="ConsPlusNormal"/>
              <w:jc w:val="both"/>
            </w:pPr>
            <w:proofErr w:type="gramStart"/>
            <w:r>
              <w:t>N 7/170-П)</w:t>
            </w:r>
            <w:proofErr w:type="gramEnd"/>
          </w:p>
        </w:tc>
      </w:tr>
      <w:tr w:rsidR="00015BFE">
        <w:tblPrEx>
          <w:tblBorders>
            <w:insideH w:val="nil"/>
          </w:tblBorders>
        </w:tblPrEx>
        <w:tc>
          <w:tcPr>
            <w:tcW w:w="709" w:type="dxa"/>
            <w:tcBorders>
              <w:bottom w:val="nil"/>
            </w:tcBorders>
          </w:tcPr>
          <w:p w:rsidR="00015BFE" w:rsidRDefault="00015BFE">
            <w:pPr>
              <w:pStyle w:val="ConsPlusNormal"/>
              <w:jc w:val="center"/>
            </w:pPr>
            <w:r>
              <w:t>5.2.</w:t>
            </w:r>
          </w:p>
        </w:tc>
        <w:tc>
          <w:tcPr>
            <w:tcW w:w="4139" w:type="dxa"/>
            <w:tcBorders>
              <w:bottom w:val="nil"/>
            </w:tcBorders>
          </w:tcPr>
          <w:p w:rsidR="00015BFE" w:rsidRDefault="00015BFE">
            <w:pPr>
              <w:pStyle w:val="ConsPlusNormal"/>
              <w:jc w:val="both"/>
            </w:pPr>
            <w:r>
              <w:t>Основное мероприятие "Социальная поддержка медицинских работников государственных медицинских организаций"</w:t>
            </w:r>
          </w:p>
        </w:tc>
        <w:tc>
          <w:tcPr>
            <w:tcW w:w="4306" w:type="dxa"/>
            <w:tcBorders>
              <w:bottom w:val="nil"/>
            </w:tcBorders>
          </w:tcPr>
          <w:p w:rsidR="00015BFE" w:rsidRDefault="00015BFE">
            <w:pPr>
              <w:pStyle w:val="ConsPlusNormal"/>
              <w:jc w:val="both"/>
            </w:pPr>
            <w:r>
              <w:t>Доля медицинских работников, которым фактически предоставлены единовременные компенсационные выплаты, в общей численности медицинских работников, которым запланировано предоставить указанные выплаты</w:t>
            </w:r>
          </w:p>
        </w:tc>
        <w:tc>
          <w:tcPr>
            <w:tcW w:w="4422" w:type="dxa"/>
            <w:tcBorders>
              <w:bottom w:val="nil"/>
            </w:tcBorders>
          </w:tcPr>
          <w:p w:rsidR="00015BFE" w:rsidRDefault="00015BFE">
            <w:pPr>
              <w:pStyle w:val="ConsPlusNormal"/>
              <w:jc w:val="both"/>
            </w:pPr>
            <w:r>
              <w:t>Задача - обеспечение медицинских организаций государственной системы здравоохранения квалифицированными кадрами, включая внедрение системы непрерывного образования медицинских работников, в том числе с использованием дистанционных образовательных технологий</w:t>
            </w:r>
          </w:p>
        </w:tc>
      </w:tr>
      <w:tr w:rsidR="00015BFE">
        <w:tblPrEx>
          <w:tblBorders>
            <w:insideH w:val="nil"/>
          </w:tblBorders>
        </w:tblPrEx>
        <w:tc>
          <w:tcPr>
            <w:tcW w:w="13576" w:type="dxa"/>
            <w:gridSpan w:val="4"/>
            <w:tcBorders>
              <w:top w:val="nil"/>
            </w:tcBorders>
          </w:tcPr>
          <w:p w:rsidR="00015BFE" w:rsidRDefault="00015BFE">
            <w:pPr>
              <w:pStyle w:val="ConsPlusNormal"/>
              <w:jc w:val="both"/>
            </w:pPr>
            <w:r>
              <w:lastRenderedPageBreak/>
              <w:t xml:space="preserve">(в ред. </w:t>
            </w:r>
            <w:hyperlink r:id="rId245" w:history="1">
              <w:r>
                <w:rPr>
                  <w:color w:val="0000FF"/>
                </w:rPr>
                <w:t>постановления</w:t>
              </w:r>
            </w:hyperlink>
            <w:r>
              <w:t xml:space="preserve"> Правительства Ульяновской области от 13.05.2021 N 7/170-П)</w:t>
            </w:r>
          </w:p>
        </w:tc>
      </w:tr>
    </w:tbl>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right"/>
        <w:outlineLvl w:val="1"/>
      </w:pPr>
      <w:r>
        <w:t>Приложение N 4</w:t>
      </w:r>
    </w:p>
    <w:p w:rsidR="00015BFE" w:rsidRDefault="00015BFE">
      <w:pPr>
        <w:pStyle w:val="ConsPlusNormal"/>
        <w:jc w:val="right"/>
      </w:pPr>
      <w:r>
        <w:t>к государственной программе</w:t>
      </w:r>
    </w:p>
    <w:p w:rsidR="00015BFE" w:rsidRDefault="00015BFE">
      <w:pPr>
        <w:pStyle w:val="ConsPlusNormal"/>
        <w:jc w:val="both"/>
      </w:pPr>
    </w:p>
    <w:p w:rsidR="00015BFE" w:rsidRDefault="00015BFE">
      <w:pPr>
        <w:pStyle w:val="ConsPlusTitle"/>
        <w:jc w:val="center"/>
      </w:pPr>
      <w:r>
        <w:t>ПЕРЕЧЕНЬ</w:t>
      </w:r>
    </w:p>
    <w:p w:rsidR="00015BFE" w:rsidRDefault="00015BFE">
      <w:pPr>
        <w:pStyle w:val="ConsPlusTitle"/>
        <w:jc w:val="center"/>
      </w:pPr>
      <w:r>
        <w:t>ПРОЕКТОВ, РЕАЛИЗУЕМЫХ В СОСТАВЕ ГОСУДАРСТВЕННОЙ ПРОГРАММЫ</w:t>
      </w:r>
    </w:p>
    <w:p w:rsidR="00015BFE" w:rsidRDefault="00015BFE">
      <w:pPr>
        <w:pStyle w:val="ConsPlusTitle"/>
        <w:jc w:val="center"/>
      </w:pPr>
      <w:r>
        <w:t>УЛЬЯНОВСКОЙ ОБЛАСТИ "РАЗВИТИЕ ЗДРАВООХРАНЕНИЯ</w:t>
      </w:r>
    </w:p>
    <w:p w:rsidR="00015BFE" w:rsidRDefault="00015BFE">
      <w:pPr>
        <w:pStyle w:val="ConsPlusTitle"/>
        <w:jc w:val="center"/>
      </w:pPr>
      <w:r>
        <w:t>В УЛЬЯНОВСКОЙ ОБЛАСТИ"</w:t>
      </w:r>
    </w:p>
    <w:p w:rsidR="00015BFE" w:rsidRDefault="00015BF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015BFE">
        <w:tc>
          <w:tcPr>
            <w:tcW w:w="60" w:type="dxa"/>
            <w:tcBorders>
              <w:top w:val="nil"/>
              <w:left w:val="nil"/>
              <w:bottom w:val="nil"/>
              <w:right w:val="nil"/>
            </w:tcBorders>
            <w:shd w:val="clear" w:color="auto" w:fill="CED3F1"/>
            <w:tcMar>
              <w:top w:w="0" w:type="dxa"/>
              <w:left w:w="0" w:type="dxa"/>
              <w:bottom w:w="0" w:type="dxa"/>
              <w:right w:w="0" w:type="dxa"/>
            </w:tcMar>
          </w:tcPr>
          <w:p w:rsidR="00015BFE" w:rsidRDefault="00015BF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15BFE" w:rsidRDefault="00015BFE">
            <w:pPr>
              <w:pStyle w:val="ConsPlusNormal"/>
              <w:jc w:val="center"/>
            </w:pPr>
            <w:r>
              <w:rPr>
                <w:color w:val="392C69"/>
              </w:rPr>
              <w:t>Список изменяющих документов</w:t>
            </w:r>
          </w:p>
          <w:p w:rsidR="00015BFE" w:rsidRDefault="00015BFE">
            <w:pPr>
              <w:pStyle w:val="ConsPlusNormal"/>
              <w:jc w:val="center"/>
            </w:pPr>
            <w:proofErr w:type="gramStart"/>
            <w:r>
              <w:rPr>
                <w:color w:val="392C69"/>
              </w:rPr>
              <w:t>(в ред. постановлений Правительства Ульяновской области</w:t>
            </w:r>
            <w:proofErr w:type="gramEnd"/>
          </w:p>
          <w:p w:rsidR="00015BFE" w:rsidRDefault="00015BFE">
            <w:pPr>
              <w:pStyle w:val="ConsPlusNormal"/>
              <w:jc w:val="center"/>
            </w:pPr>
            <w:r>
              <w:rPr>
                <w:color w:val="392C69"/>
              </w:rPr>
              <w:t xml:space="preserve">от 12.11.2020 </w:t>
            </w:r>
            <w:hyperlink r:id="rId246" w:history="1">
              <w:r>
                <w:rPr>
                  <w:color w:val="0000FF"/>
                </w:rPr>
                <w:t>N 23/639-П</w:t>
              </w:r>
            </w:hyperlink>
            <w:r>
              <w:rPr>
                <w:color w:val="392C69"/>
              </w:rPr>
              <w:t xml:space="preserve">, от 13.05.2021 </w:t>
            </w:r>
            <w:hyperlink r:id="rId247" w:history="1">
              <w:r>
                <w:rPr>
                  <w:color w:val="0000FF"/>
                </w:rPr>
                <w:t>N 7/170-П</w:t>
              </w:r>
            </w:hyperlink>
            <w:r>
              <w:rPr>
                <w:color w:val="392C69"/>
              </w:rPr>
              <w:t xml:space="preserve">, от 26.10.2021 </w:t>
            </w:r>
            <w:hyperlink r:id="rId248" w:history="1">
              <w:r>
                <w:rPr>
                  <w:color w:val="0000FF"/>
                </w:rPr>
                <w:t>N 16/547-П</w:t>
              </w:r>
            </w:hyperlink>
            <w:r>
              <w:rPr>
                <w:color w:val="392C69"/>
              </w:rPr>
              <w:t>,</w:t>
            </w:r>
          </w:p>
          <w:p w:rsidR="00015BFE" w:rsidRDefault="00015BFE">
            <w:pPr>
              <w:pStyle w:val="ConsPlusNormal"/>
              <w:jc w:val="center"/>
            </w:pPr>
            <w:r>
              <w:rPr>
                <w:color w:val="392C69"/>
              </w:rPr>
              <w:t xml:space="preserve">от 27.01.2022 </w:t>
            </w:r>
            <w:hyperlink r:id="rId249" w:history="1">
              <w:r>
                <w:rPr>
                  <w:color w:val="0000FF"/>
                </w:rPr>
                <w:t>N 1/37-П</w:t>
              </w:r>
            </w:hyperlink>
            <w:r>
              <w:rPr>
                <w:color w:val="392C69"/>
              </w:rPr>
              <w:t xml:space="preserve">, от 27.04.2022 </w:t>
            </w:r>
            <w:hyperlink r:id="rId250" w:history="1">
              <w:r>
                <w:rPr>
                  <w:color w:val="0000FF"/>
                </w:rPr>
                <w:t>N 7/206-П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r>
    </w:tbl>
    <w:p w:rsidR="00015BFE" w:rsidRDefault="00015BF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5"/>
        <w:gridCol w:w="3119"/>
        <w:gridCol w:w="4309"/>
        <w:gridCol w:w="3402"/>
        <w:gridCol w:w="2098"/>
      </w:tblGrid>
      <w:tr w:rsidR="00015BFE">
        <w:tc>
          <w:tcPr>
            <w:tcW w:w="675" w:type="dxa"/>
            <w:vAlign w:val="center"/>
          </w:tcPr>
          <w:p w:rsidR="00015BFE" w:rsidRDefault="00015BFE">
            <w:pPr>
              <w:pStyle w:val="ConsPlusNormal"/>
              <w:jc w:val="center"/>
            </w:pPr>
            <w:r>
              <w:t xml:space="preserve">N </w:t>
            </w:r>
            <w:proofErr w:type="gramStart"/>
            <w:r>
              <w:t>п</w:t>
            </w:r>
            <w:proofErr w:type="gramEnd"/>
            <w:r>
              <w:t>/п</w:t>
            </w:r>
          </w:p>
        </w:tc>
        <w:tc>
          <w:tcPr>
            <w:tcW w:w="3119" w:type="dxa"/>
            <w:vAlign w:val="center"/>
          </w:tcPr>
          <w:p w:rsidR="00015BFE" w:rsidRDefault="00015BFE">
            <w:pPr>
              <w:pStyle w:val="ConsPlusNormal"/>
              <w:jc w:val="center"/>
            </w:pPr>
            <w:r>
              <w:t>Наименование основного мероприятия, отражающего проект</w:t>
            </w:r>
          </w:p>
        </w:tc>
        <w:tc>
          <w:tcPr>
            <w:tcW w:w="4309" w:type="dxa"/>
            <w:vAlign w:val="center"/>
          </w:tcPr>
          <w:p w:rsidR="00015BFE" w:rsidRDefault="00015BFE">
            <w:pPr>
              <w:pStyle w:val="ConsPlusNormal"/>
              <w:jc w:val="center"/>
            </w:pPr>
            <w:r>
              <w:t>Показатель проекта</w:t>
            </w:r>
          </w:p>
        </w:tc>
        <w:tc>
          <w:tcPr>
            <w:tcW w:w="3402" w:type="dxa"/>
            <w:vAlign w:val="center"/>
          </w:tcPr>
          <w:p w:rsidR="00015BFE" w:rsidRDefault="00015BFE">
            <w:pPr>
              <w:pStyle w:val="ConsPlusNormal"/>
              <w:jc w:val="center"/>
            </w:pPr>
            <w:r>
              <w:t>Контрольная точка</w:t>
            </w:r>
          </w:p>
        </w:tc>
        <w:tc>
          <w:tcPr>
            <w:tcW w:w="2098" w:type="dxa"/>
            <w:vAlign w:val="center"/>
          </w:tcPr>
          <w:p w:rsidR="00015BFE" w:rsidRDefault="00015BFE">
            <w:pPr>
              <w:pStyle w:val="ConsPlusNormal"/>
              <w:jc w:val="center"/>
            </w:pPr>
            <w:r>
              <w:t>Дата наступления контрольной точки</w:t>
            </w:r>
          </w:p>
        </w:tc>
      </w:tr>
      <w:tr w:rsidR="00015BFE">
        <w:tc>
          <w:tcPr>
            <w:tcW w:w="675" w:type="dxa"/>
          </w:tcPr>
          <w:p w:rsidR="00015BFE" w:rsidRDefault="00015BFE">
            <w:pPr>
              <w:pStyle w:val="ConsPlusNormal"/>
              <w:jc w:val="center"/>
            </w:pPr>
            <w:r>
              <w:t>1</w:t>
            </w:r>
          </w:p>
        </w:tc>
        <w:tc>
          <w:tcPr>
            <w:tcW w:w="3119" w:type="dxa"/>
          </w:tcPr>
          <w:p w:rsidR="00015BFE" w:rsidRDefault="00015BFE">
            <w:pPr>
              <w:pStyle w:val="ConsPlusNormal"/>
              <w:jc w:val="center"/>
            </w:pPr>
            <w:r>
              <w:t>2</w:t>
            </w:r>
          </w:p>
        </w:tc>
        <w:tc>
          <w:tcPr>
            <w:tcW w:w="4309" w:type="dxa"/>
          </w:tcPr>
          <w:p w:rsidR="00015BFE" w:rsidRDefault="00015BFE">
            <w:pPr>
              <w:pStyle w:val="ConsPlusNormal"/>
              <w:jc w:val="center"/>
            </w:pPr>
            <w:r>
              <w:t>3</w:t>
            </w:r>
          </w:p>
        </w:tc>
        <w:tc>
          <w:tcPr>
            <w:tcW w:w="3402" w:type="dxa"/>
          </w:tcPr>
          <w:p w:rsidR="00015BFE" w:rsidRDefault="00015BFE">
            <w:pPr>
              <w:pStyle w:val="ConsPlusNormal"/>
              <w:jc w:val="center"/>
            </w:pPr>
            <w:r>
              <w:t>4</w:t>
            </w:r>
          </w:p>
        </w:tc>
        <w:tc>
          <w:tcPr>
            <w:tcW w:w="2098" w:type="dxa"/>
          </w:tcPr>
          <w:p w:rsidR="00015BFE" w:rsidRDefault="00015BFE">
            <w:pPr>
              <w:pStyle w:val="ConsPlusNormal"/>
              <w:jc w:val="center"/>
            </w:pPr>
            <w:r>
              <w:t>5</w:t>
            </w:r>
          </w:p>
        </w:tc>
      </w:tr>
      <w:tr w:rsidR="00015BFE">
        <w:tc>
          <w:tcPr>
            <w:tcW w:w="13603" w:type="dxa"/>
            <w:gridSpan w:val="5"/>
          </w:tcPr>
          <w:p w:rsidR="00015BFE" w:rsidRDefault="00015BFE">
            <w:pPr>
              <w:pStyle w:val="ConsPlusNormal"/>
              <w:jc w:val="center"/>
              <w:outlineLvl w:val="2"/>
            </w:pPr>
            <w:r>
              <w:t>Раздел 1. СОВЕРШЕНСТВОВАНИЕ ОКАЗАНИЯ МЕДИЦИНСКОЙ ПОМОЩИ, ВКЛЮЧАЯ ПРОФИЛАКТИКУ ЗАБОЛЕВАНИЙ И ФОРМИРОВАНИЕ ЗДОРОВОГО ОБРАЗА ЖИЗНИ</w:t>
            </w:r>
          </w:p>
        </w:tc>
      </w:tr>
      <w:tr w:rsidR="00015BFE">
        <w:tc>
          <w:tcPr>
            <w:tcW w:w="675" w:type="dxa"/>
            <w:vMerge w:val="restart"/>
            <w:tcBorders>
              <w:bottom w:val="nil"/>
            </w:tcBorders>
          </w:tcPr>
          <w:p w:rsidR="00015BFE" w:rsidRDefault="00015BFE">
            <w:pPr>
              <w:pStyle w:val="ConsPlusNormal"/>
              <w:jc w:val="center"/>
            </w:pPr>
            <w:r>
              <w:t>1.1.</w:t>
            </w:r>
          </w:p>
        </w:tc>
        <w:tc>
          <w:tcPr>
            <w:tcW w:w="3119" w:type="dxa"/>
            <w:vMerge w:val="restart"/>
            <w:tcBorders>
              <w:bottom w:val="nil"/>
            </w:tcBorders>
          </w:tcPr>
          <w:p w:rsidR="00015BFE" w:rsidRDefault="00015BFE">
            <w:pPr>
              <w:pStyle w:val="ConsPlusNormal"/>
              <w:jc w:val="both"/>
            </w:pPr>
            <w:r>
              <w:t>Основное мероприятие "Реализация регионального проекта "Развитие системы оказания первичной медико-</w:t>
            </w:r>
            <w:r>
              <w:lastRenderedPageBreak/>
              <w:t xml:space="preserve">санитарной помощи", направленного на достижение целей, показателей и результатов федерального </w:t>
            </w:r>
            <w:hyperlink r:id="rId251" w:history="1">
              <w:r>
                <w:rPr>
                  <w:color w:val="0000FF"/>
                </w:rPr>
                <w:t>проекта</w:t>
              </w:r>
            </w:hyperlink>
            <w:r>
              <w:t xml:space="preserve"> "Развитие системы оказания первичной медико-санитарной помощи"</w:t>
            </w:r>
          </w:p>
        </w:tc>
        <w:tc>
          <w:tcPr>
            <w:tcW w:w="4309" w:type="dxa"/>
            <w:vMerge w:val="restart"/>
            <w:tcBorders>
              <w:bottom w:val="nil"/>
            </w:tcBorders>
          </w:tcPr>
          <w:p w:rsidR="00015BFE" w:rsidRDefault="00015BFE">
            <w:pPr>
              <w:pStyle w:val="ConsPlusNormal"/>
              <w:jc w:val="both"/>
            </w:pPr>
            <w:r>
              <w:lastRenderedPageBreak/>
              <w:t>Доля граждан, ежегодно проходящих профилактический медицинский осмотр и (или) диспансеризацию от общего числа населения</w:t>
            </w:r>
          </w:p>
        </w:tc>
        <w:tc>
          <w:tcPr>
            <w:tcW w:w="3402" w:type="dxa"/>
          </w:tcPr>
          <w:p w:rsidR="00015BFE" w:rsidRDefault="00015BFE">
            <w:pPr>
              <w:pStyle w:val="ConsPlusNormal"/>
              <w:jc w:val="both"/>
            </w:pPr>
            <w:r>
              <w:t>Контрольная точка "Создание 3 новых фельдшерско-акушерских пунктов"</w:t>
            </w:r>
          </w:p>
        </w:tc>
        <w:tc>
          <w:tcPr>
            <w:tcW w:w="2098" w:type="dxa"/>
          </w:tcPr>
          <w:p w:rsidR="00015BFE" w:rsidRDefault="00015BFE">
            <w:pPr>
              <w:pStyle w:val="ConsPlusNormal"/>
              <w:jc w:val="center"/>
            </w:pPr>
            <w:r>
              <w:t>31.12.2020</w:t>
            </w:r>
          </w:p>
        </w:tc>
      </w:tr>
      <w:tr w:rsidR="00015BFE">
        <w:tc>
          <w:tcPr>
            <w:tcW w:w="675" w:type="dxa"/>
            <w:vMerge/>
            <w:tcBorders>
              <w:bottom w:val="nil"/>
            </w:tcBorders>
          </w:tcPr>
          <w:p w:rsidR="00015BFE" w:rsidRDefault="00015BFE">
            <w:pPr>
              <w:spacing w:after="1" w:line="0" w:lineRule="atLeast"/>
            </w:pPr>
          </w:p>
        </w:tc>
        <w:tc>
          <w:tcPr>
            <w:tcW w:w="3119" w:type="dxa"/>
            <w:vMerge/>
            <w:tcBorders>
              <w:bottom w:val="nil"/>
            </w:tcBorders>
          </w:tcPr>
          <w:p w:rsidR="00015BFE" w:rsidRDefault="00015BFE">
            <w:pPr>
              <w:spacing w:after="1" w:line="0" w:lineRule="atLeast"/>
            </w:pPr>
          </w:p>
        </w:tc>
        <w:tc>
          <w:tcPr>
            <w:tcW w:w="4309" w:type="dxa"/>
            <w:vMerge/>
            <w:tcBorders>
              <w:bottom w:val="nil"/>
            </w:tcBorders>
          </w:tcPr>
          <w:p w:rsidR="00015BFE" w:rsidRDefault="00015BFE">
            <w:pPr>
              <w:spacing w:after="1" w:line="0" w:lineRule="atLeast"/>
            </w:pPr>
          </w:p>
        </w:tc>
        <w:tc>
          <w:tcPr>
            <w:tcW w:w="3402" w:type="dxa"/>
          </w:tcPr>
          <w:p w:rsidR="00015BFE" w:rsidRDefault="00015BFE">
            <w:pPr>
              <w:pStyle w:val="ConsPlusNormal"/>
              <w:jc w:val="both"/>
            </w:pPr>
            <w:r>
              <w:t xml:space="preserve">Контрольная точка "Органами </w:t>
            </w:r>
            <w:r>
              <w:lastRenderedPageBreak/>
              <w:t>исполнительной власти субъектов Российской Федерации утверждены перечни медицинских организаций, участвующих в создании и тиражировании "Новой модели медицинской организации, оказывающей первичную медико-санитарную помощь" на 2020 год"</w:t>
            </w:r>
          </w:p>
        </w:tc>
        <w:tc>
          <w:tcPr>
            <w:tcW w:w="2098" w:type="dxa"/>
          </w:tcPr>
          <w:p w:rsidR="00015BFE" w:rsidRDefault="00015BFE">
            <w:pPr>
              <w:pStyle w:val="ConsPlusNormal"/>
              <w:jc w:val="center"/>
            </w:pPr>
            <w:r>
              <w:lastRenderedPageBreak/>
              <w:t>01.02.2020</w:t>
            </w:r>
          </w:p>
        </w:tc>
      </w:tr>
      <w:tr w:rsidR="00015BFE">
        <w:tblPrEx>
          <w:tblBorders>
            <w:insideH w:val="nil"/>
          </w:tblBorders>
        </w:tblPrEx>
        <w:tc>
          <w:tcPr>
            <w:tcW w:w="675" w:type="dxa"/>
            <w:vMerge/>
            <w:tcBorders>
              <w:bottom w:val="nil"/>
            </w:tcBorders>
          </w:tcPr>
          <w:p w:rsidR="00015BFE" w:rsidRDefault="00015BFE">
            <w:pPr>
              <w:spacing w:after="1" w:line="0" w:lineRule="atLeast"/>
            </w:pPr>
          </w:p>
        </w:tc>
        <w:tc>
          <w:tcPr>
            <w:tcW w:w="3119" w:type="dxa"/>
            <w:vMerge/>
            <w:tcBorders>
              <w:bottom w:val="nil"/>
            </w:tcBorders>
          </w:tcPr>
          <w:p w:rsidR="00015BFE" w:rsidRDefault="00015BFE">
            <w:pPr>
              <w:spacing w:after="1" w:line="0" w:lineRule="atLeast"/>
            </w:pPr>
          </w:p>
        </w:tc>
        <w:tc>
          <w:tcPr>
            <w:tcW w:w="4309" w:type="dxa"/>
            <w:vMerge/>
            <w:tcBorders>
              <w:bottom w:val="nil"/>
            </w:tcBorders>
          </w:tcPr>
          <w:p w:rsidR="00015BFE" w:rsidRDefault="00015BFE">
            <w:pPr>
              <w:spacing w:after="1" w:line="0" w:lineRule="atLeast"/>
            </w:pPr>
          </w:p>
        </w:tc>
        <w:tc>
          <w:tcPr>
            <w:tcW w:w="3402" w:type="dxa"/>
            <w:tcBorders>
              <w:bottom w:val="nil"/>
            </w:tcBorders>
          </w:tcPr>
          <w:p w:rsidR="00015BFE" w:rsidRDefault="00015BFE">
            <w:pPr>
              <w:pStyle w:val="ConsPlusNormal"/>
              <w:jc w:val="both"/>
            </w:pPr>
            <w:r>
              <w:t>Контрольная точка "Строительство вертолетной площадки"</w:t>
            </w:r>
          </w:p>
        </w:tc>
        <w:tc>
          <w:tcPr>
            <w:tcW w:w="2098" w:type="dxa"/>
            <w:tcBorders>
              <w:bottom w:val="nil"/>
            </w:tcBorders>
          </w:tcPr>
          <w:p w:rsidR="00015BFE" w:rsidRDefault="00015BFE">
            <w:pPr>
              <w:pStyle w:val="ConsPlusNormal"/>
              <w:jc w:val="center"/>
            </w:pPr>
            <w:r>
              <w:t>31.12.2020</w:t>
            </w:r>
          </w:p>
        </w:tc>
      </w:tr>
      <w:tr w:rsidR="00015BFE">
        <w:tblPrEx>
          <w:tblBorders>
            <w:insideH w:val="nil"/>
          </w:tblBorders>
        </w:tblPrEx>
        <w:tc>
          <w:tcPr>
            <w:tcW w:w="13603" w:type="dxa"/>
            <w:gridSpan w:val="5"/>
            <w:tcBorders>
              <w:top w:val="nil"/>
            </w:tcBorders>
          </w:tcPr>
          <w:p w:rsidR="00015BFE" w:rsidRDefault="00015BFE">
            <w:pPr>
              <w:pStyle w:val="ConsPlusNormal"/>
              <w:jc w:val="both"/>
            </w:pPr>
            <w:proofErr w:type="gramStart"/>
            <w:r>
              <w:t xml:space="preserve">(в ред. постановлений Правительства Ульяновской области от 13.05.2021 </w:t>
            </w:r>
            <w:hyperlink r:id="rId252" w:history="1">
              <w:r>
                <w:rPr>
                  <w:color w:val="0000FF"/>
                </w:rPr>
                <w:t>N 7/170-П</w:t>
              </w:r>
            </w:hyperlink>
            <w:r>
              <w:t>,</w:t>
            </w:r>
            <w:proofErr w:type="gramEnd"/>
          </w:p>
          <w:p w:rsidR="00015BFE" w:rsidRDefault="00015BFE">
            <w:pPr>
              <w:pStyle w:val="ConsPlusNormal"/>
              <w:jc w:val="both"/>
            </w:pPr>
            <w:r>
              <w:t xml:space="preserve">от 27.01.2022 </w:t>
            </w:r>
            <w:hyperlink r:id="rId253" w:history="1">
              <w:r>
                <w:rPr>
                  <w:color w:val="0000FF"/>
                </w:rPr>
                <w:t>N 1/37-П</w:t>
              </w:r>
            </w:hyperlink>
            <w:r>
              <w:t xml:space="preserve">, от 27.04.2022 </w:t>
            </w:r>
            <w:hyperlink r:id="rId254" w:history="1">
              <w:r>
                <w:rPr>
                  <w:color w:val="0000FF"/>
                </w:rPr>
                <w:t>N 7/206-П</w:t>
              </w:r>
            </w:hyperlink>
            <w:r>
              <w:t>)</w:t>
            </w:r>
          </w:p>
        </w:tc>
      </w:tr>
      <w:tr w:rsidR="00015BFE">
        <w:tc>
          <w:tcPr>
            <w:tcW w:w="675" w:type="dxa"/>
            <w:vMerge w:val="restart"/>
            <w:tcBorders>
              <w:bottom w:val="nil"/>
            </w:tcBorders>
          </w:tcPr>
          <w:p w:rsidR="00015BFE" w:rsidRDefault="00015BFE">
            <w:pPr>
              <w:pStyle w:val="ConsPlusNormal"/>
              <w:jc w:val="center"/>
            </w:pPr>
            <w:r>
              <w:t>1.2.</w:t>
            </w:r>
          </w:p>
        </w:tc>
        <w:tc>
          <w:tcPr>
            <w:tcW w:w="3119" w:type="dxa"/>
            <w:vMerge w:val="restart"/>
            <w:tcBorders>
              <w:bottom w:val="nil"/>
            </w:tcBorders>
          </w:tcPr>
          <w:p w:rsidR="00015BFE" w:rsidRDefault="00015BFE">
            <w:pPr>
              <w:pStyle w:val="ConsPlusNormal"/>
              <w:jc w:val="both"/>
            </w:pPr>
            <w:r>
              <w:t xml:space="preserve">Основное мероприятие "Реализация регионального проекта "Борьба с </w:t>
            </w:r>
            <w:proofErr w:type="gramStart"/>
            <w:r>
              <w:t>сердечно-сосудистыми</w:t>
            </w:r>
            <w:proofErr w:type="gramEnd"/>
            <w:r>
              <w:t xml:space="preserve"> заболеваниями", направленного на достижение целей, показателей и результатов федерального </w:t>
            </w:r>
            <w:hyperlink r:id="rId255" w:history="1">
              <w:r>
                <w:rPr>
                  <w:color w:val="0000FF"/>
                </w:rPr>
                <w:t>проекта</w:t>
              </w:r>
            </w:hyperlink>
            <w:r>
              <w:t xml:space="preserve"> "Борьба с сердечно-сосудистыми заболеваниями"</w:t>
            </w:r>
          </w:p>
        </w:tc>
        <w:tc>
          <w:tcPr>
            <w:tcW w:w="4309" w:type="dxa"/>
            <w:vMerge w:val="restart"/>
            <w:tcBorders>
              <w:bottom w:val="nil"/>
            </w:tcBorders>
          </w:tcPr>
          <w:p w:rsidR="00015BFE" w:rsidRDefault="00015BFE">
            <w:pPr>
              <w:pStyle w:val="ConsPlusNormal"/>
              <w:jc w:val="both"/>
            </w:pPr>
            <w:r>
              <w:t>Летальность больных с болезнями системы кровообращения среди лиц с болезнями системы кровообращения, состоящих под диспансерным наблюдением</w:t>
            </w:r>
          </w:p>
        </w:tc>
        <w:tc>
          <w:tcPr>
            <w:tcW w:w="3402" w:type="dxa"/>
          </w:tcPr>
          <w:p w:rsidR="00015BFE" w:rsidRDefault="00015BFE">
            <w:pPr>
              <w:pStyle w:val="ConsPlusNormal"/>
              <w:jc w:val="both"/>
            </w:pPr>
            <w:r>
              <w:t>Контрольная точка "Переоснащение регионального сосудистого центра ГУЗ "Ульяновская областная клиническая больница"</w:t>
            </w:r>
          </w:p>
        </w:tc>
        <w:tc>
          <w:tcPr>
            <w:tcW w:w="2098" w:type="dxa"/>
          </w:tcPr>
          <w:p w:rsidR="00015BFE" w:rsidRDefault="00015BFE">
            <w:pPr>
              <w:pStyle w:val="ConsPlusNormal"/>
              <w:jc w:val="center"/>
            </w:pPr>
            <w:r>
              <w:t>31.12.2020</w:t>
            </w:r>
          </w:p>
        </w:tc>
      </w:tr>
      <w:tr w:rsidR="00015BFE">
        <w:tc>
          <w:tcPr>
            <w:tcW w:w="675" w:type="dxa"/>
            <w:vMerge/>
            <w:tcBorders>
              <w:bottom w:val="nil"/>
            </w:tcBorders>
          </w:tcPr>
          <w:p w:rsidR="00015BFE" w:rsidRDefault="00015BFE">
            <w:pPr>
              <w:spacing w:after="1" w:line="0" w:lineRule="atLeast"/>
            </w:pPr>
          </w:p>
        </w:tc>
        <w:tc>
          <w:tcPr>
            <w:tcW w:w="3119" w:type="dxa"/>
            <w:vMerge/>
            <w:tcBorders>
              <w:bottom w:val="nil"/>
            </w:tcBorders>
          </w:tcPr>
          <w:p w:rsidR="00015BFE" w:rsidRDefault="00015BFE">
            <w:pPr>
              <w:spacing w:after="1" w:line="0" w:lineRule="atLeast"/>
            </w:pPr>
          </w:p>
        </w:tc>
        <w:tc>
          <w:tcPr>
            <w:tcW w:w="4309" w:type="dxa"/>
            <w:vMerge/>
            <w:tcBorders>
              <w:bottom w:val="nil"/>
            </w:tcBorders>
          </w:tcPr>
          <w:p w:rsidR="00015BFE" w:rsidRDefault="00015BFE">
            <w:pPr>
              <w:spacing w:after="1" w:line="0" w:lineRule="atLeast"/>
            </w:pPr>
          </w:p>
        </w:tc>
        <w:tc>
          <w:tcPr>
            <w:tcW w:w="3402" w:type="dxa"/>
          </w:tcPr>
          <w:p w:rsidR="00015BFE" w:rsidRDefault="00015BFE">
            <w:pPr>
              <w:pStyle w:val="ConsPlusNormal"/>
              <w:jc w:val="both"/>
            </w:pPr>
            <w:r>
              <w:t>Контрольная точка "Подготовка документации на торги ГУЗ "</w:t>
            </w:r>
            <w:proofErr w:type="spellStart"/>
            <w:r>
              <w:t>Барышская</w:t>
            </w:r>
            <w:proofErr w:type="spellEnd"/>
            <w:r>
              <w:t xml:space="preserve"> районная больница"</w:t>
            </w:r>
          </w:p>
        </w:tc>
        <w:tc>
          <w:tcPr>
            <w:tcW w:w="2098" w:type="dxa"/>
          </w:tcPr>
          <w:p w:rsidR="00015BFE" w:rsidRDefault="00015BFE">
            <w:pPr>
              <w:pStyle w:val="ConsPlusNormal"/>
              <w:jc w:val="center"/>
            </w:pPr>
            <w:r>
              <w:t>01.07.2022</w:t>
            </w:r>
          </w:p>
        </w:tc>
      </w:tr>
      <w:tr w:rsidR="00015BFE">
        <w:tblPrEx>
          <w:tblBorders>
            <w:insideH w:val="nil"/>
          </w:tblBorders>
        </w:tblPrEx>
        <w:tc>
          <w:tcPr>
            <w:tcW w:w="675" w:type="dxa"/>
            <w:vMerge/>
            <w:tcBorders>
              <w:bottom w:val="nil"/>
            </w:tcBorders>
          </w:tcPr>
          <w:p w:rsidR="00015BFE" w:rsidRDefault="00015BFE">
            <w:pPr>
              <w:spacing w:after="1" w:line="0" w:lineRule="atLeast"/>
            </w:pPr>
          </w:p>
        </w:tc>
        <w:tc>
          <w:tcPr>
            <w:tcW w:w="3119" w:type="dxa"/>
            <w:vMerge/>
            <w:tcBorders>
              <w:bottom w:val="nil"/>
            </w:tcBorders>
          </w:tcPr>
          <w:p w:rsidR="00015BFE" w:rsidRDefault="00015BFE">
            <w:pPr>
              <w:spacing w:after="1" w:line="0" w:lineRule="atLeast"/>
            </w:pPr>
          </w:p>
        </w:tc>
        <w:tc>
          <w:tcPr>
            <w:tcW w:w="4309" w:type="dxa"/>
            <w:vMerge/>
            <w:tcBorders>
              <w:bottom w:val="nil"/>
            </w:tcBorders>
          </w:tcPr>
          <w:p w:rsidR="00015BFE" w:rsidRDefault="00015BFE">
            <w:pPr>
              <w:spacing w:after="1" w:line="0" w:lineRule="atLeast"/>
            </w:pPr>
          </w:p>
        </w:tc>
        <w:tc>
          <w:tcPr>
            <w:tcW w:w="3402" w:type="dxa"/>
            <w:tcBorders>
              <w:bottom w:val="nil"/>
            </w:tcBorders>
          </w:tcPr>
          <w:p w:rsidR="00015BFE" w:rsidRDefault="00015BFE">
            <w:pPr>
              <w:pStyle w:val="ConsPlusNormal"/>
              <w:jc w:val="both"/>
            </w:pPr>
            <w:r>
              <w:t>Контрольная точка "Переоснащение первичного сосудистого отделения, в том числе оборудованием для ранней медицинской реабилитации, в ГУЗ "Центральная городская клиническая больница г. Ульяновска"</w:t>
            </w:r>
          </w:p>
        </w:tc>
        <w:tc>
          <w:tcPr>
            <w:tcW w:w="2098" w:type="dxa"/>
            <w:tcBorders>
              <w:bottom w:val="nil"/>
            </w:tcBorders>
          </w:tcPr>
          <w:p w:rsidR="00015BFE" w:rsidRDefault="00015BFE">
            <w:pPr>
              <w:pStyle w:val="ConsPlusNormal"/>
              <w:jc w:val="center"/>
            </w:pPr>
            <w:r>
              <w:t>31.12.2023</w:t>
            </w:r>
          </w:p>
        </w:tc>
      </w:tr>
      <w:tr w:rsidR="00015BFE">
        <w:tblPrEx>
          <w:tblBorders>
            <w:insideH w:val="nil"/>
          </w:tblBorders>
        </w:tblPrEx>
        <w:tc>
          <w:tcPr>
            <w:tcW w:w="13603" w:type="dxa"/>
            <w:gridSpan w:val="5"/>
            <w:tcBorders>
              <w:top w:val="nil"/>
            </w:tcBorders>
          </w:tcPr>
          <w:p w:rsidR="00015BFE" w:rsidRDefault="00015BFE">
            <w:pPr>
              <w:pStyle w:val="ConsPlusNormal"/>
              <w:jc w:val="both"/>
            </w:pPr>
            <w:proofErr w:type="gramStart"/>
            <w:r>
              <w:lastRenderedPageBreak/>
              <w:t xml:space="preserve">(в ред. постановлений Правительства Ульяновской области от 13.05.2021 </w:t>
            </w:r>
            <w:hyperlink r:id="rId256" w:history="1">
              <w:r>
                <w:rPr>
                  <w:color w:val="0000FF"/>
                </w:rPr>
                <w:t>N 7/170-П</w:t>
              </w:r>
            </w:hyperlink>
            <w:r>
              <w:t>,</w:t>
            </w:r>
            <w:proofErr w:type="gramEnd"/>
          </w:p>
          <w:p w:rsidR="00015BFE" w:rsidRDefault="00015BFE">
            <w:pPr>
              <w:pStyle w:val="ConsPlusNormal"/>
              <w:jc w:val="both"/>
            </w:pPr>
            <w:r>
              <w:t xml:space="preserve">от 26.10.2021 </w:t>
            </w:r>
            <w:hyperlink r:id="rId257" w:history="1">
              <w:r>
                <w:rPr>
                  <w:color w:val="0000FF"/>
                </w:rPr>
                <w:t>N 16/547-П</w:t>
              </w:r>
            </w:hyperlink>
            <w:r>
              <w:t>)</w:t>
            </w:r>
          </w:p>
        </w:tc>
      </w:tr>
      <w:tr w:rsidR="00015BFE">
        <w:tc>
          <w:tcPr>
            <w:tcW w:w="675" w:type="dxa"/>
            <w:vMerge w:val="restart"/>
          </w:tcPr>
          <w:p w:rsidR="00015BFE" w:rsidRDefault="00015BFE">
            <w:pPr>
              <w:pStyle w:val="ConsPlusNormal"/>
              <w:jc w:val="center"/>
            </w:pPr>
            <w:r>
              <w:t>1.3.</w:t>
            </w:r>
          </w:p>
        </w:tc>
        <w:tc>
          <w:tcPr>
            <w:tcW w:w="3119" w:type="dxa"/>
            <w:vMerge w:val="restart"/>
          </w:tcPr>
          <w:p w:rsidR="00015BFE" w:rsidRDefault="00015BFE">
            <w:pPr>
              <w:pStyle w:val="ConsPlusNormal"/>
              <w:jc w:val="both"/>
            </w:pPr>
            <w:r>
              <w:t xml:space="preserve">Основное мероприятие "Реализация регионального проекта "Старшее поколение", направленного на достижение целей, показателей и результатов федерального </w:t>
            </w:r>
            <w:hyperlink r:id="rId258" w:history="1">
              <w:r>
                <w:rPr>
                  <w:color w:val="0000FF"/>
                </w:rPr>
                <w:t>проекта</w:t>
              </w:r>
            </w:hyperlink>
            <w:r>
              <w:t xml:space="preserve"> "Старшее поколение"</w:t>
            </w:r>
          </w:p>
        </w:tc>
        <w:tc>
          <w:tcPr>
            <w:tcW w:w="4309" w:type="dxa"/>
            <w:vMerge w:val="restart"/>
          </w:tcPr>
          <w:p w:rsidR="00015BFE" w:rsidRDefault="00015BFE">
            <w:pPr>
              <w:pStyle w:val="ConsPlusNormal"/>
              <w:jc w:val="both"/>
            </w:pPr>
            <w:r>
              <w:t>Охват граждан старше трудоспособного возраста профилактическими осмотрами, включая диспансеризацию</w:t>
            </w:r>
          </w:p>
        </w:tc>
        <w:tc>
          <w:tcPr>
            <w:tcW w:w="3402" w:type="dxa"/>
          </w:tcPr>
          <w:p w:rsidR="00015BFE" w:rsidRDefault="00015BFE">
            <w:pPr>
              <w:pStyle w:val="ConsPlusNormal"/>
              <w:jc w:val="both"/>
            </w:pPr>
            <w:proofErr w:type="gramStart"/>
            <w:r>
              <w:t>Контрольная точка "Услуга оказана (работы выполнены" (мероприятие "Осуществление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roofErr w:type="gramEnd"/>
          </w:p>
        </w:tc>
        <w:tc>
          <w:tcPr>
            <w:tcW w:w="2098" w:type="dxa"/>
          </w:tcPr>
          <w:p w:rsidR="00015BFE" w:rsidRDefault="00015BFE">
            <w:pPr>
              <w:pStyle w:val="ConsPlusNormal"/>
              <w:jc w:val="center"/>
            </w:pPr>
            <w:r>
              <w:t>01.12.2020</w:t>
            </w:r>
          </w:p>
          <w:p w:rsidR="00015BFE" w:rsidRDefault="00015BFE">
            <w:pPr>
              <w:pStyle w:val="ConsPlusNormal"/>
              <w:jc w:val="center"/>
            </w:pPr>
            <w:r>
              <w:t>01.12.2021</w:t>
            </w:r>
          </w:p>
          <w:p w:rsidR="00015BFE" w:rsidRDefault="00015BFE">
            <w:pPr>
              <w:pStyle w:val="ConsPlusNormal"/>
              <w:jc w:val="center"/>
            </w:pPr>
            <w:r>
              <w:t>01.12.2022</w:t>
            </w:r>
          </w:p>
          <w:p w:rsidR="00015BFE" w:rsidRDefault="00015BFE">
            <w:pPr>
              <w:pStyle w:val="ConsPlusNormal"/>
              <w:jc w:val="center"/>
            </w:pPr>
            <w:r>
              <w:t>01.12.2023</w:t>
            </w:r>
          </w:p>
          <w:p w:rsidR="00015BFE" w:rsidRDefault="00015BFE">
            <w:pPr>
              <w:pStyle w:val="ConsPlusNormal"/>
              <w:jc w:val="center"/>
            </w:pPr>
            <w:r>
              <w:t>01.12.2024</w:t>
            </w:r>
          </w:p>
        </w:tc>
      </w:tr>
      <w:tr w:rsidR="00015BFE">
        <w:tc>
          <w:tcPr>
            <w:tcW w:w="675" w:type="dxa"/>
            <w:vMerge/>
          </w:tcPr>
          <w:p w:rsidR="00015BFE" w:rsidRDefault="00015BFE">
            <w:pPr>
              <w:spacing w:after="1" w:line="0" w:lineRule="atLeast"/>
            </w:pPr>
          </w:p>
        </w:tc>
        <w:tc>
          <w:tcPr>
            <w:tcW w:w="3119" w:type="dxa"/>
            <w:vMerge/>
          </w:tcPr>
          <w:p w:rsidR="00015BFE" w:rsidRDefault="00015BFE">
            <w:pPr>
              <w:spacing w:after="1" w:line="0" w:lineRule="atLeast"/>
            </w:pPr>
          </w:p>
        </w:tc>
        <w:tc>
          <w:tcPr>
            <w:tcW w:w="4309" w:type="dxa"/>
            <w:vMerge/>
          </w:tcPr>
          <w:p w:rsidR="00015BFE" w:rsidRDefault="00015BFE">
            <w:pPr>
              <w:spacing w:after="1" w:line="0" w:lineRule="atLeast"/>
            </w:pPr>
          </w:p>
        </w:tc>
        <w:tc>
          <w:tcPr>
            <w:tcW w:w="3402" w:type="dxa"/>
          </w:tcPr>
          <w:p w:rsidR="00015BFE" w:rsidRDefault="00015BFE">
            <w:pPr>
              <w:pStyle w:val="ConsPlusNormal"/>
              <w:jc w:val="both"/>
            </w:pPr>
            <w:r>
              <w:t>Контрольная точка "Представлен в Минздрав России промежуточный отчет о проведении профилактических осмотров и диспансеризации лиц старше трудоспособного возраста" (мероприятие "Осуществление профилактических осмотров лиц старше трудоспособного возраста, включая диспансеризацию")</w:t>
            </w:r>
          </w:p>
        </w:tc>
        <w:tc>
          <w:tcPr>
            <w:tcW w:w="2098" w:type="dxa"/>
          </w:tcPr>
          <w:p w:rsidR="00015BFE" w:rsidRDefault="00015BFE">
            <w:pPr>
              <w:pStyle w:val="ConsPlusNormal"/>
              <w:jc w:val="center"/>
            </w:pPr>
            <w:r>
              <w:t>20.07.2020</w:t>
            </w:r>
          </w:p>
          <w:p w:rsidR="00015BFE" w:rsidRDefault="00015BFE">
            <w:pPr>
              <w:pStyle w:val="ConsPlusNormal"/>
              <w:jc w:val="center"/>
            </w:pPr>
            <w:r>
              <w:t>15.12.2020</w:t>
            </w:r>
          </w:p>
          <w:p w:rsidR="00015BFE" w:rsidRDefault="00015BFE">
            <w:pPr>
              <w:pStyle w:val="ConsPlusNormal"/>
              <w:jc w:val="center"/>
            </w:pPr>
            <w:r>
              <w:t>20.07.2021</w:t>
            </w:r>
          </w:p>
          <w:p w:rsidR="00015BFE" w:rsidRDefault="00015BFE">
            <w:pPr>
              <w:pStyle w:val="ConsPlusNormal"/>
              <w:jc w:val="center"/>
            </w:pPr>
            <w:r>
              <w:t>15.12.2021</w:t>
            </w:r>
          </w:p>
          <w:p w:rsidR="00015BFE" w:rsidRDefault="00015BFE">
            <w:pPr>
              <w:pStyle w:val="ConsPlusNormal"/>
              <w:jc w:val="center"/>
            </w:pPr>
            <w:r>
              <w:t>20.07.2022</w:t>
            </w:r>
          </w:p>
          <w:p w:rsidR="00015BFE" w:rsidRDefault="00015BFE">
            <w:pPr>
              <w:pStyle w:val="ConsPlusNormal"/>
              <w:jc w:val="center"/>
            </w:pPr>
            <w:r>
              <w:t>15.12.2022</w:t>
            </w:r>
          </w:p>
          <w:p w:rsidR="00015BFE" w:rsidRDefault="00015BFE">
            <w:pPr>
              <w:pStyle w:val="ConsPlusNormal"/>
              <w:jc w:val="center"/>
            </w:pPr>
            <w:r>
              <w:t>20.07.2023</w:t>
            </w:r>
          </w:p>
          <w:p w:rsidR="00015BFE" w:rsidRDefault="00015BFE">
            <w:pPr>
              <w:pStyle w:val="ConsPlusNormal"/>
              <w:jc w:val="center"/>
            </w:pPr>
            <w:r>
              <w:t>15.12.2023</w:t>
            </w:r>
          </w:p>
          <w:p w:rsidR="00015BFE" w:rsidRDefault="00015BFE">
            <w:pPr>
              <w:pStyle w:val="ConsPlusNormal"/>
              <w:jc w:val="center"/>
            </w:pPr>
            <w:r>
              <w:t>20.07.2024</w:t>
            </w:r>
          </w:p>
          <w:p w:rsidR="00015BFE" w:rsidRDefault="00015BFE">
            <w:pPr>
              <w:pStyle w:val="ConsPlusNormal"/>
              <w:jc w:val="center"/>
            </w:pPr>
            <w:r>
              <w:t>15.12.2024</w:t>
            </w:r>
          </w:p>
        </w:tc>
      </w:tr>
      <w:tr w:rsidR="00015BFE">
        <w:tc>
          <w:tcPr>
            <w:tcW w:w="675" w:type="dxa"/>
            <w:vMerge w:val="restart"/>
            <w:tcBorders>
              <w:bottom w:val="nil"/>
            </w:tcBorders>
          </w:tcPr>
          <w:p w:rsidR="00015BFE" w:rsidRDefault="00015BFE">
            <w:pPr>
              <w:pStyle w:val="ConsPlusNormal"/>
              <w:jc w:val="center"/>
            </w:pPr>
            <w:r>
              <w:t>1.4.</w:t>
            </w:r>
          </w:p>
        </w:tc>
        <w:tc>
          <w:tcPr>
            <w:tcW w:w="3119" w:type="dxa"/>
            <w:vMerge w:val="restart"/>
            <w:tcBorders>
              <w:bottom w:val="nil"/>
            </w:tcBorders>
          </w:tcPr>
          <w:p w:rsidR="00015BFE" w:rsidRDefault="00015BFE">
            <w:pPr>
              <w:pStyle w:val="ConsPlusNormal"/>
              <w:jc w:val="both"/>
            </w:pPr>
            <w:r>
              <w:t xml:space="preserve">Основное мероприятие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w:t>
            </w:r>
            <w:r>
              <w:lastRenderedPageBreak/>
              <w:t xml:space="preserve">целей, показателей и результатов федерального </w:t>
            </w:r>
            <w:hyperlink r:id="rId259" w:history="1">
              <w:r>
                <w:rPr>
                  <w:color w:val="0000FF"/>
                </w:rPr>
                <w:t>проекта</w:t>
              </w:r>
            </w:hyperlink>
            <w:r>
              <w:t xml:space="preserve"> "Развитие детского здравоохранения, включая создание современной инфраструктуры оказания медицинской помощи детям"</w:t>
            </w:r>
          </w:p>
        </w:tc>
        <w:tc>
          <w:tcPr>
            <w:tcW w:w="4309" w:type="dxa"/>
            <w:vMerge w:val="restart"/>
            <w:tcBorders>
              <w:bottom w:val="nil"/>
            </w:tcBorders>
          </w:tcPr>
          <w:p w:rsidR="00015BFE" w:rsidRDefault="00015BFE">
            <w:pPr>
              <w:pStyle w:val="ConsPlusNormal"/>
              <w:jc w:val="both"/>
            </w:pPr>
            <w:r>
              <w:lastRenderedPageBreak/>
              <w:t>Доля посещений детьми медицинских организаций с профилактическими целями. Количество построенных (реконструированных) детских больниц (корпусов)</w:t>
            </w:r>
          </w:p>
        </w:tc>
        <w:tc>
          <w:tcPr>
            <w:tcW w:w="3402" w:type="dxa"/>
          </w:tcPr>
          <w:p w:rsidR="00015BFE" w:rsidRDefault="00015BFE">
            <w:pPr>
              <w:pStyle w:val="ConsPlusNormal"/>
              <w:jc w:val="both"/>
            </w:pPr>
            <w:r>
              <w:t xml:space="preserve">Контрольная точка "Обучение специалистов в области </w:t>
            </w:r>
            <w:proofErr w:type="spellStart"/>
            <w:r>
              <w:t>перинатологии</w:t>
            </w:r>
            <w:proofErr w:type="spellEnd"/>
            <w:r>
              <w:t xml:space="preserve">, неонатологии и педиатрии в </w:t>
            </w:r>
            <w:proofErr w:type="spellStart"/>
            <w:r>
              <w:t>симуляционных</w:t>
            </w:r>
            <w:proofErr w:type="spellEnd"/>
            <w:r>
              <w:t xml:space="preserve"> центрах"</w:t>
            </w:r>
          </w:p>
        </w:tc>
        <w:tc>
          <w:tcPr>
            <w:tcW w:w="2098" w:type="dxa"/>
          </w:tcPr>
          <w:p w:rsidR="00015BFE" w:rsidRDefault="00015BFE">
            <w:pPr>
              <w:pStyle w:val="ConsPlusNormal"/>
              <w:jc w:val="center"/>
            </w:pPr>
            <w:r>
              <w:t>31.12.2020</w:t>
            </w:r>
          </w:p>
        </w:tc>
      </w:tr>
      <w:tr w:rsidR="00015BFE">
        <w:tc>
          <w:tcPr>
            <w:tcW w:w="675" w:type="dxa"/>
            <w:vMerge/>
            <w:tcBorders>
              <w:bottom w:val="nil"/>
            </w:tcBorders>
          </w:tcPr>
          <w:p w:rsidR="00015BFE" w:rsidRDefault="00015BFE">
            <w:pPr>
              <w:spacing w:after="1" w:line="0" w:lineRule="atLeast"/>
            </w:pPr>
          </w:p>
        </w:tc>
        <w:tc>
          <w:tcPr>
            <w:tcW w:w="3119" w:type="dxa"/>
            <w:vMerge/>
            <w:tcBorders>
              <w:bottom w:val="nil"/>
            </w:tcBorders>
          </w:tcPr>
          <w:p w:rsidR="00015BFE" w:rsidRDefault="00015BFE">
            <w:pPr>
              <w:spacing w:after="1" w:line="0" w:lineRule="atLeast"/>
            </w:pPr>
          </w:p>
        </w:tc>
        <w:tc>
          <w:tcPr>
            <w:tcW w:w="4309" w:type="dxa"/>
            <w:vMerge/>
            <w:tcBorders>
              <w:bottom w:val="nil"/>
            </w:tcBorders>
          </w:tcPr>
          <w:p w:rsidR="00015BFE" w:rsidRDefault="00015BFE">
            <w:pPr>
              <w:spacing w:after="1" w:line="0" w:lineRule="atLeast"/>
            </w:pPr>
          </w:p>
        </w:tc>
        <w:tc>
          <w:tcPr>
            <w:tcW w:w="3402" w:type="dxa"/>
          </w:tcPr>
          <w:p w:rsidR="00015BFE" w:rsidRDefault="00015BFE">
            <w:pPr>
              <w:pStyle w:val="ConsPlusNormal"/>
              <w:jc w:val="both"/>
            </w:pPr>
            <w:r>
              <w:t>Контрольная точка "Дооснащено медицинскими изделиями и реализовали организационно-</w:t>
            </w:r>
            <w:r>
              <w:lastRenderedPageBreak/>
              <w:t xml:space="preserve">планировочные решения внутренних пространств, обеспечивающих комфортность пребывания детей, не менее чем 25% детских поликлиник/детских поликлинических отделений медицинских организаций в соответствии с требованиями </w:t>
            </w:r>
            <w:hyperlink r:id="rId260" w:history="1">
              <w:r>
                <w:rPr>
                  <w:color w:val="0000FF"/>
                </w:rPr>
                <w:t>приказа</w:t>
              </w:r>
            </w:hyperlink>
            <w:r>
              <w:t xml:space="preserve"> Минздрава России от 07.03.2018 N 92н"</w:t>
            </w:r>
          </w:p>
        </w:tc>
        <w:tc>
          <w:tcPr>
            <w:tcW w:w="2098" w:type="dxa"/>
          </w:tcPr>
          <w:p w:rsidR="00015BFE" w:rsidRDefault="00015BFE">
            <w:pPr>
              <w:pStyle w:val="ConsPlusNormal"/>
              <w:jc w:val="center"/>
            </w:pPr>
            <w:r>
              <w:lastRenderedPageBreak/>
              <w:t>25.09.2020</w:t>
            </w:r>
          </w:p>
        </w:tc>
      </w:tr>
      <w:tr w:rsidR="00015BFE">
        <w:tc>
          <w:tcPr>
            <w:tcW w:w="675" w:type="dxa"/>
            <w:vMerge/>
            <w:tcBorders>
              <w:bottom w:val="nil"/>
            </w:tcBorders>
          </w:tcPr>
          <w:p w:rsidR="00015BFE" w:rsidRDefault="00015BFE">
            <w:pPr>
              <w:spacing w:after="1" w:line="0" w:lineRule="atLeast"/>
            </w:pPr>
          </w:p>
        </w:tc>
        <w:tc>
          <w:tcPr>
            <w:tcW w:w="3119" w:type="dxa"/>
            <w:vMerge/>
            <w:tcBorders>
              <w:bottom w:val="nil"/>
            </w:tcBorders>
          </w:tcPr>
          <w:p w:rsidR="00015BFE" w:rsidRDefault="00015BFE">
            <w:pPr>
              <w:spacing w:after="1" w:line="0" w:lineRule="atLeast"/>
            </w:pPr>
          </w:p>
        </w:tc>
        <w:tc>
          <w:tcPr>
            <w:tcW w:w="4309" w:type="dxa"/>
            <w:vMerge/>
            <w:tcBorders>
              <w:bottom w:val="nil"/>
            </w:tcBorders>
          </w:tcPr>
          <w:p w:rsidR="00015BFE" w:rsidRDefault="00015BFE">
            <w:pPr>
              <w:spacing w:after="1" w:line="0" w:lineRule="atLeast"/>
            </w:pPr>
          </w:p>
        </w:tc>
        <w:tc>
          <w:tcPr>
            <w:tcW w:w="3402" w:type="dxa"/>
          </w:tcPr>
          <w:p w:rsidR="00015BFE" w:rsidRDefault="00015BFE">
            <w:pPr>
              <w:pStyle w:val="ConsPlusNormal"/>
              <w:jc w:val="both"/>
            </w:pPr>
            <w:r>
              <w:t xml:space="preserve">Контрольная точка "Дооснащено медицинскими изделиями и реализовали организационно-планировочные решения внутренних пространств, обеспечивающих комфортность пребывания детей, не менее чем 95% детских поликлиник/детских поликлинических отделений медицинских организаций в соответствии с требованиями </w:t>
            </w:r>
            <w:hyperlink r:id="rId261" w:history="1">
              <w:r>
                <w:rPr>
                  <w:color w:val="0000FF"/>
                </w:rPr>
                <w:t>приказа</w:t>
              </w:r>
            </w:hyperlink>
            <w:r>
              <w:t xml:space="preserve"> Минздрава России от 07.03.2018 N 92н"</w:t>
            </w:r>
          </w:p>
        </w:tc>
        <w:tc>
          <w:tcPr>
            <w:tcW w:w="2098" w:type="dxa"/>
          </w:tcPr>
          <w:p w:rsidR="00015BFE" w:rsidRDefault="00015BFE">
            <w:pPr>
              <w:pStyle w:val="ConsPlusNormal"/>
              <w:jc w:val="center"/>
            </w:pPr>
            <w:r>
              <w:t>25.12.2020</w:t>
            </w:r>
          </w:p>
        </w:tc>
      </w:tr>
      <w:tr w:rsidR="00015BFE">
        <w:tc>
          <w:tcPr>
            <w:tcW w:w="675" w:type="dxa"/>
            <w:vMerge/>
            <w:tcBorders>
              <w:bottom w:val="nil"/>
            </w:tcBorders>
          </w:tcPr>
          <w:p w:rsidR="00015BFE" w:rsidRDefault="00015BFE">
            <w:pPr>
              <w:spacing w:after="1" w:line="0" w:lineRule="atLeast"/>
            </w:pPr>
          </w:p>
        </w:tc>
        <w:tc>
          <w:tcPr>
            <w:tcW w:w="3119" w:type="dxa"/>
            <w:vMerge/>
            <w:tcBorders>
              <w:bottom w:val="nil"/>
            </w:tcBorders>
          </w:tcPr>
          <w:p w:rsidR="00015BFE" w:rsidRDefault="00015BFE">
            <w:pPr>
              <w:spacing w:after="1" w:line="0" w:lineRule="atLeast"/>
            </w:pPr>
          </w:p>
        </w:tc>
        <w:tc>
          <w:tcPr>
            <w:tcW w:w="4309" w:type="dxa"/>
            <w:vMerge/>
            <w:tcBorders>
              <w:bottom w:val="nil"/>
            </w:tcBorders>
          </w:tcPr>
          <w:p w:rsidR="00015BFE" w:rsidRDefault="00015BFE">
            <w:pPr>
              <w:spacing w:after="1" w:line="0" w:lineRule="atLeast"/>
            </w:pPr>
          </w:p>
        </w:tc>
        <w:tc>
          <w:tcPr>
            <w:tcW w:w="3402" w:type="dxa"/>
          </w:tcPr>
          <w:p w:rsidR="00015BFE" w:rsidRDefault="00015BFE">
            <w:pPr>
              <w:pStyle w:val="ConsPlusNormal"/>
              <w:jc w:val="both"/>
            </w:pPr>
            <w:r>
              <w:t>Контрольная точка "Дооснащение медицинским оборудованием и создание организационно-планировочных решений внутренних пространств, обеспечивающих комфортность пребывания детей, не менее чем 95% детских поликлинических отделений"</w:t>
            </w:r>
          </w:p>
        </w:tc>
        <w:tc>
          <w:tcPr>
            <w:tcW w:w="2098" w:type="dxa"/>
          </w:tcPr>
          <w:p w:rsidR="00015BFE" w:rsidRDefault="00015BFE">
            <w:pPr>
              <w:pStyle w:val="ConsPlusNormal"/>
              <w:jc w:val="center"/>
            </w:pPr>
            <w:r>
              <w:t>31.12.2020</w:t>
            </w:r>
          </w:p>
        </w:tc>
      </w:tr>
      <w:tr w:rsidR="00015BFE">
        <w:tc>
          <w:tcPr>
            <w:tcW w:w="675" w:type="dxa"/>
            <w:vMerge/>
            <w:tcBorders>
              <w:bottom w:val="nil"/>
            </w:tcBorders>
          </w:tcPr>
          <w:p w:rsidR="00015BFE" w:rsidRDefault="00015BFE">
            <w:pPr>
              <w:spacing w:after="1" w:line="0" w:lineRule="atLeast"/>
            </w:pPr>
          </w:p>
        </w:tc>
        <w:tc>
          <w:tcPr>
            <w:tcW w:w="3119" w:type="dxa"/>
            <w:vMerge/>
            <w:tcBorders>
              <w:bottom w:val="nil"/>
            </w:tcBorders>
          </w:tcPr>
          <w:p w:rsidR="00015BFE" w:rsidRDefault="00015BFE">
            <w:pPr>
              <w:spacing w:after="1" w:line="0" w:lineRule="atLeast"/>
            </w:pPr>
          </w:p>
        </w:tc>
        <w:tc>
          <w:tcPr>
            <w:tcW w:w="4309" w:type="dxa"/>
            <w:vMerge/>
            <w:tcBorders>
              <w:bottom w:val="nil"/>
            </w:tcBorders>
          </w:tcPr>
          <w:p w:rsidR="00015BFE" w:rsidRDefault="00015BFE">
            <w:pPr>
              <w:spacing w:after="1" w:line="0" w:lineRule="atLeast"/>
            </w:pPr>
          </w:p>
        </w:tc>
        <w:tc>
          <w:tcPr>
            <w:tcW w:w="3402" w:type="dxa"/>
          </w:tcPr>
          <w:p w:rsidR="00015BFE" w:rsidRDefault="00015BFE">
            <w:pPr>
              <w:pStyle w:val="ConsPlusNormal"/>
              <w:jc w:val="both"/>
            </w:pPr>
            <w:r>
              <w:t>Контрольная точка "Увеличен охват детей в возрасте 15 - 17 лет профилактическими осмотрами до 65% на 500 детей, в том числе акушером-гинекологом и детским урологом-</w:t>
            </w:r>
            <w:proofErr w:type="spellStart"/>
            <w:r>
              <w:t>андрологом</w:t>
            </w:r>
            <w:proofErr w:type="spellEnd"/>
            <w:r>
              <w:t>"</w:t>
            </w:r>
          </w:p>
        </w:tc>
        <w:tc>
          <w:tcPr>
            <w:tcW w:w="2098" w:type="dxa"/>
          </w:tcPr>
          <w:p w:rsidR="00015BFE" w:rsidRDefault="00015BFE">
            <w:pPr>
              <w:pStyle w:val="ConsPlusNormal"/>
              <w:jc w:val="center"/>
            </w:pPr>
            <w:r>
              <w:t>31.12.2020</w:t>
            </w:r>
          </w:p>
        </w:tc>
      </w:tr>
      <w:tr w:rsidR="00015BFE">
        <w:tblPrEx>
          <w:tblBorders>
            <w:insideH w:val="nil"/>
          </w:tblBorders>
        </w:tblPrEx>
        <w:tc>
          <w:tcPr>
            <w:tcW w:w="675" w:type="dxa"/>
            <w:vMerge/>
            <w:tcBorders>
              <w:bottom w:val="nil"/>
            </w:tcBorders>
          </w:tcPr>
          <w:p w:rsidR="00015BFE" w:rsidRDefault="00015BFE">
            <w:pPr>
              <w:spacing w:after="1" w:line="0" w:lineRule="atLeast"/>
            </w:pPr>
          </w:p>
        </w:tc>
        <w:tc>
          <w:tcPr>
            <w:tcW w:w="3119" w:type="dxa"/>
            <w:vMerge/>
            <w:tcBorders>
              <w:bottom w:val="nil"/>
            </w:tcBorders>
          </w:tcPr>
          <w:p w:rsidR="00015BFE" w:rsidRDefault="00015BFE">
            <w:pPr>
              <w:spacing w:after="1" w:line="0" w:lineRule="atLeast"/>
            </w:pPr>
          </w:p>
        </w:tc>
        <w:tc>
          <w:tcPr>
            <w:tcW w:w="4309" w:type="dxa"/>
            <w:vMerge/>
            <w:tcBorders>
              <w:bottom w:val="nil"/>
            </w:tcBorders>
          </w:tcPr>
          <w:p w:rsidR="00015BFE" w:rsidRDefault="00015BFE">
            <w:pPr>
              <w:spacing w:after="1" w:line="0" w:lineRule="atLeast"/>
            </w:pPr>
          </w:p>
        </w:tc>
        <w:tc>
          <w:tcPr>
            <w:tcW w:w="3402" w:type="dxa"/>
            <w:tcBorders>
              <w:bottom w:val="nil"/>
            </w:tcBorders>
          </w:tcPr>
          <w:p w:rsidR="00015BFE" w:rsidRDefault="00015BFE">
            <w:pPr>
              <w:pStyle w:val="ConsPlusNormal"/>
              <w:jc w:val="both"/>
            </w:pPr>
            <w:r>
              <w:t>Контрольная точка "Объект недвижимого имущества введен в эксплуатацию" (мероприятие "Строительство корпуса инфекционного отделения ГУЗ "Ульяновская областная детская клиническая больница имени политического и общественного деятеля Ю.Ф. Горячева")</w:t>
            </w:r>
          </w:p>
        </w:tc>
        <w:tc>
          <w:tcPr>
            <w:tcW w:w="2098" w:type="dxa"/>
            <w:tcBorders>
              <w:bottom w:val="nil"/>
            </w:tcBorders>
          </w:tcPr>
          <w:p w:rsidR="00015BFE" w:rsidRDefault="00015BFE">
            <w:pPr>
              <w:pStyle w:val="ConsPlusNormal"/>
              <w:jc w:val="center"/>
            </w:pPr>
            <w:r>
              <w:t>31.12.2022</w:t>
            </w:r>
          </w:p>
        </w:tc>
      </w:tr>
      <w:tr w:rsidR="00015BFE">
        <w:tblPrEx>
          <w:tblBorders>
            <w:insideH w:val="nil"/>
          </w:tblBorders>
        </w:tblPrEx>
        <w:tc>
          <w:tcPr>
            <w:tcW w:w="13603" w:type="dxa"/>
            <w:gridSpan w:val="5"/>
            <w:tcBorders>
              <w:top w:val="nil"/>
            </w:tcBorders>
          </w:tcPr>
          <w:p w:rsidR="00015BFE" w:rsidRDefault="00015BFE">
            <w:pPr>
              <w:pStyle w:val="ConsPlusNormal"/>
              <w:jc w:val="both"/>
            </w:pPr>
            <w:proofErr w:type="gramStart"/>
            <w:r>
              <w:t xml:space="preserve">(в ред. постановлений Правительства Ульяновской области от 13.05.2021 </w:t>
            </w:r>
            <w:hyperlink r:id="rId262" w:history="1">
              <w:r>
                <w:rPr>
                  <w:color w:val="0000FF"/>
                </w:rPr>
                <w:t>N 7/170-П</w:t>
              </w:r>
            </w:hyperlink>
            <w:r>
              <w:t>,</w:t>
            </w:r>
            <w:proofErr w:type="gramEnd"/>
          </w:p>
          <w:p w:rsidR="00015BFE" w:rsidRDefault="00015BFE">
            <w:pPr>
              <w:pStyle w:val="ConsPlusNormal"/>
              <w:jc w:val="both"/>
            </w:pPr>
            <w:r>
              <w:t xml:space="preserve">от 27.01.2022 </w:t>
            </w:r>
            <w:hyperlink r:id="rId263" w:history="1">
              <w:r>
                <w:rPr>
                  <w:color w:val="0000FF"/>
                </w:rPr>
                <w:t>N 1/37-П</w:t>
              </w:r>
            </w:hyperlink>
            <w:r>
              <w:t>)</w:t>
            </w:r>
          </w:p>
        </w:tc>
      </w:tr>
      <w:tr w:rsidR="00015BFE">
        <w:tc>
          <w:tcPr>
            <w:tcW w:w="13603" w:type="dxa"/>
            <w:gridSpan w:val="5"/>
          </w:tcPr>
          <w:p w:rsidR="00015BFE" w:rsidRDefault="00015BFE">
            <w:pPr>
              <w:pStyle w:val="ConsPlusNormal"/>
              <w:jc w:val="center"/>
              <w:outlineLvl w:val="2"/>
            </w:pPr>
            <w:r>
              <w:t>Раздел 2. РАЗВИТИЕ И ВНЕДРЕНИЕ ИННОВАЦИОННЫХ МЕТОДОВ ДИАГНОСТИКИ, ПРОФИЛАКТИКИ И ЛЕЧЕНИЯ, А ТАКЖЕ ОСНОВ ПЕРСОНАЛИЗИРОВАННОЙ МЕДИЦИНЫ</w:t>
            </w:r>
          </w:p>
        </w:tc>
      </w:tr>
      <w:tr w:rsidR="00015BFE">
        <w:tc>
          <w:tcPr>
            <w:tcW w:w="675" w:type="dxa"/>
            <w:vMerge w:val="restart"/>
            <w:tcBorders>
              <w:bottom w:val="nil"/>
            </w:tcBorders>
          </w:tcPr>
          <w:p w:rsidR="00015BFE" w:rsidRDefault="00015BFE">
            <w:pPr>
              <w:pStyle w:val="ConsPlusNormal"/>
              <w:jc w:val="center"/>
            </w:pPr>
            <w:r>
              <w:t>2.1.</w:t>
            </w:r>
          </w:p>
        </w:tc>
        <w:tc>
          <w:tcPr>
            <w:tcW w:w="3119" w:type="dxa"/>
            <w:vMerge w:val="restart"/>
            <w:tcBorders>
              <w:bottom w:val="nil"/>
            </w:tcBorders>
          </w:tcPr>
          <w:p w:rsidR="00015BFE" w:rsidRDefault="00015BFE">
            <w:pPr>
              <w:pStyle w:val="ConsPlusNormal"/>
              <w:jc w:val="both"/>
            </w:pPr>
            <w:r>
              <w:t xml:space="preserve">Основное мероприятие "Реализация регионального проекта "Борьба с онкологическими заболеваниями", направленного на достижение целей, показателей и результатов федерального </w:t>
            </w:r>
            <w:hyperlink r:id="rId264" w:history="1">
              <w:r>
                <w:rPr>
                  <w:color w:val="0000FF"/>
                </w:rPr>
                <w:t>проекта</w:t>
              </w:r>
            </w:hyperlink>
            <w:r>
              <w:t xml:space="preserve"> "Борьба с онкологическими заболеваниями"</w:t>
            </w:r>
          </w:p>
        </w:tc>
        <w:tc>
          <w:tcPr>
            <w:tcW w:w="4309" w:type="dxa"/>
            <w:vMerge w:val="restart"/>
            <w:tcBorders>
              <w:bottom w:val="nil"/>
            </w:tcBorders>
          </w:tcPr>
          <w:p w:rsidR="00015BFE" w:rsidRDefault="00015BFE">
            <w:pPr>
              <w:pStyle w:val="ConsPlusNormal"/>
              <w:jc w:val="both"/>
            </w:pPr>
            <w:r>
              <w:t>Доля злокачественных новообразований, выявленных на I - II стадиях</w:t>
            </w:r>
          </w:p>
        </w:tc>
        <w:tc>
          <w:tcPr>
            <w:tcW w:w="3402" w:type="dxa"/>
          </w:tcPr>
          <w:p w:rsidR="00015BFE" w:rsidRDefault="00015BFE">
            <w:pPr>
              <w:pStyle w:val="ConsPlusNormal"/>
              <w:jc w:val="both"/>
            </w:pPr>
            <w:proofErr w:type="gramStart"/>
            <w:r>
              <w:t>Контрольная точка "Организованы не менее 420 центров амбулаторной онкологической помощи"</w:t>
            </w:r>
            <w:proofErr w:type="gramEnd"/>
          </w:p>
        </w:tc>
        <w:tc>
          <w:tcPr>
            <w:tcW w:w="2098" w:type="dxa"/>
          </w:tcPr>
          <w:p w:rsidR="00015BFE" w:rsidRDefault="00015BFE">
            <w:pPr>
              <w:pStyle w:val="ConsPlusNormal"/>
              <w:jc w:val="center"/>
            </w:pPr>
            <w:r>
              <w:t>31.12.2024</w:t>
            </w:r>
          </w:p>
        </w:tc>
      </w:tr>
      <w:tr w:rsidR="00015BFE">
        <w:tblPrEx>
          <w:tblBorders>
            <w:insideH w:val="nil"/>
          </w:tblBorders>
        </w:tblPrEx>
        <w:tc>
          <w:tcPr>
            <w:tcW w:w="675" w:type="dxa"/>
            <w:vMerge/>
            <w:tcBorders>
              <w:bottom w:val="nil"/>
            </w:tcBorders>
          </w:tcPr>
          <w:p w:rsidR="00015BFE" w:rsidRDefault="00015BFE">
            <w:pPr>
              <w:spacing w:after="1" w:line="0" w:lineRule="atLeast"/>
            </w:pPr>
          </w:p>
        </w:tc>
        <w:tc>
          <w:tcPr>
            <w:tcW w:w="3119" w:type="dxa"/>
            <w:vMerge/>
            <w:tcBorders>
              <w:bottom w:val="nil"/>
            </w:tcBorders>
          </w:tcPr>
          <w:p w:rsidR="00015BFE" w:rsidRDefault="00015BFE">
            <w:pPr>
              <w:spacing w:after="1" w:line="0" w:lineRule="atLeast"/>
            </w:pPr>
          </w:p>
        </w:tc>
        <w:tc>
          <w:tcPr>
            <w:tcW w:w="4309" w:type="dxa"/>
            <w:vMerge/>
            <w:tcBorders>
              <w:bottom w:val="nil"/>
            </w:tcBorders>
          </w:tcPr>
          <w:p w:rsidR="00015BFE" w:rsidRDefault="00015BFE">
            <w:pPr>
              <w:spacing w:after="1" w:line="0" w:lineRule="atLeast"/>
            </w:pPr>
          </w:p>
        </w:tc>
        <w:tc>
          <w:tcPr>
            <w:tcW w:w="3402" w:type="dxa"/>
            <w:tcBorders>
              <w:bottom w:val="nil"/>
            </w:tcBorders>
          </w:tcPr>
          <w:p w:rsidR="00015BFE" w:rsidRDefault="00015BFE">
            <w:pPr>
              <w:pStyle w:val="ConsPlusNormal"/>
              <w:jc w:val="both"/>
            </w:pPr>
            <w:r>
              <w:t xml:space="preserve">Контрольная точка "Произведена оплата поставленных товаров, выполненных работ, оказанных услуг по государственному (муниципальному) контракту" (мероприятие "Участие медицинских организаций, </w:t>
            </w:r>
            <w:r>
              <w:lastRenderedPageBreak/>
              <w:t>оказывающих помощь больным онкологическими заболеваниями, в переоснащении медицинским оборудованием")</w:t>
            </w:r>
          </w:p>
        </w:tc>
        <w:tc>
          <w:tcPr>
            <w:tcW w:w="2098" w:type="dxa"/>
            <w:tcBorders>
              <w:bottom w:val="nil"/>
            </w:tcBorders>
          </w:tcPr>
          <w:p w:rsidR="00015BFE" w:rsidRDefault="00015BFE">
            <w:pPr>
              <w:pStyle w:val="ConsPlusNormal"/>
              <w:jc w:val="center"/>
            </w:pPr>
            <w:r>
              <w:lastRenderedPageBreak/>
              <w:t>31.12.2024</w:t>
            </w:r>
          </w:p>
        </w:tc>
      </w:tr>
      <w:tr w:rsidR="00015BFE">
        <w:tblPrEx>
          <w:tblBorders>
            <w:insideH w:val="nil"/>
          </w:tblBorders>
        </w:tblPrEx>
        <w:tc>
          <w:tcPr>
            <w:tcW w:w="13603" w:type="dxa"/>
            <w:gridSpan w:val="5"/>
            <w:tcBorders>
              <w:top w:val="nil"/>
            </w:tcBorders>
          </w:tcPr>
          <w:p w:rsidR="00015BFE" w:rsidRDefault="00015BFE">
            <w:pPr>
              <w:pStyle w:val="ConsPlusNormal"/>
              <w:jc w:val="both"/>
            </w:pPr>
            <w:r>
              <w:lastRenderedPageBreak/>
              <w:t xml:space="preserve">(в ред. </w:t>
            </w:r>
            <w:hyperlink r:id="rId265" w:history="1">
              <w:r>
                <w:rPr>
                  <w:color w:val="0000FF"/>
                </w:rPr>
                <w:t>постановления</w:t>
              </w:r>
            </w:hyperlink>
            <w:r>
              <w:t xml:space="preserve"> Правительства Ульяновской области от 27.01.2022 N 1/37-П)</w:t>
            </w:r>
          </w:p>
        </w:tc>
      </w:tr>
      <w:tr w:rsidR="00015BFE">
        <w:tc>
          <w:tcPr>
            <w:tcW w:w="13603" w:type="dxa"/>
            <w:gridSpan w:val="5"/>
          </w:tcPr>
          <w:p w:rsidR="00015BFE" w:rsidRDefault="00015BFE">
            <w:pPr>
              <w:pStyle w:val="ConsPlusNormal"/>
              <w:jc w:val="center"/>
              <w:outlineLvl w:val="2"/>
            </w:pPr>
            <w:r>
              <w:t>Раздел 3. РАЗВИТИЕ МЕДИЦИНСКОЙ РЕАБИЛИТАЦИИ И САНАТОРНО-КУРОРТНОГО ЛЕЧЕНИЯ, В ТОМ ЧИСЛЕ ДЕТЕЙ</w:t>
            </w:r>
          </w:p>
        </w:tc>
      </w:tr>
      <w:tr w:rsidR="00015BFE">
        <w:tc>
          <w:tcPr>
            <w:tcW w:w="675" w:type="dxa"/>
          </w:tcPr>
          <w:p w:rsidR="00015BFE" w:rsidRDefault="00015BFE">
            <w:pPr>
              <w:pStyle w:val="ConsPlusNormal"/>
              <w:jc w:val="center"/>
            </w:pPr>
            <w:r>
              <w:t>3.1.</w:t>
            </w:r>
          </w:p>
        </w:tc>
        <w:tc>
          <w:tcPr>
            <w:tcW w:w="3119" w:type="dxa"/>
          </w:tcPr>
          <w:p w:rsidR="00015BFE" w:rsidRDefault="00015BFE">
            <w:pPr>
              <w:pStyle w:val="ConsPlusNormal"/>
              <w:jc w:val="both"/>
            </w:pPr>
            <w:r>
              <w:t>-</w:t>
            </w:r>
          </w:p>
        </w:tc>
        <w:tc>
          <w:tcPr>
            <w:tcW w:w="4309" w:type="dxa"/>
          </w:tcPr>
          <w:p w:rsidR="00015BFE" w:rsidRDefault="00015BFE">
            <w:pPr>
              <w:pStyle w:val="ConsPlusNormal"/>
              <w:jc w:val="both"/>
            </w:pPr>
            <w:r>
              <w:t>-</w:t>
            </w:r>
          </w:p>
        </w:tc>
        <w:tc>
          <w:tcPr>
            <w:tcW w:w="3402" w:type="dxa"/>
          </w:tcPr>
          <w:p w:rsidR="00015BFE" w:rsidRDefault="00015BFE">
            <w:pPr>
              <w:pStyle w:val="ConsPlusNormal"/>
              <w:jc w:val="both"/>
            </w:pPr>
            <w:r>
              <w:t>-</w:t>
            </w:r>
          </w:p>
        </w:tc>
        <w:tc>
          <w:tcPr>
            <w:tcW w:w="2098" w:type="dxa"/>
          </w:tcPr>
          <w:p w:rsidR="00015BFE" w:rsidRDefault="00015BFE">
            <w:pPr>
              <w:pStyle w:val="ConsPlusNormal"/>
              <w:jc w:val="center"/>
            </w:pPr>
            <w:r>
              <w:t>-</w:t>
            </w:r>
          </w:p>
        </w:tc>
      </w:tr>
      <w:tr w:rsidR="00015BFE">
        <w:tc>
          <w:tcPr>
            <w:tcW w:w="13603" w:type="dxa"/>
            <w:gridSpan w:val="5"/>
          </w:tcPr>
          <w:p w:rsidR="00015BFE" w:rsidRDefault="00015BFE">
            <w:pPr>
              <w:pStyle w:val="ConsPlusNormal"/>
              <w:jc w:val="center"/>
              <w:outlineLvl w:val="2"/>
            </w:pPr>
            <w:r>
              <w:t>Раздел 4. ОБЕСПЕЧЕНИЕ РЕАЛИЗАЦИИ ГОСУДАРСТВЕННЫХ ФУНКЦИЙ В СФЕРЕ ЗДРАВООХРАНЕНИЯ</w:t>
            </w:r>
          </w:p>
        </w:tc>
      </w:tr>
      <w:tr w:rsidR="00015BFE">
        <w:tc>
          <w:tcPr>
            <w:tcW w:w="675" w:type="dxa"/>
            <w:vMerge w:val="restart"/>
            <w:tcBorders>
              <w:bottom w:val="nil"/>
            </w:tcBorders>
          </w:tcPr>
          <w:p w:rsidR="00015BFE" w:rsidRDefault="00015BFE">
            <w:pPr>
              <w:pStyle w:val="ConsPlusNormal"/>
              <w:jc w:val="center"/>
            </w:pPr>
            <w:r>
              <w:t>4.1.</w:t>
            </w:r>
          </w:p>
        </w:tc>
        <w:tc>
          <w:tcPr>
            <w:tcW w:w="3119" w:type="dxa"/>
            <w:vMerge w:val="restart"/>
            <w:tcBorders>
              <w:bottom w:val="nil"/>
            </w:tcBorders>
          </w:tcPr>
          <w:p w:rsidR="00015BFE" w:rsidRDefault="00015BFE">
            <w:pPr>
              <w:pStyle w:val="ConsPlusNormal"/>
              <w:jc w:val="both"/>
            </w:pPr>
            <w:r>
              <w:t xml:space="preserve">Основное мероприятие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направленного на достижение целей, показателей и результатов федерального </w:t>
            </w:r>
            <w:hyperlink r:id="rId266" w:history="1">
              <w:r>
                <w:rPr>
                  <w:color w:val="0000FF"/>
                </w:rPr>
                <w:t>проекта</w:t>
              </w:r>
            </w:hyperlink>
            <w:r>
              <w:t xml:space="preserve"> "Создание единого цифрового контура в здравоохранении на основе единой государственной информационной системы здравоохранения" (ЕГИСЗ)</w:t>
            </w:r>
          </w:p>
        </w:tc>
        <w:tc>
          <w:tcPr>
            <w:tcW w:w="4309" w:type="dxa"/>
            <w:vMerge w:val="restart"/>
            <w:tcBorders>
              <w:bottom w:val="nil"/>
            </w:tcBorders>
          </w:tcPr>
          <w:p w:rsidR="00015BFE" w:rsidRDefault="00015BFE">
            <w:pPr>
              <w:pStyle w:val="ConsPlusNormal"/>
              <w:jc w:val="both"/>
            </w:pPr>
            <w:proofErr w:type="gramStart"/>
            <w:r>
              <w:t>Доля медицинских организаций государственной и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w:t>
            </w:r>
            <w:proofErr w:type="gramEnd"/>
            <w:r>
              <w:t xml:space="preserve"> Доля записей на прием к врачу, совершенных гражданами дистанционно. Доля граждан, являющихся пользователями ЕПГУ, которым доступны электронные медицинские документы в Личном кабинете пациента "Мое здоровье" по факту оказания медицинской помощи за период</w:t>
            </w:r>
          </w:p>
        </w:tc>
        <w:tc>
          <w:tcPr>
            <w:tcW w:w="3402" w:type="dxa"/>
          </w:tcPr>
          <w:p w:rsidR="00015BFE" w:rsidRDefault="00015BFE">
            <w:pPr>
              <w:pStyle w:val="ConsPlusNormal"/>
              <w:jc w:val="both"/>
            </w:pPr>
            <w:proofErr w:type="gramStart"/>
            <w:r>
              <w:t>Контрольная точка "Контракты для подключения к защищенной сети передачи данных территориально выделенных структурных подразделений медицинских организаций (включая ФАП и ФП, подключенные к информационно-телекоммуникационной сети Интернет) в 2020 году исполнены в полном объеме, запланированные на 2020 год территориально выделенные структурные подразделения медицинских организаций подключены к защищенной сети передачи данных" (достижение результата "Обеспечена защищенная сеть передачи данных, к которой подключены не менее</w:t>
            </w:r>
            <w:proofErr w:type="gramEnd"/>
            <w:r>
              <w:t xml:space="preserve"> 80% территориально выделенных структурных </w:t>
            </w:r>
            <w:r>
              <w:lastRenderedPageBreak/>
              <w:t>подразделений медицинских организаций государственной и муниципальной систем здравоохранения Ульяновской области (в том числе ФП и ФАП, подключенные к информационно-телекоммуникационной сети Интернет)</w:t>
            </w:r>
          </w:p>
        </w:tc>
        <w:tc>
          <w:tcPr>
            <w:tcW w:w="2098" w:type="dxa"/>
          </w:tcPr>
          <w:p w:rsidR="00015BFE" w:rsidRDefault="00015BFE">
            <w:pPr>
              <w:pStyle w:val="ConsPlusNormal"/>
              <w:jc w:val="center"/>
            </w:pPr>
            <w:r>
              <w:lastRenderedPageBreak/>
              <w:t>20.12.2020</w:t>
            </w:r>
          </w:p>
        </w:tc>
      </w:tr>
      <w:tr w:rsidR="00015BFE">
        <w:tc>
          <w:tcPr>
            <w:tcW w:w="675" w:type="dxa"/>
            <w:vMerge/>
            <w:tcBorders>
              <w:bottom w:val="nil"/>
            </w:tcBorders>
          </w:tcPr>
          <w:p w:rsidR="00015BFE" w:rsidRDefault="00015BFE">
            <w:pPr>
              <w:spacing w:after="1" w:line="0" w:lineRule="atLeast"/>
            </w:pPr>
          </w:p>
        </w:tc>
        <w:tc>
          <w:tcPr>
            <w:tcW w:w="3119" w:type="dxa"/>
            <w:vMerge/>
            <w:tcBorders>
              <w:bottom w:val="nil"/>
            </w:tcBorders>
          </w:tcPr>
          <w:p w:rsidR="00015BFE" w:rsidRDefault="00015BFE">
            <w:pPr>
              <w:spacing w:after="1" w:line="0" w:lineRule="atLeast"/>
            </w:pPr>
          </w:p>
        </w:tc>
        <w:tc>
          <w:tcPr>
            <w:tcW w:w="4309" w:type="dxa"/>
            <w:vMerge/>
            <w:tcBorders>
              <w:bottom w:val="nil"/>
            </w:tcBorders>
          </w:tcPr>
          <w:p w:rsidR="00015BFE" w:rsidRDefault="00015BFE">
            <w:pPr>
              <w:spacing w:after="1" w:line="0" w:lineRule="atLeast"/>
            </w:pPr>
          </w:p>
        </w:tc>
        <w:tc>
          <w:tcPr>
            <w:tcW w:w="3402" w:type="dxa"/>
          </w:tcPr>
          <w:p w:rsidR="00015BFE" w:rsidRDefault="00015BFE">
            <w:pPr>
              <w:pStyle w:val="ConsPlusNormal"/>
              <w:jc w:val="both"/>
            </w:pPr>
            <w:r>
              <w:t xml:space="preserve">Контрольная точка "Информационно-телекоммуникационный сервис (информационная система) введен в промышленную эксплуатацию" (в рамках достижения результата "Не менее 90% медицинских организаций государственной и муниципальной систем здравоохранения Ульяновской области обеспечивают межведомственное электронное взаимодействие, в том числе с учреждениями </w:t>
            </w:r>
            <w:proofErr w:type="gramStart"/>
            <w:r>
              <w:t>медико-социальной</w:t>
            </w:r>
            <w:proofErr w:type="gramEnd"/>
            <w:r>
              <w:t xml:space="preserve"> экспертизы")</w:t>
            </w:r>
          </w:p>
        </w:tc>
        <w:tc>
          <w:tcPr>
            <w:tcW w:w="2098" w:type="dxa"/>
          </w:tcPr>
          <w:p w:rsidR="00015BFE" w:rsidRDefault="00015BFE">
            <w:pPr>
              <w:pStyle w:val="ConsPlusNormal"/>
              <w:jc w:val="center"/>
            </w:pPr>
            <w:r>
              <w:t>31.12.2020</w:t>
            </w:r>
          </w:p>
          <w:p w:rsidR="00015BFE" w:rsidRDefault="00015BFE">
            <w:pPr>
              <w:pStyle w:val="ConsPlusNormal"/>
              <w:jc w:val="center"/>
            </w:pPr>
            <w:r>
              <w:t>31.12.2021</w:t>
            </w:r>
          </w:p>
          <w:p w:rsidR="00015BFE" w:rsidRDefault="00015BFE">
            <w:pPr>
              <w:pStyle w:val="ConsPlusNormal"/>
              <w:jc w:val="center"/>
            </w:pPr>
            <w:r>
              <w:t>31.12.2022</w:t>
            </w:r>
          </w:p>
        </w:tc>
      </w:tr>
      <w:tr w:rsidR="00015BFE">
        <w:tc>
          <w:tcPr>
            <w:tcW w:w="675" w:type="dxa"/>
            <w:vMerge/>
            <w:tcBorders>
              <w:bottom w:val="nil"/>
            </w:tcBorders>
          </w:tcPr>
          <w:p w:rsidR="00015BFE" w:rsidRDefault="00015BFE">
            <w:pPr>
              <w:spacing w:after="1" w:line="0" w:lineRule="atLeast"/>
            </w:pPr>
          </w:p>
        </w:tc>
        <w:tc>
          <w:tcPr>
            <w:tcW w:w="3119" w:type="dxa"/>
            <w:vMerge/>
            <w:tcBorders>
              <w:bottom w:val="nil"/>
            </w:tcBorders>
          </w:tcPr>
          <w:p w:rsidR="00015BFE" w:rsidRDefault="00015BFE">
            <w:pPr>
              <w:spacing w:after="1" w:line="0" w:lineRule="atLeast"/>
            </w:pPr>
          </w:p>
        </w:tc>
        <w:tc>
          <w:tcPr>
            <w:tcW w:w="4309" w:type="dxa"/>
            <w:vMerge/>
            <w:tcBorders>
              <w:bottom w:val="nil"/>
            </w:tcBorders>
          </w:tcPr>
          <w:p w:rsidR="00015BFE" w:rsidRDefault="00015BFE">
            <w:pPr>
              <w:spacing w:after="1" w:line="0" w:lineRule="atLeast"/>
            </w:pPr>
          </w:p>
        </w:tc>
        <w:tc>
          <w:tcPr>
            <w:tcW w:w="3402" w:type="dxa"/>
          </w:tcPr>
          <w:p w:rsidR="00015BFE" w:rsidRDefault="00015BFE">
            <w:pPr>
              <w:pStyle w:val="ConsPlusNormal"/>
              <w:jc w:val="both"/>
            </w:pPr>
            <w:proofErr w:type="gramStart"/>
            <w:r>
              <w:t xml:space="preserve">Контрольная точка "Централизованная подсистема государственной информационной системы в сфере здравоохранения "Телемедицинские консультации" введена в промышленную эксплуатацию" (в рамках </w:t>
            </w:r>
            <w:r>
              <w:lastRenderedPageBreak/>
              <w:t>достижения результата "В Ульяновской области функционирует централизованная подсистема государственной информационной системы в сфере здравоохранения "Телемедицинские консультации", к которой подключены все медицинские организации государственной и муниципальной систем здравоохранения Ульяновской области второго и третьего уровней")</w:t>
            </w:r>
            <w:proofErr w:type="gramEnd"/>
          </w:p>
        </w:tc>
        <w:tc>
          <w:tcPr>
            <w:tcW w:w="2098" w:type="dxa"/>
          </w:tcPr>
          <w:p w:rsidR="00015BFE" w:rsidRDefault="00015BFE">
            <w:pPr>
              <w:pStyle w:val="ConsPlusNormal"/>
              <w:jc w:val="center"/>
            </w:pPr>
            <w:r>
              <w:lastRenderedPageBreak/>
              <w:t>20.12.2022</w:t>
            </w:r>
          </w:p>
        </w:tc>
      </w:tr>
      <w:tr w:rsidR="00015BFE">
        <w:tblPrEx>
          <w:tblBorders>
            <w:insideH w:val="nil"/>
          </w:tblBorders>
        </w:tblPrEx>
        <w:tc>
          <w:tcPr>
            <w:tcW w:w="675" w:type="dxa"/>
            <w:vMerge/>
            <w:tcBorders>
              <w:bottom w:val="nil"/>
            </w:tcBorders>
          </w:tcPr>
          <w:p w:rsidR="00015BFE" w:rsidRDefault="00015BFE">
            <w:pPr>
              <w:spacing w:after="1" w:line="0" w:lineRule="atLeast"/>
            </w:pPr>
          </w:p>
        </w:tc>
        <w:tc>
          <w:tcPr>
            <w:tcW w:w="3119" w:type="dxa"/>
            <w:vMerge/>
            <w:tcBorders>
              <w:bottom w:val="nil"/>
            </w:tcBorders>
          </w:tcPr>
          <w:p w:rsidR="00015BFE" w:rsidRDefault="00015BFE">
            <w:pPr>
              <w:spacing w:after="1" w:line="0" w:lineRule="atLeast"/>
            </w:pPr>
          </w:p>
        </w:tc>
        <w:tc>
          <w:tcPr>
            <w:tcW w:w="4309" w:type="dxa"/>
            <w:vMerge/>
            <w:tcBorders>
              <w:bottom w:val="nil"/>
            </w:tcBorders>
          </w:tcPr>
          <w:p w:rsidR="00015BFE" w:rsidRDefault="00015BFE">
            <w:pPr>
              <w:spacing w:after="1" w:line="0" w:lineRule="atLeast"/>
            </w:pPr>
          </w:p>
        </w:tc>
        <w:tc>
          <w:tcPr>
            <w:tcW w:w="3402" w:type="dxa"/>
            <w:tcBorders>
              <w:bottom w:val="nil"/>
            </w:tcBorders>
          </w:tcPr>
          <w:p w:rsidR="00015BFE" w:rsidRDefault="00015BFE">
            <w:pPr>
              <w:pStyle w:val="ConsPlusNormal"/>
              <w:jc w:val="both"/>
            </w:pPr>
            <w:r>
              <w:t>Контрольная точка "Оснащение 62 медицинских организаций Ульяновской области серверным, информационно-телекоммуникационным оборудованием, компьютерной техникой, сетевым оборудованием, оргтехникой, программными и аппаратными средствами защиты информации (в том числе криптографическими), а также приобретение неисключительных (исключительных) прав на программное обеспечение государственных информационных систем в сфере здравоохранения Ульяновской области"</w:t>
            </w:r>
          </w:p>
        </w:tc>
        <w:tc>
          <w:tcPr>
            <w:tcW w:w="2098" w:type="dxa"/>
            <w:tcBorders>
              <w:bottom w:val="nil"/>
            </w:tcBorders>
          </w:tcPr>
          <w:p w:rsidR="00015BFE" w:rsidRDefault="00015BFE">
            <w:pPr>
              <w:pStyle w:val="ConsPlusNormal"/>
              <w:jc w:val="center"/>
            </w:pPr>
            <w:r>
              <w:t>31.12.2020</w:t>
            </w:r>
          </w:p>
        </w:tc>
      </w:tr>
      <w:tr w:rsidR="00015BFE">
        <w:tblPrEx>
          <w:tblBorders>
            <w:insideH w:val="nil"/>
          </w:tblBorders>
        </w:tblPrEx>
        <w:tc>
          <w:tcPr>
            <w:tcW w:w="13603" w:type="dxa"/>
            <w:gridSpan w:val="5"/>
            <w:tcBorders>
              <w:top w:val="nil"/>
            </w:tcBorders>
          </w:tcPr>
          <w:p w:rsidR="00015BFE" w:rsidRDefault="00015BFE">
            <w:pPr>
              <w:pStyle w:val="ConsPlusNormal"/>
              <w:jc w:val="both"/>
            </w:pPr>
            <w:r>
              <w:lastRenderedPageBreak/>
              <w:t xml:space="preserve">(в ред. </w:t>
            </w:r>
            <w:hyperlink r:id="rId267" w:history="1">
              <w:r>
                <w:rPr>
                  <w:color w:val="0000FF"/>
                </w:rPr>
                <w:t>постановления</w:t>
              </w:r>
            </w:hyperlink>
            <w:r>
              <w:t xml:space="preserve"> Правительства Ульяновской области от 13.05.2021 N 7/170-П)</w:t>
            </w:r>
          </w:p>
        </w:tc>
      </w:tr>
      <w:tr w:rsidR="00015BFE">
        <w:tc>
          <w:tcPr>
            <w:tcW w:w="13603" w:type="dxa"/>
            <w:gridSpan w:val="5"/>
          </w:tcPr>
          <w:p w:rsidR="00015BFE" w:rsidRDefault="00015BFE">
            <w:pPr>
              <w:pStyle w:val="ConsPlusNormal"/>
              <w:jc w:val="center"/>
              <w:outlineLvl w:val="2"/>
            </w:pPr>
            <w:r>
              <w:t>Раздел 5. КАДРОВОЕ ОБЕСПЕЧЕНИЕ СИСТЕМЫ ЗДРАВООХРАНЕНИЯ</w:t>
            </w:r>
          </w:p>
        </w:tc>
      </w:tr>
      <w:tr w:rsidR="00015BFE">
        <w:tc>
          <w:tcPr>
            <w:tcW w:w="675" w:type="dxa"/>
            <w:vMerge w:val="restart"/>
            <w:tcBorders>
              <w:bottom w:val="nil"/>
            </w:tcBorders>
          </w:tcPr>
          <w:p w:rsidR="00015BFE" w:rsidRDefault="00015BFE">
            <w:pPr>
              <w:pStyle w:val="ConsPlusNormal"/>
              <w:jc w:val="center"/>
            </w:pPr>
            <w:r>
              <w:t>5.1.</w:t>
            </w:r>
          </w:p>
        </w:tc>
        <w:tc>
          <w:tcPr>
            <w:tcW w:w="3119" w:type="dxa"/>
            <w:vMerge w:val="restart"/>
            <w:tcBorders>
              <w:bottom w:val="nil"/>
            </w:tcBorders>
          </w:tcPr>
          <w:p w:rsidR="00015BFE" w:rsidRDefault="00015BFE">
            <w:pPr>
              <w:pStyle w:val="ConsPlusNormal"/>
              <w:jc w:val="both"/>
            </w:pPr>
            <w:r>
              <w:t xml:space="preserve">Основное мероприятие "Реализация регионального проекта "Обеспечение медицинских организаций системы здравоохранения Ульяновской области квалифицированными кадрами", направленного на достижение целей, показателей и результатов федерального </w:t>
            </w:r>
            <w:hyperlink r:id="rId268" w:history="1">
              <w:r>
                <w:rPr>
                  <w:color w:val="0000FF"/>
                </w:rPr>
                <w:t>проекта</w:t>
              </w:r>
            </w:hyperlink>
            <w:r>
              <w:t xml:space="preserve"> "Обеспечение медицинских организаций системы здравоохранения квалифицированными кадрами"</w:t>
            </w:r>
          </w:p>
        </w:tc>
        <w:tc>
          <w:tcPr>
            <w:tcW w:w="4309" w:type="dxa"/>
            <w:vMerge w:val="restart"/>
            <w:tcBorders>
              <w:bottom w:val="nil"/>
            </w:tcBorders>
          </w:tcPr>
          <w:p w:rsidR="00015BFE" w:rsidRDefault="00015BFE">
            <w:pPr>
              <w:pStyle w:val="ConsPlusNormal"/>
              <w:jc w:val="both"/>
            </w:pPr>
            <w:r>
              <w:t>Укомплектованность медицинских организаций врачами,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Укомплектованность медицинских организаций средним медицинским персоналом,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w:t>
            </w:r>
          </w:p>
        </w:tc>
        <w:tc>
          <w:tcPr>
            <w:tcW w:w="3402" w:type="dxa"/>
            <w:tcBorders>
              <w:bottom w:val="nil"/>
            </w:tcBorders>
          </w:tcPr>
          <w:p w:rsidR="00015BFE" w:rsidRDefault="00015BFE">
            <w:pPr>
              <w:pStyle w:val="ConsPlusNormal"/>
              <w:jc w:val="both"/>
            </w:pPr>
            <w:r>
              <w:t>Контрольная точка "Приняты меры по трудоустройству работников на вакантные рабочие места"</w:t>
            </w:r>
          </w:p>
        </w:tc>
        <w:tc>
          <w:tcPr>
            <w:tcW w:w="2098" w:type="dxa"/>
            <w:tcBorders>
              <w:bottom w:val="nil"/>
            </w:tcBorders>
          </w:tcPr>
          <w:p w:rsidR="00015BFE" w:rsidRDefault="00015BFE">
            <w:pPr>
              <w:pStyle w:val="ConsPlusNormal"/>
              <w:jc w:val="center"/>
            </w:pPr>
            <w:r>
              <w:t>01.12.2020</w:t>
            </w:r>
          </w:p>
        </w:tc>
      </w:tr>
      <w:tr w:rsidR="00015BFE">
        <w:tblPrEx>
          <w:tblBorders>
            <w:insideH w:val="nil"/>
          </w:tblBorders>
        </w:tblPrEx>
        <w:tc>
          <w:tcPr>
            <w:tcW w:w="675" w:type="dxa"/>
            <w:vMerge/>
            <w:tcBorders>
              <w:bottom w:val="nil"/>
            </w:tcBorders>
          </w:tcPr>
          <w:p w:rsidR="00015BFE" w:rsidRDefault="00015BFE">
            <w:pPr>
              <w:spacing w:after="1" w:line="0" w:lineRule="atLeast"/>
            </w:pPr>
          </w:p>
        </w:tc>
        <w:tc>
          <w:tcPr>
            <w:tcW w:w="3119" w:type="dxa"/>
            <w:vMerge/>
            <w:tcBorders>
              <w:bottom w:val="nil"/>
            </w:tcBorders>
          </w:tcPr>
          <w:p w:rsidR="00015BFE" w:rsidRDefault="00015BFE">
            <w:pPr>
              <w:spacing w:after="1" w:line="0" w:lineRule="atLeast"/>
            </w:pPr>
          </w:p>
        </w:tc>
        <w:tc>
          <w:tcPr>
            <w:tcW w:w="4309" w:type="dxa"/>
            <w:vMerge/>
            <w:tcBorders>
              <w:bottom w:val="nil"/>
            </w:tcBorders>
          </w:tcPr>
          <w:p w:rsidR="00015BFE" w:rsidRDefault="00015BFE">
            <w:pPr>
              <w:spacing w:after="1" w:line="0" w:lineRule="atLeast"/>
            </w:pPr>
          </w:p>
        </w:tc>
        <w:tc>
          <w:tcPr>
            <w:tcW w:w="3402" w:type="dxa"/>
            <w:tcBorders>
              <w:top w:val="nil"/>
              <w:bottom w:val="nil"/>
            </w:tcBorders>
          </w:tcPr>
          <w:p w:rsidR="00015BFE" w:rsidRDefault="00015BFE">
            <w:pPr>
              <w:pStyle w:val="ConsPlusNormal"/>
              <w:jc w:val="both"/>
            </w:pPr>
            <w:r>
              <w:t>Контрольная точка "Специалисты отрасли здравоохранения информированы о возможности обучения в рамках системы непрерывного медицинского образования с использованием модернизированного портала непрерывного образования"</w:t>
            </w:r>
          </w:p>
        </w:tc>
        <w:tc>
          <w:tcPr>
            <w:tcW w:w="2098" w:type="dxa"/>
            <w:tcBorders>
              <w:top w:val="nil"/>
              <w:bottom w:val="nil"/>
            </w:tcBorders>
          </w:tcPr>
          <w:p w:rsidR="00015BFE" w:rsidRDefault="00015BFE">
            <w:pPr>
              <w:pStyle w:val="ConsPlusNormal"/>
              <w:jc w:val="center"/>
            </w:pPr>
            <w:r>
              <w:t>30.09.2020</w:t>
            </w:r>
          </w:p>
        </w:tc>
      </w:tr>
      <w:tr w:rsidR="00015BFE">
        <w:tblPrEx>
          <w:tblBorders>
            <w:insideH w:val="nil"/>
          </w:tblBorders>
        </w:tblPrEx>
        <w:tc>
          <w:tcPr>
            <w:tcW w:w="13603" w:type="dxa"/>
            <w:gridSpan w:val="5"/>
            <w:tcBorders>
              <w:top w:val="nil"/>
            </w:tcBorders>
          </w:tcPr>
          <w:p w:rsidR="00015BFE" w:rsidRDefault="00015BFE">
            <w:pPr>
              <w:pStyle w:val="ConsPlusNormal"/>
              <w:jc w:val="both"/>
            </w:pPr>
            <w:r>
              <w:t xml:space="preserve">(в ред. </w:t>
            </w:r>
            <w:hyperlink r:id="rId269" w:history="1">
              <w:r>
                <w:rPr>
                  <w:color w:val="0000FF"/>
                </w:rPr>
                <w:t>постановления</w:t>
              </w:r>
            </w:hyperlink>
            <w:r>
              <w:t xml:space="preserve"> Правительства Ульяновской области от 13.05.2021 N 7/170-П)</w:t>
            </w:r>
          </w:p>
        </w:tc>
      </w:tr>
    </w:tbl>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right"/>
        <w:outlineLvl w:val="1"/>
      </w:pPr>
      <w:r>
        <w:t>Приложение N 5</w:t>
      </w:r>
    </w:p>
    <w:p w:rsidR="00015BFE" w:rsidRDefault="00015BFE">
      <w:pPr>
        <w:pStyle w:val="ConsPlusNormal"/>
        <w:jc w:val="right"/>
      </w:pPr>
      <w:r>
        <w:t>к государственной программе</w:t>
      </w:r>
    </w:p>
    <w:p w:rsidR="00015BFE" w:rsidRDefault="00015BFE">
      <w:pPr>
        <w:pStyle w:val="ConsPlusNormal"/>
        <w:jc w:val="both"/>
      </w:pPr>
    </w:p>
    <w:p w:rsidR="00015BFE" w:rsidRDefault="00015BFE">
      <w:pPr>
        <w:pStyle w:val="ConsPlusTitle"/>
        <w:jc w:val="center"/>
      </w:pPr>
      <w:bookmarkStart w:id="7" w:name="P3354"/>
      <w:bookmarkEnd w:id="7"/>
      <w:r>
        <w:t>ПЕРЕЧЕНЬ МЕРОПРИЯТИЙ,</w:t>
      </w:r>
    </w:p>
    <w:p w:rsidR="00015BFE" w:rsidRDefault="00015BFE">
      <w:pPr>
        <w:pStyle w:val="ConsPlusTitle"/>
        <w:jc w:val="center"/>
      </w:pPr>
      <w:r>
        <w:t>НЕ ТРЕБУЮЩИХ ФИНАНСОВОГО ОБЕСПЕЧЕНИЯ, РЕАЛИЗАЦИЯ КОТОРЫХ</w:t>
      </w:r>
    </w:p>
    <w:p w:rsidR="00015BFE" w:rsidRDefault="00015BFE">
      <w:pPr>
        <w:pStyle w:val="ConsPlusTitle"/>
        <w:jc w:val="center"/>
      </w:pPr>
      <w:proofErr w:type="gramStart"/>
      <w:r>
        <w:t>НАПРАВЛЕНА</w:t>
      </w:r>
      <w:proofErr w:type="gramEnd"/>
      <w:r>
        <w:t xml:space="preserve"> НА ДОСТИЖЕНИЕ ЦЕЛЕЙ И РЕШЕНИЕ ЗАДАЧ</w:t>
      </w:r>
    </w:p>
    <w:p w:rsidR="00015BFE" w:rsidRDefault="00015BFE">
      <w:pPr>
        <w:pStyle w:val="ConsPlusTitle"/>
        <w:jc w:val="center"/>
      </w:pPr>
      <w:r>
        <w:lastRenderedPageBreak/>
        <w:t>ГОСУДАРСТВЕННОЙ ПРОГРАММЫ УЛЬЯНОВСКОЙ ОБЛАСТИ "РАЗВИТИЕ</w:t>
      </w:r>
    </w:p>
    <w:p w:rsidR="00015BFE" w:rsidRDefault="00015BFE">
      <w:pPr>
        <w:pStyle w:val="ConsPlusTitle"/>
        <w:jc w:val="center"/>
      </w:pPr>
      <w:r>
        <w:t>ЗДРАВООХРАНЕНИЯ В УЛЬЯНОВСКОЙ ОБЛАСТИ"</w:t>
      </w:r>
    </w:p>
    <w:p w:rsidR="00015BFE" w:rsidRDefault="00015BF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015BFE">
        <w:tc>
          <w:tcPr>
            <w:tcW w:w="60" w:type="dxa"/>
            <w:tcBorders>
              <w:top w:val="nil"/>
              <w:left w:val="nil"/>
              <w:bottom w:val="nil"/>
              <w:right w:val="nil"/>
            </w:tcBorders>
            <w:shd w:val="clear" w:color="auto" w:fill="CED3F1"/>
            <w:tcMar>
              <w:top w:w="0" w:type="dxa"/>
              <w:left w:w="0" w:type="dxa"/>
              <w:bottom w:w="0" w:type="dxa"/>
              <w:right w:w="0" w:type="dxa"/>
            </w:tcMar>
          </w:tcPr>
          <w:p w:rsidR="00015BFE" w:rsidRDefault="00015BF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15BFE" w:rsidRDefault="00015BFE">
            <w:pPr>
              <w:pStyle w:val="ConsPlusNormal"/>
              <w:jc w:val="center"/>
            </w:pPr>
            <w:r>
              <w:rPr>
                <w:color w:val="392C69"/>
              </w:rPr>
              <w:t>Список изменяющих документов</w:t>
            </w:r>
          </w:p>
          <w:p w:rsidR="00015BFE" w:rsidRDefault="00015BFE">
            <w:pPr>
              <w:pStyle w:val="ConsPlusNormal"/>
              <w:jc w:val="center"/>
            </w:pPr>
            <w:proofErr w:type="gramStart"/>
            <w:r>
              <w:rPr>
                <w:color w:val="392C69"/>
              </w:rPr>
              <w:t>(в ред. постановлений Правительства Ульяновской области</w:t>
            </w:r>
            <w:proofErr w:type="gramEnd"/>
          </w:p>
          <w:p w:rsidR="00015BFE" w:rsidRDefault="00015BFE">
            <w:pPr>
              <w:pStyle w:val="ConsPlusNormal"/>
              <w:jc w:val="center"/>
            </w:pPr>
            <w:r>
              <w:rPr>
                <w:color w:val="392C69"/>
              </w:rPr>
              <w:t xml:space="preserve">от 12.11.2020 </w:t>
            </w:r>
            <w:hyperlink r:id="rId270" w:history="1">
              <w:r>
                <w:rPr>
                  <w:color w:val="0000FF"/>
                </w:rPr>
                <w:t>N 23/639-П</w:t>
              </w:r>
            </w:hyperlink>
            <w:r>
              <w:rPr>
                <w:color w:val="392C69"/>
              </w:rPr>
              <w:t xml:space="preserve">, от 27.04.2022 </w:t>
            </w:r>
            <w:hyperlink r:id="rId271" w:history="1">
              <w:r>
                <w:rPr>
                  <w:color w:val="0000FF"/>
                </w:rPr>
                <w:t>N 7/206-П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r>
    </w:tbl>
    <w:p w:rsidR="00015BFE" w:rsidRDefault="00015BF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5"/>
        <w:gridCol w:w="3119"/>
        <w:gridCol w:w="4309"/>
        <w:gridCol w:w="3402"/>
        <w:gridCol w:w="2098"/>
      </w:tblGrid>
      <w:tr w:rsidR="00015BFE">
        <w:tc>
          <w:tcPr>
            <w:tcW w:w="675" w:type="dxa"/>
            <w:vAlign w:val="center"/>
          </w:tcPr>
          <w:p w:rsidR="00015BFE" w:rsidRDefault="00015BFE">
            <w:pPr>
              <w:pStyle w:val="ConsPlusNormal"/>
              <w:jc w:val="center"/>
            </w:pPr>
            <w:r>
              <w:t xml:space="preserve">N </w:t>
            </w:r>
            <w:proofErr w:type="gramStart"/>
            <w:r>
              <w:t>п</w:t>
            </w:r>
            <w:proofErr w:type="gramEnd"/>
            <w:r>
              <w:t>/п</w:t>
            </w:r>
          </w:p>
        </w:tc>
        <w:tc>
          <w:tcPr>
            <w:tcW w:w="3119" w:type="dxa"/>
            <w:vAlign w:val="center"/>
          </w:tcPr>
          <w:p w:rsidR="00015BFE" w:rsidRDefault="00015BFE">
            <w:pPr>
              <w:pStyle w:val="ConsPlusNormal"/>
              <w:jc w:val="center"/>
            </w:pPr>
            <w:r>
              <w:t>Наименование основного мероприятия (мероприятия)</w:t>
            </w:r>
          </w:p>
        </w:tc>
        <w:tc>
          <w:tcPr>
            <w:tcW w:w="4309" w:type="dxa"/>
            <w:vAlign w:val="center"/>
          </w:tcPr>
          <w:p w:rsidR="00015BFE" w:rsidRDefault="00015BFE">
            <w:pPr>
              <w:pStyle w:val="ConsPlusNormal"/>
              <w:jc w:val="center"/>
            </w:pPr>
            <w:r>
              <w:t>Ответственные исполнители мероприятия</w:t>
            </w:r>
          </w:p>
        </w:tc>
        <w:tc>
          <w:tcPr>
            <w:tcW w:w="3402" w:type="dxa"/>
            <w:vAlign w:val="center"/>
          </w:tcPr>
          <w:p w:rsidR="00015BFE" w:rsidRDefault="00015BFE">
            <w:pPr>
              <w:pStyle w:val="ConsPlusNormal"/>
              <w:jc w:val="center"/>
            </w:pPr>
            <w:r>
              <w:t>Наименование целевого индикатора и (или) показателя, характеризующего ожидаемые результаты реализации государственной программы</w:t>
            </w:r>
          </w:p>
        </w:tc>
        <w:tc>
          <w:tcPr>
            <w:tcW w:w="2098" w:type="dxa"/>
            <w:vAlign w:val="center"/>
          </w:tcPr>
          <w:p w:rsidR="00015BFE" w:rsidRDefault="00015BFE">
            <w:pPr>
              <w:pStyle w:val="ConsPlusNormal"/>
              <w:jc w:val="center"/>
            </w:pPr>
            <w:r>
              <w:t>Цели и задачи стратегии социально-экономического развития Ульяновской области</w:t>
            </w:r>
          </w:p>
        </w:tc>
      </w:tr>
      <w:tr w:rsidR="00015BFE">
        <w:tc>
          <w:tcPr>
            <w:tcW w:w="675" w:type="dxa"/>
          </w:tcPr>
          <w:p w:rsidR="00015BFE" w:rsidRDefault="00015BFE">
            <w:pPr>
              <w:pStyle w:val="ConsPlusNormal"/>
              <w:jc w:val="center"/>
            </w:pPr>
            <w:r>
              <w:t>1</w:t>
            </w:r>
          </w:p>
        </w:tc>
        <w:tc>
          <w:tcPr>
            <w:tcW w:w="3119" w:type="dxa"/>
          </w:tcPr>
          <w:p w:rsidR="00015BFE" w:rsidRDefault="00015BFE">
            <w:pPr>
              <w:pStyle w:val="ConsPlusNormal"/>
              <w:jc w:val="center"/>
            </w:pPr>
            <w:r>
              <w:t>2</w:t>
            </w:r>
          </w:p>
        </w:tc>
        <w:tc>
          <w:tcPr>
            <w:tcW w:w="4309" w:type="dxa"/>
          </w:tcPr>
          <w:p w:rsidR="00015BFE" w:rsidRDefault="00015BFE">
            <w:pPr>
              <w:pStyle w:val="ConsPlusNormal"/>
              <w:jc w:val="center"/>
            </w:pPr>
            <w:r>
              <w:t>3</w:t>
            </w:r>
          </w:p>
        </w:tc>
        <w:tc>
          <w:tcPr>
            <w:tcW w:w="3402" w:type="dxa"/>
          </w:tcPr>
          <w:p w:rsidR="00015BFE" w:rsidRDefault="00015BFE">
            <w:pPr>
              <w:pStyle w:val="ConsPlusNormal"/>
              <w:jc w:val="center"/>
            </w:pPr>
            <w:r>
              <w:t>4</w:t>
            </w:r>
          </w:p>
        </w:tc>
        <w:tc>
          <w:tcPr>
            <w:tcW w:w="2098" w:type="dxa"/>
          </w:tcPr>
          <w:p w:rsidR="00015BFE" w:rsidRDefault="00015BFE">
            <w:pPr>
              <w:pStyle w:val="ConsPlusNormal"/>
              <w:jc w:val="center"/>
            </w:pPr>
            <w:r>
              <w:t>5</w:t>
            </w:r>
          </w:p>
        </w:tc>
      </w:tr>
      <w:tr w:rsidR="00015BFE">
        <w:tc>
          <w:tcPr>
            <w:tcW w:w="675" w:type="dxa"/>
          </w:tcPr>
          <w:p w:rsidR="00015BFE" w:rsidRDefault="00015BFE">
            <w:pPr>
              <w:pStyle w:val="ConsPlusNormal"/>
              <w:jc w:val="center"/>
            </w:pPr>
            <w:r>
              <w:t>1.</w:t>
            </w:r>
          </w:p>
        </w:tc>
        <w:tc>
          <w:tcPr>
            <w:tcW w:w="3119" w:type="dxa"/>
          </w:tcPr>
          <w:p w:rsidR="00015BFE" w:rsidRDefault="00015BFE">
            <w:pPr>
              <w:pStyle w:val="ConsPlusNormal"/>
              <w:jc w:val="both"/>
            </w:pPr>
            <w:r>
              <w:t>Основное мероприятие "Обеспечение развития системы оказания медицинской помощи, в том числе первичной медико-санитарной помощи, на территории Ульяновской области"</w:t>
            </w:r>
          </w:p>
        </w:tc>
        <w:tc>
          <w:tcPr>
            <w:tcW w:w="4309" w:type="dxa"/>
          </w:tcPr>
          <w:p w:rsidR="00015BFE" w:rsidRDefault="00015BFE">
            <w:pPr>
              <w:pStyle w:val="ConsPlusNormal"/>
              <w:jc w:val="center"/>
            </w:pPr>
            <w:r>
              <w:t>Министерство здравоохранения Ульяновской области (далее - Министерство)</w:t>
            </w:r>
          </w:p>
        </w:tc>
        <w:tc>
          <w:tcPr>
            <w:tcW w:w="3402" w:type="dxa"/>
          </w:tcPr>
          <w:p w:rsidR="00015BFE" w:rsidRDefault="00015BFE">
            <w:pPr>
              <w:pStyle w:val="ConsPlusNormal"/>
              <w:jc w:val="center"/>
            </w:pPr>
            <w:r>
              <w:t>Смертность населения в трудоспособном возрасте</w:t>
            </w:r>
          </w:p>
        </w:tc>
        <w:tc>
          <w:tcPr>
            <w:tcW w:w="2098" w:type="dxa"/>
          </w:tcPr>
          <w:p w:rsidR="00015BFE" w:rsidRDefault="00015BFE">
            <w:pPr>
              <w:pStyle w:val="ConsPlusNormal"/>
              <w:jc w:val="both"/>
            </w:pPr>
            <w:r>
              <w:t>Цель - повышение результативности деятельности учреждений здравоохранения в Ульяновской области.</w:t>
            </w:r>
          </w:p>
          <w:p w:rsidR="00015BFE" w:rsidRDefault="00015BFE">
            <w:pPr>
              <w:pStyle w:val="ConsPlusNormal"/>
              <w:jc w:val="both"/>
            </w:pPr>
            <w:r>
              <w:t xml:space="preserve">Задача - укрепление материально-технической базы государственных учреждений здравоохранения Ульяновской области, в том числе на основе </w:t>
            </w:r>
            <w:r>
              <w:lastRenderedPageBreak/>
              <w:t>государственно-частного партнерства</w:t>
            </w:r>
          </w:p>
        </w:tc>
      </w:tr>
      <w:tr w:rsidR="00015BFE">
        <w:tc>
          <w:tcPr>
            <w:tcW w:w="675" w:type="dxa"/>
          </w:tcPr>
          <w:p w:rsidR="00015BFE" w:rsidRDefault="00015BFE">
            <w:pPr>
              <w:pStyle w:val="ConsPlusNormal"/>
              <w:jc w:val="center"/>
            </w:pPr>
            <w:r>
              <w:lastRenderedPageBreak/>
              <w:t>1.1.</w:t>
            </w:r>
          </w:p>
        </w:tc>
        <w:tc>
          <w:tcPr>
            <w:tcW w:w="3119" w:type="dxa"/>
          </w:tcPr>
          <w:p w:rsidR="00015BFE" w:rsidRDefault="00015BFE">
            <w:pPr>
              <w:pStyle w:val="ConsPlusNormal"/>
              <w:jc w:val="both"/>
            </w:pPr>
            <w:r>
              <w:t>Развитие государственно-частного партнерства в сфере здравоохранения, направленного на улучшение качества оказания медицинской помощи</w:t>
            </w:r>
          </w:p>
        </w:tc>
        <w:tc>
          <w:tcPr>
            <w:tcW w:w="4309" w:type="dxa"/>
          </w:tcPr>
          <w:p w:rsidR="00015BFE" w:rsidRDefault="00015BFE">
            <w:pPr>
              <w:pStyle w:val="ConsPlusNormal"/>
              <w:jc w:val="center"/>
            </w:pPr>
            <w:r>
              <w:t>Министерство</w:t>
            </w:r>
          </w:p>
        </w:tc>
        <w:tc>
          <w:tcPr>
            <w:tcW w:w="3402" w:type="dxa"/>
          </w:tcPr>
          <w:p w:rsidR="00015BFE" w:rsidRDefault="00015BFE">
            <w:pPr>
              <w:pStyle w:val="ConsPlusNormal"/>
              <w:jc w:val="center"/>
            </w:pPr>
            <w:r>
              <w:t>Смертность населения в трудоспособном возрасте</w:t>
            </w:r>
          </w:p>
        </w:tc>
        <w:tc>
          <w:tcPr>
            <w:tcW w:w="2098" w:type="dxa"/>
          </w:tcPr>
          <w:p w:rsidR="00015BFE" w:rsidRDefault="00015BFE">
            <w:pPr>
              <w:pStyle w:val="ConsPlusNormal"/>
              <w:jc w:val="both"/>
            </w:pPr>
            <w:r>
              <w:t>Задача - укрепление материально-технической базы государственных учреждений здравоохранения Ульяновской области, в том числе на основе государственно-частного партнерства</w:t>
            </w:r>
          </w:p>
        </w:tc>
      </w:tr>
      <w:tr w:rsidR="00015BFE">
        <w:tc>
          <w:tcPr>
            <w:tcW w:w="675" w:type="dxa"/>
          </w:tcPr>
          <w:p w:rsidR="00015BFE" w:rsidRDefault="00015BFE">
            <w:pPr>
              <w:pStyle w:val="ConsPlusNormal"/>
              <w:jc w:val="center"/>
            </w:pPr>
            <w:r>
              <w:t>1.1.1.</w:t>
            </w:r>
          </w:p>
        </w:tc>
        <w:tc>
          <w:tcPr>
            <w:tcW w:w="3119" w:type="dxa"/>
          </w:tcPr>
          <w:p w:rsidR="00015BFE" w:rsidRDefault="00015BFE">
            <w:pPr>
              <w:pStyle w:val="ConsPlusNormal"/>
              <w:jc w:val="both"/>
            </w:pPr>
            <w:r>
              <w:t>Привлечение потенциальных российских и зарубежных инвесторов для создания медицинских организаций и оказания услуг, привлекающих пациентов межрегионального и международного уровней</w:t>
            </w:r>
          </w:p>
        </w:tc>
        <w:tc>
          <w:tcPr>
            <w:tcW w:w="4309" w:type="dxa"/>
          </w:tcPr>
          <w:p w:rsidR="00015BFE" w:rsidRDefault="00015BFE">
            <w:pPr>
              <w:pStyle w:val="ConsPlusNormal"/>
              <w:jc w:val="center"/>
            </w:pPr>
            <w:r>
              <w:t>Министерство</w:t>
            </w:r>
          </w:p>
        </w:tc>
        <w:tc>
          <w:tcPr>
            <w:tcW w:w="3402" w:type="dxa"/>
          </w:tcPr>
          <w:p w:rsidR="00015BFE" w:rsidRDefault="00015BFE">
            <w:pPr>
              <w:pStyle w:val="ConsPlusNormal"/>
              <w:jc w:val="center"/>
            </w:pPr>
            <w:r>
              <w:t>Смертность населения в трудоспособном возрасте</w:t>
            </w:r>
          </w:p>
        </w:tc>
        <w:tc>
          <w:tcPr>
            <w:tcW w:w="2098" w:type="dxa"/>
          </w:tcPr>
          <w:p w:rsidR="00015BFE" w:rsidRDefault="00015BFE">
            <w:pPr>
              <w:pStyle w:val="ConsPlusNormal"/>
              <w:jc w:val="both"/>
            </w:pPr>
            <w:r>
              <w:t>Задача - укрепление материально-технической базы государственных учреждений здравоохранения Ульяновской области, в том числе на основе государственно-частного партнерства</w:t>
            </w:r>
          </w:p>
        </w:tc>
      </w:tr>
      <w:tr w:rsidR="00015BFE">
        <w:tc>
          <w:tcPr>
            <w:tcW w:w="675" w:type="dxa"/>
          </w:tcPr>
          <w:p w:rsidR="00015BFE" w:rsidRDefault="00015BFE">
            <w:pPr>
              <w:pStyle w:val="ConsPlusNormal"/>
              <w:jc w:val="center"/>
            </w:pPr>
            <w:r>
              <w:t>1.1.2.</w:t>
            </w:r>
          </w:p>
        </w:tc>
        <w:tc>
          <w:tcPr>
            <w:tcW w:w="3119" w:type="dxa"/>
          </w:tcPr>
          <w:p w:rsidR="00015BFE" w:rsidRDefault="00015BFE">
            <w:pPr>
              <w:pStyle w:val="ConsPlusNormal"/>
              <w:jc w:val="both"/>
            </w:pPr>
            <w:r>
              <w:t xml:space="preserve">Сопровождение реализации инвестиционных проектов в режиме "одного окна" и оказания содействия </w:t>
            </w:r>
            <w:r>
              <w:lastRenderedPageBreak/>
              <w:t>инвесторам в решении проблемных вопросов</w:t>
            </w:r>
          </w:p>
        </w:tc>
        <w:tc>
          <w:tcPr>
            <w:tcW w:w="4309" w:type="dxa"/>
          </w:tcPr>
          <w:p w:rsidR="00015BFE" w:rsidRDefault="00015BFE">
            <w:pPr>
              <w:pStyle w:val="ConsPlusNormal"/>
              <w:jc w:val="center"/>
            </w:pPr>
            <w:r>
              <w:lastRenderedPageBreak/>
              <w:t>Министерство</w:t>
            </w:r>
          </w:p>
        </w:tc>
        <w:tc>
          <w:tcPr>
            <w:tcW w:w="3402" w:type="dxa"/>
          </w:tcPr>
          <w:p w:rsidR="00015BFE" w:rsidRDefault="00015BFE">
            <w:pPr>
              <w:pStyle w:val="ConsPlusNormal"/>
              <w:jc w:val="center"/>
            </w:pPr>
            <w:r>
              <w:t>Смертность населения в трудоспособном возрасте</w:t>
            </w:r>
          </w:p>
        </w:tc>
        <w:tc>
          <w:tcPr>
            <w:tcW w:w="2098" w:type="dxa"/>
          </w:tcPr>
          <w:p w:rsidR="00015BFE" w:rsidRDefault="00015BFE">
            <w:pPr>
              <w:pStyle w:val="ConsPlusNormal"/>
              <w:jc w:val="both"/>
            </w:pPr>
            <w:r>
              <w:t xml:space="preserve">Задача - укрепление материально-технической базы государственных </w:t>
            </w:r>
            <w:r>
              <w:lastRenderedPageBreak/>
              <w:t>учреждений здравоохранения Ульяновской области, в том числе на основе государственно-частного партнерства</w:t>
            </w:r>
          </w:p>
        </w:tc>
      </w:tr>
      <w:tr w:rsidR="00015BFE">
        <w:tblPrEx>
          <w:tblBorders>
            <w:insideH w:val="nil"/>
          </w:tblBorders>
        </w:tblPrEx>
        <w:tc>
          <w:tcPr>
            <w:tcW w:w="675" w:type="dxa"/>
            <w:tcBorders>
              <w:bottom w:val="nil"/>
            </w:tcBorders>
          </w:tcPr>
          <w:p w:rsidR="00015BFE" w:rsidRDefault="00015BFE">
            <w:pPr>
              <w:pStyle w:val="ConsPlusNormal"/>
              <w:jc w:val="center"/>
            </w:pPr>
            <w:r>
              <w:lastRenderedPageBreak/>
              <w:t>2.</w:t>
            </w:r>
          </w:p>
        </w:tc>
        <w:tc>
          <w:tcPr>
            <w:tcW w:w="3119" w:type="dxa"/>
            <w:tcBorders>
              <w:bottom w:val="nil"/>
            </w:tcBorders>
          </w:tcPr>
          <w:p w:rsidR="00015BFE" w:rsidRDefault="00015BFE">
            <w:pPr>
              <w:pStyle w:val="ConsPlusNormal"/>
              <w:jc w:val="both"/>
            </w:pPr>
            <w:r>
              <w:t xml:space="preserve">Основное мероприятие "Реализация регионального проекта "Обеспечение медицинских организаций системы здравоохранения Ульяновской области квалифицированными кадрами", направленного на достижение целей, показателей и результатов федерального </w:t>
            </w:r>
            <w:hyperlink r:id="rId272" w:history="1">
              <w:r>
                <w:rPr>
                  <w:color w:val="0000FF"/>
                </w:rPr>
                <w:t>проекта</w:t>
              </w:r>
            </w:hyperlink>
            <w:r>
              <w:t xml:space="preserve"> "Обеспечение медицинских организаций системы здравоохранения квалифицированными кадрами"</w:t>
            </w:r>
          </w:p>
        </w:tc>
        <w:tc>
          <w:tcPr>
            <w:tcW w:w="4309" w:type="dxa"/>
            <w:tcBorders>
              <w:bottom w:val="nil"/>
            </w:tcBorders>
          </w:tcPr>
          <w:p w:rsidR="00015BFE" w:rsidRDefault="00015BFE">
            <w:pPr>
              <w:pStyle w:val="ConsPlusNormal"/>
              <w:jc w:val="center"/>
            </w:pPr>
            <w:r>
              <w:t>Министерство</w:t>
            </w:r>
          </w:p>
        </w:tc>
        <w:tc>
          <w:tcPr>
            <w:tcW w:w="3402" w:type="dxa"/>
            <w:tcBorders>
              <w:bottom w:val="nil"/>
            </w:tcBorders>
          </w:tcPr>
          <w:p w:rsidR="00015BFE" w:rsidRDefault="00015BFE">
            <w:pPr>
              <w:pStyle w:val="ConsPlusNormal"/>
              <w:jc w:val="center"/>
            </w:pPr>
            <w:r>
              <w:t>Обеспеченность населения врачами, работающими в государственных медицинских организациях, на 10 тыс. населения</w:t>
            </w:r>
          </w:p>
        </w:tc>
        <w:tc>
          <w:tcPr>
            <w:tcW w:w="2098" w:type="dxa"/>
            <w:tcBorders>
              <w:bottom w:val="nil"/>
            </w:tcBorders>
          </w:tcPr>
          <w:p w:rsidR="00015BFE" w:rsidRDefault="00015BFE">
            <w:pPr>
              <w:pStyle w:val="ConsPlusNormal"/>
              <w:jc w:val="both"/>
            </w:pPr>
            <w:r>
              <w:t>Задача - обеспечение здравоохранения медицинскими кадрами в соответствии с потребностью населения в качественной медицинской помощи</w:t>
            </w:r>
          </w:p>
        </w:tc>
      </w:tr>
      <w:tr w:rsidR="00015BFE">
        <w:tblPrEx>
          <w:tblBorders>
            <w:insideH w:val="nil"/>
          </w:tblBorders>
        </w:tblPrEx>
        <w:tc>
          <w:tcPr>
            <w:tcW w:w="13603" w:type="dxa"/>
            <w:gridSpan w:val="5"/>
            <w:tcBorders>
              <w:top w:val="nil"/>
            </w:tcBorders>
          </w:tcPr>
          <w:p w:rsidR="00015BFE" w:rsidRDefault="00015BFE">
            <w:pPr>
              <w:pStyle w:val="ConsPlusNormal"/>
              <w:jc w:val="both"/>
            </w:pPr>
            <w:r>
              <w:t xml:space="preserve">(в ред. </w:t>
            </w:r>
            <w:hyperlink r:id="rId273" w:history="1">
              <w:r>
                <w:rPr>
                  <w:color w:val="0000FF"/>
                </w:rPr>
                <w:t>постановления</w:t>
              </w:r>
            </w:hyperlink>
            <w:r>
              <w:t xml:space="preserve"> Правительства Ульяновской области от 27.04.2022 N 7/206-П)</w:t>
            </w:r>
          </w:p>
        </w:tc>
      </w:tr>
      <w:tr w:rsidR="00015BFE">
        <w:tblPrEx>
          <w:tblBorders>
            <w:insideH w:val="nil"/>
          </w:tblBorders>
        </w:tblPrEx>
        <w:tc>
          <w:tcPr>
            <w:tcW w:w="675" w:type="dxa"/>
            <w:tcBorders>
              <w:bottom w:val="nil"/>
            </w:tcBorders>
          </w:tcPr>
          <w:p w:rsidR="00015BFE" w:rsidRDefault="00015BFE">
            <w:pPr>
              <w:pStyle w:val="ConsPlusNormal"/>
              <w:jc w:val="center"/>
            </w:pPr>
            <w:r>
              <w:t>2.1.</w:t>
            </w:r>
          </w:p>
        </w:tc>
        <w:tc>
          <w:tcPr>
            <w:tcW w:w="3119" w:type="dxa"/>
            <w:tcBorders>
              <w:bottom w:val="nil"/>
            </w:tcBorders>
          </w:tcPr>
          <w:p w:rsidR="00015BFE" w:rsidRDefault="00015BFE">
            <w:pPr>
              <w:pStyle w:val="ConsPlusNormal"/>
              <w:jc w:val="both"/>
            </w:pPr>
            <w:r>
              <w:t xml:space="preserve">Развитие общественно-государственного партнерства при содействии Ассоциации "Медицинская Палата Ульяновской области", направленного на решение </w:t>
            </w:r>
            <w:r>
              <w:lastRenderedPageBreak/>
              <w:t>важнейших проблем отрасли здравоохранения силами профессионалов: улучшение качества и доступности медицинской помощи, содействие в совершенствовании системы охраны здоровья населения региона, повышение престижа профессии и защита прав медицинских работников в сфере их профессиональной деятельности</w:t>
            </w:r>
          </w:p>
        </w:tc>
        <w:tc>
          <w:tcPr>
            <w:tcW w:w="4309" w:type="dxa"/>
            <w:tcBorders>
              <w:bottom w:val="nil"/>
            </w:tcBorders>
          </w:tcPr>
          <w:p w:rsidR="00015BFE" w:rsidRDefault="00015BFE">
            <w:pPr>
              <w:pStyle w:val="ConsPlusNormal"/>
              <w:jc w:val="center"/>
            </w:pPr>
            <w:r>
              <w:lastRenderedPageBreak/>
              <w:t>Министерство</w:t>
            </w:r>
          </w:p>
        </w:tc>
        <w:tc>
          <w:tcPr>
            <w:tcW w:w="3402" w:type="dxa"/>
            <w:tcBorders>
              <w:bottom w:val="nil"/>
            </w:tcBorders>
          </w:tcPr>
          <w:p w:rsidR="00015BFE" w:rsidRDefault="00015BFE">
            <w:pPr>
              <w:pStyle w:val="ConsPlusNormal"/>
              <w:jc w:val="center"/>
            </w:pPr>
            <w:r>
              <w:t>Обеспеченность населения врачами, работающими в государственных медицинских организациях, на 10 тыс. населения</w:t>
            </w:r>
          </w:p>
        </w:tc>
        <w:tc>
          <w:tcPr>
            <w:tcW w:w="2098" w:type="dxa"/>
            <w:tcBorders>
              <w:bottom w:val="nil"/>
            </w:tcBorders>
          </w:tcPr>
          <w:p w:rsidR="00015BFE" w:rsidRDefault="00015BFE">
            <w:pPr>
              <w:pStyle w:val="ConsPlusNormal"/>
              <w:jc w:val="both"/>
            </w:pPr>
            <w:r>
              <w:t xml:space="preserve">Задача - обеспечение здравоохранения медицинскими кадрами в соответствии с </w:t>
            </w:r>
            <w:r>
              <w:lastRenderedPageBreak/>
              <w:t>потребностью населения в качественной медицинской помощи</w:t>
            </w:r>
          </w:p>
        </w:tc>
      </w:tr>
      <w:tr w:rsidR="00015BFE">
        <w:tblPrEx>
          <w:tblBorders>
            <w:insideH w:val="nil"/>
          </w:tblBorders>
        </w:tblPrEx>
        <w:tc>
          <w:tcPr>
            <w:tcW w:w="13603" w:type="dxa"/>
            <w:gridSpan w:val="5"/>
            <w:tcBorders>
              <w:top w:val="nil"/>
            </w:tcBorders>
          </w:tcPr>
          <w:p w:rsidR="00015BFE" w:rsidRDefault="00015BFE">
            <w:pPr>
              <w:pStyle w:val="ConsPlusNormal"/>
              <w:jc w:val="both"/>
            </w:pPr>
            <w:r>
              <w:lastRenderedPageBreak/>
              <w:t xml:space="preserve">(в ред. </w:t>
            </w:r>
            <w:hyperlink r:id="rId274" w:history="1">
              <w:r>
                <w:rPr>
                  <w:color w:val="0000FF"/>
                </w:rPr>
                <w:t>постановления</w:t>
              </w:r>
            </w:hyperlink>
            <w:r>
              <w:t xml:space="preserve"> Правительства Ульяновской области от 27.04.2022 N 7/206-П)</w:t>
            </w:r>
          </w:p>
        </w:tc>
      </w:tr>
      <w:tr w:rsidR="00015BFE">
        <w:tc>
          <w:tcPr>
            <w:tcW w:w="675" w:type="dxa"/>
          </w:tcPr>
          <w:p w:rsidR="00015BFE" w:rsidRDefault="00015BFE">
            <w:pPr>
              <w:pStyle w:val="ConsPlusNormal"/>
              <w:jc w:val="center"/>
            </w:pPr>
            <w:r>
              <w:t>3.</w:t>
            </w:r>
          </w:p>
        </w:tc>
        <w:tc>
          <w:tcPr>
            <w:tcW w:w="3119" w:type="dxa"/>
          </w:tcPr>
          <w:p w:rsidR="00015BFE" w:rsidRDefault="00015BFE">
            <w:pPr>
              <w:pStyle w:val="ConsPlusNormal"/>
              <w:jc w:val="both"/>
            </w:pPr>
            <w:r>
              <w:t xml:space="preserve">Основное мероприятие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направленного на достижение целей, показателей и результатов федерального </w:t>
            </w:r>
            <w:hyperlink r:id="rId275" w:history="1">
              <w:r>
                <w:rPr>
                  <w:color w:val="0000FF"/>
                </w:rPr>
                <w:t>проекта</w:t>
              </w:r>
            </w:hyperlink>
            <w:r>
              <w:t xml:space="preserve"> "Создание единого цифрового контура в здравоохранении на основе единой государственной информационной системы здравоохранения" (ЕГИСЗ)</w:t>
            </w:r>
          </w:p>
        </w:tc>
        <w:tc>
          <w:tcPr>
            <w:tcW w:w="4309" w:type="dxa"/>
          </w:tcPr>
          <w:p w:rsidR="00015BFE" w:rsidRDefault="00015BFE">
            <w:pPr>
              <w:pStyle w:val="ConsPlusNormal"/>
              <w:jc w:val="center"/>
            </w:pPr>
            <w:r>
              <w:t>Министерство</w:t>
            </w:r>
          </w:p>
        </w:tc>
        <w:tc>
          <w:tcPr>
            <w:tcW w:w="3402" w:type="dxa"/>
          </w:tcPr>
          <w:p w:rsidR="00015BFE" w:rsidRDefault="00015BFE">
            <w:pPr>
              <w:pStyle w:val="ConsPlusNormal"/>
              <w:jc w:val="center"/>
            </w:pPr>
            <w:r>
              <w:t>Ожидаемая продолжительность жизни при рождении</w:t>
            </w:r>
          </w:p>
        </w:tc>
        <w:tc>
          <w:tcPr>
            <w:tcW w:w="2098" w:type="dxa"/>
          </w:tcPr>
          <w:p w:rsidR="00015BFE" w:rsidRDefault="00015BFE">
            <w:pPr>
              <w:pStyle w:val="ConsPlusNormal"/>
              <w:jc w:val="both"/>
            </w:pPr>
            <w:r>
              <w:t>Задача - развитие системы медицинской профилактики всех видов заболеваний и формирование здорового образа жизни у населения Ульяновской области</w:t>
            </w:r>
          </w:p>
        </w:tc>
      </w:tr>
      <w:tr w:rsidR="00015BFE">
        <w:tc>
          <w:tcPr>
            <w:tcW w:w="675" w:type="dxa"/>
          </w:tcPr>
          <w:p w:rsidR="00015BFE" w:rsidRDefault="00015BFE">
            <w:pPr>
              <w:pStyle w:val="ConsPlusNormal"/>
              <w:jc w:val="center"/>
            </w:pPr>
            <w:r>
              <w:lastRenderedPageBreak/>
              <w:t>3.1.</w:t>
            </w:r>
          </w:p>
        </w:tc>
        <w:tc>
          <w:tcPr>
            <w:tcW w:w="3119" w:type="dxa"/>
          </w:tcPr>
          <w:p w:rsidR="00015BFE" w:rsidRDefault="00015BFE">
            <w:pPr>
              <w:pStyle w:val="ConsPlusNormal"/>
              <w:jc w:val="both"/>
            </w:pPr>
            <w:r>
              <w:t xml:space="preserve">Проведение информационно-коммуникационных мероприятий, направленных на формирование и поддержание здорового образа </w:t>
            </w:r>
            <w:proofErr w:type="gramStart"/>
            <w:r>
              <w:t>жизни</w:t>
            </w:r>
            <w:proofErr w:type="gramEnd"/>
            <w:r>
              <w:t xml:space="preserve"> и проведение профилактических медицинских осмотров в рамках организации работы агитпоезда "За здоровый образ жизни"</w:t>
            </w:r>
          </w:p>
        </w:tc>
        <w:tc>
          <w:tcPr>
            <w:tcW w:w="4309" w:type="dxa"/>
          </w:tcPr>
          <w:p w:rsidR="00015BFE" w:rsidRDefault="00015BFE">
            <w:pPr>
              <w:pStyle w:val="ConsPlusNormal"/>
              <w:jc w:val="center"/>
            </w:pPr>
            <w:r>
              <w:t>Министерство</w:t>
            </w:r>
          </w:p>
        </w:tc>
        <w:tc>
          <w:tcPr>
            <w:tcW w:w="3402" w:type="dxa"/>
          </w:tcPr>
          <w:p w:rsidR="00015BFE" w:rsidRDefault="00015BFE">
            <w:pPr>
              <w:pStyle w:val="ConsPlusNormal"/>
              <w:jc w:val="center"/>
            </w:pPr>
            <w:r>
              <w:t>Ожидаемая продолжительность жизни при рождении</w:t>
            </w:r>
          </w:p>
        </w:tc>
        <w:tc>
          <w:tcPr>
            <w:tcW w:w="2098" w:type="dxa"/>
          </w:tcPr>
          <w:p w:rsidR="00015BFE" w:rsidRDefault="00015BFE">
            <w:pPr>
              <w:pStyle w:val="ConsPlusNormal"/>
              <w:jc w:val="both"/>
            </w:pPr>
            <w:r>
              <w:t>Задача - развитие системы медицинской профилактики всех видов заболеваний и формирование здорового образа жизни у населения Ульяновской области</w:t>
            </w:r>
          </w:p>
        </w:tc>
      </w:tr>
    </w:tbl>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right"/>
        <w:outlineLvl w:val="1"/>
      </w:pPr>
      <w:r>
        <w:t>Приложение N 6</w:t>
      </w:r>
    </w:p>
    <w:p w:rsidR="00015BFE" w:rsidRDefault="00015BFE">
      <w:pPr>
        <w:pStyle w:val="ConsPlusNormal"/>
        <w:jc w:val="right"/>
      </w:pPr>
      <w:r>
        <w:t>к государственной программе</w:t>
      </w:r>
    </w:p>
    <w:p w:rsidR="00015BFE" w:rsidRDefault="00015BFE">
      <w:pPr>
        <w:pStyle w:val="ConsPlusNormal"/>
        <w:jc w:val="both"/>
      </w:pPr>
    </w:p>
    <w:p w:rsidR="00015BFE" w:rsidRDefault="00015BFE">
      <w:pPr>
        <w:pStyle w:val="ConsPlusTitle"/>
        <w:jc w:val="center"/>
      </w:pPr>
      <w:bookmarkStart w:id="8" w:name="P3424"/>
      <w:bookmarkEnd w:id="8"/>
      <w:r>
        <w:t>ПЕРЕЧЕНЬ</w:t>
      </w:r>
    </w:p>
    <w:p w:rsidR="00015BFE" w:rsidRDefault="00015BFE">
      <w:pPr>
        <w:pStyle w:val="ConsPlusTitle"/>
        <w:jc w:val="center"/>
      </w:pPr>
      <w:r>
        <w:t>ПОКАЗАТЕЛЕЙ, ХАРАКТЕРИЗУЮЩИХ ОЖИДАЕМЫЕ РЕЗУЛЬТАТЫ</w:t>
      </w:r>
    </w:p>
    <w:p w:rsidR="00015BFE" w:rsidRDefault="00015BFE">
      <w:pPr>
        <w:pStyle w:val="ConsPlusTitle"/>
        <w:jc w:val="center"/>
      </w:pPr>
      <w:r>
        <w:t>РЕАЛИЗАЦИИ ГОСУДАРСТВЕННОЙ ПРОГРАММЫ УЛЬЯНОВСКОЙ ОБЛАСТИ</w:t>
      </w:r>
    </w:p>
    <w:p w:rsidR="00015BFE" w:rsidRDefault="00015BFE">
      <w:pPr>
        <w:pStyle w:val="ConsPlusTitle"/>
        <w:jc w:val="center"/>
      </w:pPr>
      <w:r>
        <w:t>"РАЗВИТИЕ ЗДРАВООХРАНЕНИЯ В УЛЬЯНОВСКОЙ ОБЛАСТИ"</w:t>
      </w:r>
    </w:p>
    <w:p w:rsidR="00015BFE" w:rsidRDefault="00015BF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015BFE">
        <w:tc>
          <w:tcPr>
            <w:tcW w:w="60" w:type="dxa"/>
            <w:tcBorders>
              <w:top w:val="nil"/>
              <w:left w:val="nil"/>
              <w:bottom w:val="nil"/>
              <w:right w:val="nil"/>
            </w:tcBorders>
            <w:shd w:val="clear" w:color="auto" w:fill="CED3F1"/>
            <w:tcMar>
              <w:top w:w="0" w:type="dxa"/>
              <w:left w:w="0" w:type="dxa"/>
              <w:bottom w:w="0" w:type="dxa"/>
              <w:right w:w="0" w:type="dxa"/>
            </w:tcMar>
          </w:tcPr>
          <w:p w:rsidR="00015BFE" w:rsidRDefault="00015BF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15BFE" w:rsidRDefault="00015BFE">
            <w:pPr>
              <w:pStyle w:val="ConsPlusNormal"/>
              <w:jc w:val="center"/>
            </w:pPr>
            <w:r>
              <w:rPr>
                <w:color w:val="392C69"/>
              </w:rPr>
              <w:t>Список изменяющих документов</w:t>
            </w:r>
          </w:p>
          <w:p w:rsidR="00015BFE" w:rsidRDefault="00015BFE">
            <w:pPr>
              <w:pStyle w:val="ConsPlusNormal"/>
              <w:jc w:val="center"/>
            </w:pPr>
            <w:proofErr w:type="gramStart"/>
            <w:r>
              <w:rPr>
                <w:color w:val="392C69"/>
              </w:rPr>
              <w:t>(в ред. постановлений Правительства Ульяновской области</w:t>
            </w:r>
            <w:proofErr w:type="gramEnd"/>
          </w:p>
          <w:p w:rsidR="00015BFE" w:rsidRDefault="00015BFE">
            <w:pPr>
              <w:pStyle w:val="ConsPlusNormal"/>
              <w:jc w:val="center"/>
            </w:pPr>
            <w:r>
              <w:rPr>
                <w:color w:val="392C69"/>
              </w:rPr>
              <w:t xml:space="preserve">от 13.05.2021 </w:t>
            </w:r>
            <w:hyperlink r:id="rId276" w:history="1">
              <w:r>
                <w:rPr>
                  <w:color w:val="0000FF"/>
                </w:rPr>
                <w:t>N 7/170-П</w:t>
              </w:r>
            </w:hyperlink>
            <w:r>
              <w:rPr>
                <w:color w:val="392C69"/>
              </w:rPr>
              <w:t xml:space="preserve">, от 04.08.2021 </w:t>
            </w:r>
            <w:hyperlink r:id="rId277" w:history="1">
              <w:r>
                <w:rPr>
                  <w:color w:val="0000FF"/>
                </w:rPr>
                <w:t>N 10/345-П</w:t>
              </w:r>
            </w:hyperlink>
            <w:r>
              <w:rPr>
                <w:color w:val="392C69"/>
              </w:rPr>
              <w:t xml:space="preserve">, от 27.01.2022 </w:t>
            </w:r>
            <w:hyperlink r:id="rId278" w:history="1">
              <w:r>
                <w:rPr>
                  <w:color w:val="0000FF"/>
                </w:rPr>
                <w:t>N 1/37-П</w:t>
              </w:r>
            </w:hyperlink>
            <w:r>
              <w:rPr>
                <w:color w:val="392C69"/>
              </w:rPr>
              <w:t>,</w:t>
            </w:r>
          </w:p>
          <w:p w:rsidR="00015BFE" w:rsidRDefault="00015BFE">
            <w:pPr>
              <w:pStyle w:val="ConsPlusNormal"/>
              <w:jc w:val="center"/>
            </w:pPr>
            <w:r>
              <w:rPr>
                <w:color w:val="392C69"/>
              </w:rPr>
              <w:t xml:space="preserve">от 27.04.2022 </w:t>
            </w:r>
            <w:hyperlink r:id="rId279" w:history="1">
              <w:r>
                <w:rPr>
                  <w:color w:val="0000FF"/>
                </w:rPr>
                <w:t>N 7/206-П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r>
    </w:tbl>
    <w:p w:rsidR="00015BFE" w:rsidRDefault="00015BF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098"/>
        <w:gridCol w:w="1247"/>
        <w:gridCol w:w="907"/>
        <w:gridCol w:w="907"/>
        <w:gridCol w:w="907"/>
        <w:gridCol w:w="907"/>
        <w:gridCol w:w="907"/>
        <w:gridCol w:w="907"/>
        <w:gridCol w:w="4082"/>
      </w:tblGrid>
      <w:tr w:rsidR="00015BFE">
        <w:tc>
          <w:tcPr>
            <w:tcW w:w="737" w:type="dxa"/>
            <w:vMerge w:val="restart"/>
            <w:vAlign w:val="center"/>
          </w:tcPr>
          <w:p w:rsidR="00015BFE" w:rsidRDefault="00015BFE">
            <w:pPr>
              <w:pStyle w:val="ConsPlusNormal"/>
              <w:jc w:val="center"/>
            </w:pPr>
            <w:r>
              <w:t xml:space="preserve">N </w:t>
            </w:r>
            <w:proofErr w:type="gramStart"/>
            <w:r>
              <w:t>п</w:t>
            </w:r>
            <w:proofErr w:type="gramEnd"/>
            <w:r>
              <w:t>/п</w:t>
            </w:r>
          </w:p>
        </w:tc>
        <w:tc>
          <w:tcPr>
            <w:tcW w:w="2098" w:type="dxa"/>
            <w:vMerge w:val="restart"/>
            <w:vAlign w:val="center"/>
          </w:tcPr>
          <w:p w:rsidR="00015BFE" w:rsidRDefault="00015BFE">
            <w:pPr>
              <w:pStyle w:val="ConsPlusNormal"/>
              <w:jc w:val="center"/>
            </w:pPr>
            <w:r>
              <w:t>Наименование показателя</w:t>
            </w:r>
          </w:p>
        </w:tc>
        <w:tc>
          <w:tcPr>
            <w:tcW w:w="1247" w:type="dxa"/>
            <w:vMerge w:val="restart"/>
            <w:vAlign w:val="center"/>
          </w:tcPr>
          <w:p w:rsidR="00015BFE" w:rsidRDefault="00015BFE">
            <w:pPr>
              <w:pStyle w:val="ConsPlusNormal"/>
              <w:jc w:val="center"/>
            </w:pPr>
            <w:r>
              <w:t>Единица измерения</w:t>
            </w:r>
          </w:p>
        </w:tc>
        <w:tc>
          <w:tcPr>
            <w:tcW w:w="5442" w:type="dxa"/>
            <w:gridSpan w:val="6"/>
          </w:tcPr>
          <w:p w:rsidR="00015BFE" w:rsidRDefault="00015BFE">
            <w:pPr>
              <w:pStyle w:val="ConsPlusNormal"/>
              <w:jc w:val="center"/>
            </w:pPr>
            <w:r>
              <w:t>Значение показателя</w:t>
            </w:r>
          </w:p>
        </w:tc>
        <w:tc>
          <w:tcPr>
            <w:tcW w:w="4082" w:type="dxa"/>
            <w:vMerge w:val="restart"/>
            <w:vAlign w:val="center"/>
          </w:tcPr>
          <w:p w:rsidR="00015BFE" w:rsidRDefault="00015BFE">
            <w:pPr>
              <w:pStyle w:val="ConsPlusNormal"/>
              <w:jc w:val="center"/>
            </w:pPr>
            <w:r>
              <w:t>Методика расчета значений показателей, источник информации</w:t>
            </w:r>
          </w:p>
        </w:tc>
      </w:tr>
      <w:tr w:rsidR="00015BFE">
        <w:tc>
          <w:tcPr>
            <w:tcW w:w="737" w:type="dxa"/>
            <w:vMerge/>
          </w:tcPr>
          <w:p w:rsidR="00015BFE" w:rsidRDefault="00015BFE">
            <w:pPr>
              <w:spacing w:after="1" w:line="0" w:lineRule="atLeast"/>
            </w:pPr>
          </w:p>
        </w:tc>
        <w:tc>
          <w:tcPr>
            <w:tcW w:w="2098" w:type="dxa"/>
            <w:vMerge/>
          </w:tcPr>
          <w:p w:rsidR="00015BFE" w:rsidRDefault="00015BFE">
            <w:pPr>
              <w:spacing w:after="1" w:line="0" w:lineRule="atLeast"/>
            </w:pPr>
          </w:p>
        </w:tc>
        <w:tc>
          <w:tcPr>
            <w:tcW w:w="1247" w:type="dxa"/>
            <w:vMerge/>
          </w:tcPr>
          <w:p w:rsidR="00015BFE" w:rsidRDefault="00015BFE">
            <w:pPr>
              <w:spacing w:after="1" w:line="0" w:lineRule="atLeast"/>
            </w:pPr>
          </w:p>
        </w:tc>
        <w:tc>
          <w:tcPr>
            <w:tcW w:w="907" w:type="dxa"/>
          </w:tcPr>
          <w:p w:rsidR="00015BFE" w:rsidRDefault="00015BFE">
            <w:pPr>
              <w:pStyle w:val="ConsPlusNormal"/>
              <w:jc w:val="center"/>
            </w:pPr>
            <w:r>
              <w:t xml:space="preserve">2020 </w:t>
            </w:r>
            <w:r>
              <w:lastRenderedPageBreak/>
              <w:t>год</w:t>
            </w:r>
          </w:p>
        </w:tc>
        <w:tc>
          <w:tcPr>
            <w:tcW w:w="907" w:type="dxa"/>
          </w:tcPr>
          <w:p w:rsidR="00015BFE" w:rsidRDefault="00015BFE">
            <w:pPr>
              <w:pStyle w:val="ConsPlusNormal"/>
              <w:jc w:val="center"/>
            </w:pPr>
            <w:r>
              <w:lastRenderedPageBreak/>
              <w:t xml:space="preserve">2021 </w:t>
            </w:r>
            <w:r>
              <w:lastRenderedPageBreak/>
              <w:t>год</w:t>
            </w:r>
          </w:p>
        </w:tc>
        <w:tc>
          <w:tcPr>
            <w:tcW w:w="907" w:type="dxa"/>
          </w:tcPr>
          <w:p w:rsidR="00015BFE" w:rsidRDefault="00015BFE">
            <w:pPr>
              <w:pStyle w:val="ConsPlusNormal"/>
              <w:jc w:val="center"/>
            </w:pPr>
            <w:r>
              <w:lastRenderedPageBreak/>
              <w:t xml:space="preserve">2022 </w:t>
            </w:r>
            <w:r>
              <w:lastRenderedPageBreak/>
              <w:t>год</w:t>
            </w:r>
          </w:p>
        </w:tc>
        <w:tc>
          <w:tcPr>
            <w:tcW w:w="907" w:type="dxa"/>
          </w:tcPr>
          <w:p w:rsidR="00015BFE" w:rsidRDefault="00015BFE">
            <w:pPr>
              <w:pStyle w:val="ConsPlusNormal"/>
              <w:jc w:val="center"/>
            </w:pPr>
            <w:r>
              <w:lastRenderedPageBreak/>
              <w:t xml:space="preserve">2023 </w:t>
            </w:r>
            <w:r>
              <w:lastRenderedPageBreak/>
              <w:t>год</w:t>
            </w:r>
          </w:p>
        </w:tc>
        <w:tc>
          <w:tcPr>
            <w:tcW w:w="907" w:type="dxa"/>
          </w:tcPr>
          <w:p w:rsidR="00015BFE" w:rsidRDefault="00015BFE">
            <w:pPr>
              <w:pStyle w:val="ConsPlusNormal"/>
              <w:jc w:val="center"/>
            </w:pPr>
            <w:r>
              <w:lastRenderedPageBreak/>
              <w:t xml:space="preserve">2024 </w:t>
            </w:r>
            <w:r>
              <w:lastRenderedPageBreak/>
              <w:t>год</w:t>
            </w:r>
          </w:p>
        </w:tc>
        <w:tc>
          <w:tcPr>
            <w:tcW w:w="907" w:type="dxa"/>
          </w:tcPr>
          <w:p w:rsidR="00015BFE" w:rsidRDefault="00015BFE">
            <w:pPr>
              <w:pStyle w:val="ConsPlusNormal"/>
              <w:jc w:val="center"/>
            </w:pPr>
            <w:r>
              <w:lastRenderedPageBreak/>
              <w:t xml:space="preserve">2025 </w:t>
            </w:r>
            <w:r>
              <w:lastRenderedPageBreak/>
              <w:t>год</w:t>
            </w:r>
          </w:p>
        </w:tc>
        <w:tc>
          <w:tcPr>
            <w:tcW w:w="4082" w:type="dxa"/>
            <w:vMerge/>
          </w:tcPr>
          <w:p w:rsidR="00015BFE" w:rsidRDefault="00015BFE">
            <w:pPr>
              <w:spacing w:after="1" w:line="0" w:lineRule="atLeast"/>
            </w:pPr>
          </w:p>
        </w:tc>
      </w:tr>
      <w:tr w:rsidR="00015BFE">
        <w:tc>
          <w:tcPr>
            <w:tcW w:w="737" w:type="dxa"/>
          </w:tcPr>
          <w:p w:rsidR="00015BFE" w:rsidRDefault="00015BFE">
            <w:pPr>
              <w:pStyle w:val="ConsPlusNormal"/>
              <w:jc w:val="center"/>
            </w:pPr>
            <w:r>
              <w:lastRenderedPageBreak/>
              <w:t>1</w:t>
            </w:r>
          </w:p>
        </w:tc>
        <w:tc>
          <w:tcPr>
            <w:tcW w:w="2098" w:type="dxa"/>
          </w:tcPr>
          <w:p w:rsidR="00015BFE" w:rsidRDefault="00015BFE">
            <w:pPr>
              <w:pStyle w:val="ConsPlusNormal"/>
              <w:jc w:val="center"/>
            </w:pPr>
            <w:r>
              <w:t>2</w:t>
            </w:r>
          </w:p>
        </w:tc>
        <w:tc>
          <w:tcPr>
            <w:tcW w:w="1247" w:type="dxa"/>
          </w:tcPr>
          <w:p w:rsidR="00015BFE" w:rsidRDefault="00015BFE">
            <w:pPr>
              <w:pStyle w:val="ConsPlusNormal"/>
              <w:jc w:val="center"/>
            </w:pPr>
            <w:r>
              <w:t>3</w:t>
            </w:r>
          </w:p>
        </w:tc>
        <w:tc>
          <w:tcPr>
            <w:tcW w:w="907" w:type="dxa"/>
          </w:tcPr>
          <w:p w:rsidR="00015BFE" w:rsidRDefault="00015BFE">
            <w:pPr>
              <w:pStyle w:val="ConsPlusNormal"/>
              <w:jc w:val="center"/>
            </w:pPr>
            <w:r>
              <w:t>4</w:t>
            </w:r>
          </w:p>
        </w:tc>
        <w:tc>
          <w:tcPr>
            <w:tcW w:w="907" w:type="dxa"/>
          </w:tcPr>
          <w:p w:rsidR="00015BFE" w:rsidRDefault="00015BFE">
            <w:pPr>
              <w:pStyle w:val="ConsPlusNormal"/>
              <w:jc w:val="center"/>
            </w:pPr>
            <w:r>
              <w:t>5</w:t>
            </w:r>
          </w:p>
        </w:tc>
        <w:tc>
          <w:tcPr>
            <w:tcW w:w="907" w:type="dxa"/>
          </w:tcPr>
          <w:p w:rsidR="00015BFE" w:rsidRDefault="00015BFE">
            <w:pPr>
              <w:pStyle w:val="ConsPlusNormal"/>
              <w:jc w:val="center"/>
            </w:pPr>
            <w:r>
              <w:t>6</w:t>
            </w:r>
          </w:p>
        </w:tc>
        <w:tc>
          <w:tcPr>
            <w:tcW w:w="907" w:type="dxa"/>
          </w:tcPr>
          <w:p w:rsidR="00015BFE" w:rsidRDefault="00015BFE">
            <w:pPr>
              <w:pStyle w:val="ConsPlusNormal"/>
              <w:jc w:val="center"/>
            </w:pPr>
            <w:r>
              <w:t>7</w:t>
            </w:r>
          </w:p>
        </w:tc>
        <w:tc>
          <w:tcPr>
            <w:tcW w:w="907" w:type="dxa"/>
          </w:tcPr>
          <w:p w:rsidR="00015BFE" w:rsidRDefault="00015BFE">
            <w:pPr>
              <w:pStyle w:val="ConsPlusNormal"/>
              <w:jc w:val="center"/>
            </w:pPr>
            <w:r>
              <w:t>8</w:t>
            </w:r>
          </w:p>
        </w:tc>
        <w:tc>
          <w:tcPr>
            <w:tcW w:w="907" w:type="dxa"/>
          </w:tcPr>
          <w:p w:rsidR="00015BFE" w:rsidRDefault="00015BFE">
            <w:pPr>
              <w:pStyle w:val="ConsPlusNormal"/>
              <w:jc w:val="center"/>
            </w:pPr>
            <w:r>
              <w:t>9</w:t>
            </w:r>
          </w:p>
        </w:tc>
        <w:tc>
          <w:tcPr>
            <w:tcW w:w="4082" w:type="dxa"/>
          </w:tcPr>
          <w:p w:rsidR="00015BFE" w:rsidRDefault="00015BFE">
            <w:pPr>
              <w:pStyle w:val="ConsPlusNormal"/>
              <w:jc w:val="center"/>
            </w:pPr>
            <w:r>
              <w:t>10</w:t>
            </w:r>
          </w:p>
        </w:tc>
      </w:tr>
      <w:tr w:rsidR="00015BFE">
        <w:tc>
          <w:tcPr>
            <w:tcW w:w="13606" w:type="dxa"/>
            <w:gridSpan w:val="10"/>
          </w:tcPr>
          <w:p w:rsidR="00015BFE" w:rsidRDefault="00015BFE">
            <w:pPr>
              <w:pStyle w:val="ConsPlusNormal"/>
              <w:jc w:val="center"/>
              <w:outlineLvl w:val="2"/>
            </w:pPr>
            <w:r>
              <w:t>Раздел 1. СОВЕРШЕНСТВОВАНИЕ ОКАЗАНИЯ МЕДИЦИНСКОЙ ПОМОЩИ, ВКЛЮЧАЯ ПРОФИЛАКТИКУ ЗАБОЛЕВАНИЙ И ФОРМИРОВАНИЕ ЗДОРОВОГО ОБРАЗА ЖИЗНИ</w:t>
            </w:r>
          </w:p>
        </w:tc>
      </w:tr>
      <w:tr w:rsidR="00015BFE">
        <w:tc>
          <w:tcPr>
            <w:tcW w:w="737" w:type="dxa"/>
          </w:tcPr>
          <w:p w:rsidR="00015BFE" w:rsidRDefault="00015BFE">
            <w:pPr>
              <w:pStyle w:val="ConsPlusNormal"/>
              <w:jc w:val="center"/>
            </w:pPr>
            <w:r>
              <w:t>1.1.</w:t>
            </w:r>
          </w:p>
        </w:tc>
        <w:tc>
          <w:tcPr>
            <w:tcW w:w="2098" w:type="dxa"/>
          </w:tcPr>
          <w:p w:rsidR="00015BFE" w:rsidRDefault="00015BFE">
            <w:pPr>
              <w:pStyle w:val="ConsPlusNormal"/>
              <w:jc w:val="both"/>
            </w:pPr>
            <w:r>
              <w:t>Смертность населения в трудоспособном возрасте</w:t>
            </w:r>
          </w:p>
        </w:tc>
        <w:tc>
          <w:tcPr>
            <w:tcW w:w="1247" w:type="dxa"/>
          </w:tcPr>
          <w:p w:rsidR="00015BFE" w:rsidRDefault="00015BFE">
            <w:pPr>
              <w:pStyle w:val="ConsPlusNormal"/>
              <w:jc w:val="center"/>
            </w:pPr>
            <w:r>
              <w:t>Случаев на 100 тыс. населения соответствующего возраста</w:t>
            </w:r>
          </w:p>
        </w:tc>
        <w:tc>
          <w:tcPr>
            <w:tcW w:w="907" w:type="dxa"/>
          </w:tcPr>
          <w:p w:rsidR="00015BFE" w:rsidRDefault="00015BFE">
            <w:pPr>
              <w:pStyle w:val="ConsPlusNormal"/>
              <w:jc w:val="center"/>
            </w:pPr>
            <w:r>
              <w:t>452,8</w:t>
            </w:r>
          </w:p>
        </w:tc>
        <w:tc>
          <w:tcPr>
            <w:tcW w:w="907" w:type="dxa"/>
          </w:tcPr>
          <w:p w:rsidR="00015BFE" w:rsidRDefault="00015BFE">
            <w:pPr>
              <w:pStyle w:val="ConsPlusNormal"/>
              <w:jc w:val="center"/>
            </w:pPr>
            <w:r>
              <w:t>433,3</w:t>
            </w:r>
          </w:p>
        </w:tc>
        <w:tc>
          <w:tcPr>
            <w:tcW w:w="907" w:type="dxa"/>
          </w:tcPr>
          <w:p w:rsidR="00015BFE" w:rsidRDefault="00015BFE">
            <w:pPr>
              <w:pStyle w:val="ConsPlusNormal"/>
              <w:jc w:val="center"/>
            </w:pPr>
            <w:r>
              <w:t>413,8</w:t>
            </w:r>
          </w:p>
        </w:tc>
        <w:tc>
          <w:tcPr>
            <w:tcW w:w="907" w:type="dxa"/>
          </w:tcPr>
          <w:p w:rsidR="00015BFE" w:rsidRDefault="00015BFE">
            <w:pPr>
              <w:pStyle w:val="ConsPlusNormal"/>
              <w:jc w:val="center"/>
            </w:pPr>
            <w:r>
              <w:t>394,4</w:t>
            </w:r>
          </w:p>
        </w:tc>
        <w:tc>
          <w:tcPr>
            <w:tcW w:w="907" w:type="dxa"/>
          </w:tcPr>
          <w:p w:rsidR="00015BFE" w:rsidRDefault="00015BFE">
            <w:pPr>
              <w:pStyle w:val="ConsPlusNormal"/>
              <w:jc w:val="center"/>
            </w:pPr>
            <w:r>
              <w:t>378,2</w:t>
            </w:r>
          </w:p>
        </w:tc>
        <w:tc>
          <w:tcPr>
            <w:tcW w:w="907" w:type="dxa"/>
          </w:tcPr>
          <w:p w:rsidR="00015BFE" w:rsidRDefault="00015BFE">
            <w:pPr>
              <w:pStyle w:val="ConsPlusNormal"/>
              <w:jc w:val="center"/>
            </w:pPr>
            <w:r>
              <w:t>378,1</w:t>
            </w:r>
          </w:p>
        </w:tc>
        <w:tc>
          <w:tcPr>
            <w:tcW w:w="4082" w:type="dxa"/>
          </w:tcPr>
          <w:p w:rsidR="00015BFE" w:rsidRDefault="00015BFE">
            <w:pPr>
              <w:pStyle w:val="ConsPlusNormal"/>
              <w:jc w:val="both"/>
            </w:pPr>
            <w:r>
              <w:t>Методика расчета значений целевого индикатора утверждена приказом Федеральной службы государственной статистики (далее - Росстат).</w:t>
            </w:r>
          </w:p>
          <w:p w:rsidR="00015BFE" w:rsidRDefault="00015BFE">
            <w:pPr>
              <w:pStyle w:val="ConsPlusNormal"/>
              <w:jc w:val="both"/>
            </w:pPr>
            <w:r>
              <w:t>Официальная статистическая информация Росстата (срок представления: до 21 августа года, следующего за отчетным периодом; отчетный период - ежегодно)</w:t>
            </w:r>
          </w:p>
        </w:tc>
      </w:tr>
      <w:tr w:rsidR="00015BFE">
        <w:tc>
          <w:tcPr>
            <w:tcW w:w="737" w:type="dxa"/>
          </w:tcPr>
          <w:p w:rsidR="00015BFE" w:rsidRDefault="00015BFE">
            <w:pPr>
              <w:pStyle w:val="ConsPlusNormal"/>
              <w:jc w:val="center"/>
            </w:pPr>
            <w:r>
              <w:t>1.2.</w:t>
            </w:r>
          </w:p>
        </w:tc>
        <w:tc>
          <w:tcPr>
            <w:tcW w:w="2098" w:type="dxa"/>
          </w:tcPr>
          <w:p w:rsidR="00015BFE" w:rsidRDefault="00015BFE">
            <w:pPr>
              <w:pStyle w:val="ConsPlusNormal"/>
              <w:jc w:val="both"/>
            </w:pPr>
            <w:r>
              <w:t>Смертность от болезней системы кровообращения</w:t>
            </w:r>
          </w:p>
        </w:tc>
        <w:tc>
          <w:tcPr>
            <w:tcW w:w="1247" w:type="dxa"/>
          </w:tcPr>
          <w:p w:rsidR="00015BFE" w:rsidRDefault="00015BFE">
            <w:pPr>
              <w:pStyle w:val="ConsPlusNormal"/>
              <w:jc w:val="center"/>
            </w:pPr>
            <w:r>
              <w:t>Случаев на 100 тыс. населения</w:t>
            </w:r>
          </w:p>
        </w:tc>
        <w:tc>
          <w:tcPr>
            <w:tcW w:w="907" w:type="dxa"/>
          </w:tcPr>
          <w:p w:rsidR="00015BFE" w:rsidRDefault="00015BFE">
            <w:pPr>
              <w:pStyle w:val="ConsPlusNormal"/>
              <w:jc w:val="center"/>
            </w:pPr>
            <w:r>
              <w:t>661,4</w:t>
            </w:r>
          </w:p>
        </w:tc>
        <w:tc>
          <w:tcPr>
            <w:tcW w:w="907" w:type="dxa"/>
          </w:tcPr>
          <w:p w:rsidR="00015BFE" w:rsidRDefault="00015BFE">
            <w:pPr>
              <w:pStyle w:val="ConsPlusNormal"/>
              <w:jc w:val="center"/>
            </w:pPr>
            <w:r>
              <w:t>635,0</w:t>
            </w:r>
          </w:p>
        </w:tc>
        <w:tc>
          <w:tcPr>
            <w:tcW w:w="907" w:type="dxa"/>
          </w:tcPr>
          <w:p w:rsidR="00015BFE" w:rsidRDefault="00015BFE">
            <w:pPr>
              <w:pStyle w:val="ConsPlusNormal"/>
              <w:jc w:val="center"/>
            </w:pPr>
            <w:r>
              <w:t>609,6</w:t>
            </w:r>
          </w:p>
        </w:tc>
        <w:tc>
          <w:tcPr>
            <w:tcW w:w="907" w:type="dxa"/>
          </w:tcPr>
          <w:p w:rsidR="00015BFE" w:rsidRDefault="00015BFE">
            <w:pPr>
              <w:pStyle w:val="ConsPlusNormal"/>
              <w:jc w:val="center"/>
            </w:pPr>
            <w:r>
              <w:t>585,2</w:t>
            </w:r>
          </w:p>
        </w:tc>
        <w:tc>
          <w:tcPr>
            <w:tcW w:w="907" w:type="dxa"/>
          </w:tcPr>
          <w:p w:rsidR="00015BFE" w:rsidRDefault="00015BFE">
            <w:pPr>
              <w:pStyle w:val="ConsPlusNormal"/>
              <w:jc w:val="center"/>
            </w:pPr>
            <w:r>
              <w:t>580,0</w:t>
            </w:r>
          </w:p>
        </w:tc>
        <w:tc>
          <w:tcPr>
            <w:tcW w:w="907" w:type="dxa"/>
          </w:tcPr>
          <w:p w:rsidR="00015BFE" w:rsidRDefault="00015BFE">
            <w:pPr>
              <w:pStyle w:val="ConsPlusNormal"/>
              <w:jc w:val="center"/>
            </w:pPr>
            <w:r>
              <w:t>579,6</w:t>
            </w:r>
          </w:p>
        </w:tc>
        <w:tc>
          <w:tcPr>
            <w:tcW w:w="4082" w:type="dxa"/>
          </w:tcPr>
          <w:p w:rsidR="00015BFE" w:rsidRDefault="00015BFE">
            <w:pPr>
              <w:pStyle w:val="ConsPlusNormal"/>
              <w:jc w:val="both"/>
            </w:pPr>
            <w:r>
              <w:t>Методика расчета значений целевого индикатора утверждена приказом Росстата.</w:t>
            </w:r>
          </w:p>
          <w:p w:rsidR="00015BFE" w:rsidRDefault="00015BFE">
            <w:pPr>
              <w:pStyle w:val="ConsPlusNormal"/>
              <w:jc w:val="both"/>
            </w:pPr>
            <w:r>
              <w:t>Официальная статистическая информация Росстата (срок представления: до 15 августа года, следующего за отчетным периодом; отчетный период - ежегодно)</w:t>
            </w:r>
          </w:p>
        </w:tc>
      </w:tr>
      <w:tr w:rsidR="00015BFE">
        <w:tc>
          <w:tcPr>
            <w:tcW w:w="737" w:type="dxa"/>
          </w:tcPr>
          <w:p w:rsidR="00015BFE" w:rsidRDefault="00015BFE">
            <w:pPr>
              <w:pStyle w:val="ConsPlusNormal"/>
              <w:jc w:val="center"/>
            </w:pPr>
            <w:r>
              <w:t>1.3.</w:t>
            </w:r>
          </w:p>
        </w:tc>
        <w:tc>
          <w:tcPr>
            <w:tcW w:w="2098" w:type="dxa"/>
          </w:tcPr>
          <w:p w:rsidR="00015BFE" w:rsidRDefault="00015BFE">
            <w:pPr>
              <w:pStyle w:val="ConsPlusNormal"/>
              <w:jc w:val="both"/>
            </w:pPr>
            <w:r>
              <w:t>Ожидаемая продолжительность жизни при рождении</w:t>
            </w:r>
          </w:p>
        </w:tc>
        <w:tc>
          <w:tcPr>
            <w:tcW w:w="1247" w:type="dxa"/>
          </w:tcPr>
          <w:p w:rsidR="00015BFE" w:rsidRDefault="00015BFE">
            <w:pPr>
              <w:pStyle w:val="ConsPlusNormal"/>
              <w:jc w:val="center"/>
            </w:pPr>
            <w:r>
              <w:t>Лет</w:t>
            </w:r>
          </w:p>
        </w:tc>
        <w:tc>
          <w:tcPr>
            <w:tcW w:w="907" w:type="dxa"/>
          </w:tcPr>
          <w:p w:rsidR="00015BFE" w:rsidRDefault="00015BFE">
            <w:pPr>
              <w:pStyle w:val="ConsPlusNormal"/>
              <w:jc w:val="center"/>
            </w:pPr>
            <w:r>
              <w:t>74,10</w:t>
            </w:r>
          </w:p>
        </w:tc>
        <w:tc>
          <w:tcPr>
            <w:tcW w:w="907" w:type="dxa"/>
          </w:tcPr>
          <w:p w:rsidR="00015BFE" w:rsidRDefault="00015BFE">
            <w:pPr>
              <w:pStyle w:val="ConsPlusNormal"/>
              <w:jc w:val="center"/>
            </w:pPr>
            <w:r>
              <w:t>71,2</w:t>
            </w:r>
          </w:p>
        </w:tc>
        <w:tc>
          <w:tcPr>
            <w:tcW w:w="907" w:type="dxa"/>
          </w:tcPr>
          <w:p w:rsidR="00015BFE" w:rsidRDefault="00015BFE">
            <w:pPr>
              <w:pStyle w:val="ConsPlusNormal"/>
              <w:jc w:val="center"/>
            </w:pPr>
            <w:r>
              <w:t>71,83</w:t>
            </w:r>
          </w:p>
        </w:tc>
        <w:tc>
          <w:tcPr>
            <w:tcW w:w="907" w:type="dxa"/>
          </w:tcPr>
          <w:p w:rsidR="00015BFE" w:rsidRDefault="00015BFE">
            <w:pPr>
              <w:pStyle w:val="ConsPlusNormal"/>
              <w:jc w:val="center"/>
            </w:pPr>
            <w:r>
              <w:t>72,46</w:t>
            </w:r>
          </w:p>
        </w:tc>
        <w:tc>
          <w:tcPr>
            <w:tcW w:w="907" w:type="dxa"/>
          </w:tcPr>
          <w:p w:rsidR="00015BFE" w:rsidRDefault="00015BFE">
            <w:pPr>
              <w:pStyle w:val="ConsPlusNormal"/>
              <w:jc w:val="center"/>
            </w:pPr>
            <w:r>
              <w:t>73,17</w:t>
            </w:r>
          </w:p>
        </w:tc>
        <w:tc>
          <w:tcPr>
            <w:tcW w:w="907" w:type="dxa"/>
          </w:tcPr>
          <w:p w:rsidR="00015BFE" w:rsidRDefault="00015BFE">
            <w:pPr>
              <w:pStyle w:val="ConsPlusNormal"/>
              <w:jc w:val="center"/>
            </w:pPr>
            <w:r>
              <w:t>73,89</w:t>
            </w:r>
          </w:p>
        </w:tc>
        <w:tc>
          <w:tcPr>
            <w:tcW w:w="4082" w:type="dxa"/>
          </w:tcPr>
          <w:p w:rsidR="00015BFE" w:rsidRDefault="00015BFE">
            <w:pPr>
              <w:pStyle w:val="ConsPlusNormal"/>
              <w:jc w:val="both"/>
            </w:pPr>
            <w:r>
              <w:t>Методика расчета значений целевого индикатора утверждена приказом Росстата.</w:t>
            </w:r>
          </w:p>
          <w:p w:rsidR="00015BFE" w:rsidRDefault="00015BFE">
            <w:pPr>
              <w:pStyle w:val="ConsPlusNormal"/>
              <w:jc w:val="both"/>
            </w:pPr>
            <w:r>
              <w:t>Официальная статистическая информация Росстата (срок представления: до 10 октября года, следующего за отчетным периодом; отчетный период - ежегодно)</w:t>
            </w:r>
          </w:p>
        </w:tc>
      </w:tr>
      <w:tr w:rsidR="00015BFE">
        <w:tc>
          <w:tcPr>
            <w:tcW w:w="737" w:type="dxa"/>
          </w:tcPr>
          <w:p w:rsidR="00015BFE" w:rsidRDefault="00015BFE">
            <w:pPr>
              <w:pStyle w:val="ConsPlusNormal"/>
              <w:jc w:val="center"/>
            </w:pPr>
            <w:r>
              <w:lastRenderedPageBreak/>
              <w:t>1.4.</w:t>
            </w:r>
          </w:p>
        </w:tc>
        <w:tc>
          <w:tcPr>
            <w:tcW w:w="2098" w:type="dxa"/>
          </w:tcPr>
          <w:p w:rsidR="00015BFE" w:rsidRDefault="00015BFE">
            <w:pPr>
              <w:pStyle w:val="ConsPlusNormal"/>
              <w:jc w:val="both"/>
            </w:pPr>
            <w:r>
              <w:t>Число зарегистрированных больных с диагнозом "активный туберкулез", зарегистрированным впервые в жизни</w:t>
            </w:r>
          </w:p>
        </w:tc>
        <w:tc>
          <w:tcPr>
            <w:tcW w:w="1247" w:type="dxa"/>
          </w:tcPr>
          <w:p w:rsidR="00015BFE" w:rsidRDefault="00015BFE">
            <w:pPr>
              <w:pStyle w:val="ConsPlusNormal"/>
              <w:jc w:val="center"/>
            </w:pPr>
            <w:r>
              <w:t>Случаев на 100 тыс. населения</w:t>
            </w:r>
          </w:p>
        </w:tc>
        <w:tc>
          <w:tcPr>
            <w:tcW w:w="907" w:type="dxa"/>
          </w:tcPr>
          <w:p w:rsidR="00015BFE" w:rsidRDefault="00015BFE">
            <w:pPr>
              <w:pStyle w:val="ConsPlusNormal"/>
              <w:jc w:val="center"/>
            </w:pPr>
            <w:r>
              <w:t>38,0</w:t>
            </w:r>
          </w:p>
        </w:tc>
        <w:tc>
          <w:tcPr>
            <w:tcW w:w="907" w:type="dxa"/>
          </w:tcPr>
          <w:p w:rsidR="00015BFE" w:rsidRDefault="00015BFE">
            <w:pPr>
              <w:pStyle w:val="ConsPlusNormal"/>
              <w:jc w:val="center"/>
            </w:pPr>
            <w:r>
              <w:t>37,5</w:t>
            </w:r>
          </w:p>
        </w:tc>
        <w:tc>
          <w:tcPr>
            <w:tcW w:w="907" w:type="dxa"/>
          </w:tcPr>
          <w:p w:rsidR="00015BFE" w:rsidRDefault="00015BFE">
            <w:pPr>
              <w:pStyle w:val="ConsPlusNormal"/>
              <w:jc w:val="center"/>
            </w:pPr>
            <w:r>
              <w:t>37,0</w:t>
            </w:r>
          </w:p>
        </w:tc>
        <w:tc>
          <w:tcPr>
            <w:tcW w:w="907" w:type="dxa"/>
          </w:tcPr>
          <w:p w:rsidR="00015BFE" w:rsidRDefault="00015BFE">
            <w:pPr>
              <w:pStyle w:val="ConsPlusNormal"/>
              <w:jc w:val="center"/>
            </w:pPr>
            <w:r>
              <w:t>37,0</w:t>
            </w:r>
          </w:p>
        </w:tc>
        <w:tc>
          <w:tcPr>
            <w:tcW w:w="907" w:type="dxa"/>
          </w:tcPr>
          <w:p w:rsidR="00015BFE" w:rsidRDefault="00015BFE">
            <w:pPr>
              <w:pStyle w:val="ConsPlusNormal"/>
              <w:jc w:val="center"/>
            </w:pPr>
            <w:r>
              <w:t>37,0</w:t>
            </w:r>
          </w:p>
        </w:tc>
        <w:tc>
          <w:tcPr>
            <w:tcW w:w="907" w:type="dxa"/>
          </w:tcPr>
          <w:p w:rsidR="00015BFE" w:rsidRDefault="00015BFE">
            <w:pPr>
              <w:pStyle w:val="ConsPlusNormal"/>
              <w:jc w:val="center"/>
            </w:pPr>
            <w:r>
              <w:t>37,0</w:t>
            </w:r>
          </w:p>
        </w:tc>
        <w:tc>
          <w:tcPr>
            <w:tcW w:w="4082" w:type="dxa"/>
          </w:tcPr>
          <w:p w:rsidR="00015BFE" w:rsidRDefault="00015BFE">
            <w:pPr>
              <w:pStyle w:val="ConsPlusNormal"/>
              <w:jc w:val="both"/>
            </w:pPr>
            <w:r>
              <w:t>Фактическое значение показателя за отчетный период определяется по формуле:</w:t>
            </w:r>
          </w:p>
          <w:p w:rsidR="00015BFE" w:rsidRDefault="00015BFE">
            <w:pPr>
              <w:pStyle w:val="ConsPlusNormal"/>
              <w:jc w:val="both"/>
            </w:pPr>
            <w:r>
              <w:t>(число пациентов с впервые установленным диагнозом "туберкулез" x 100000) / численность населения Ульяновской области.</w:t>
            </w:r>
          </w:p>
          <w:p w:rsidR="00015BFE" w:rsidRDefault="00015BFE">
            <w:pPr>
              <w:pStyle w:val="ConsPlusNormal"/>
              <w:jc w:val="both"/>
            </w:pPr>
            <w:proofErr w:type="gramStart"/>
            <w:r>
              <w:t>Сведения, представляемые руководителями государственных медицинских организаций в соответствии с официальной статистической информацией Росстата: форма N 8 "Сведения о заболеваниях активным туберкулезом" (срок представления:</w:t>
            </w:r>
            <w:proofErr w:type="gramEnd"/>
          </w:p>
          <w:p w:rsidR="00015BFE" w:rsidRDefault="00015BFE">
            <w:pPr>
              <w:pStyle w:val="ConsPlusNormal"/>
              <w:jc w:val="both"/>
            </w:pPr>
            <w:r>
              <w:t xml:space="preserve">до 25 февраля года, следующего за </w:t>
            </w:r>
            <w:proofErr w:type="gramStart"/>
            <w:r>
              <w:t>отчетным</w:t>
            </w:r>
            <w:proofErr w:type="gramEnd"/>
            <w:r>
              <w:t>; отчетный период - ежегодно)</w:t>
            </w:r>
          </w:p>
        </w:tc>
      </w:tr>
      <w:tr w:rsidR="00015BFE">
        <w:tc>
          <w:tcPr>
            <w:tcW w:w="737" w:type="dxa"/>
          </w:tcPr>
          <w:p w:rsidR="00015BFE" w:rsidRDefault="00015BFE">
            <w:pPr>
              <w:pStyle w:val="ConsPlusNormal"/>
              <w:jc w:val="center"/>
            </w:pPr>
            <w:r>
              <w:t>1.5.</w:t>
            </w:r>
          </w:p>
        </w:tc>
        <w:tc>
          <w:tcPr>
            <w:tcW w:w="2098" w:type="dxa"/>
          </w:tcPr>
          <w:p w:rsidR="00015BFE" w:rsidRDefault="00015BFE">
            <w:pPr>
              <w:pStyle w:val="ConsPlusNormal"/>
              <w:jc w:val="both"/>
            </w:pPr>
            <w:r>
              <w:t>Смертность от туберкулеза</w:t>
            </w:r>
          </w:p>
        </w:tc>
        <w:tc>
          <w:tcPr>
            <w:tcW w:w="1247" w:type="dxa"/>
          </w:tcPr>
          <w:p w:rsidR="00015BFE" w:rsidRDefault="00015BFE">
            <w:pPr>
              <w:pStyle w:val="ConsPlusNormal"/>
              <w:jc w:val="center"/>
            </w:pPr>
            <w:r>
              <w:t>Случаев на 100 тыс. населения</w:t>
            </w:r>
          </w:p>
        </w:tc>
        <w:tc>
          <w:tcPr>
            <w:tcW w:w="907" w:type="dxa"/>
          </w:tcPr>
          <w:p w:rsidR="00015BFE" w:rsidRDefault="00015BFE">
            <w:pPr>
              <w:pStyle w:val="ConsPlusNormal"/>
              <w:jc w:val="center"/>
            </w:pPr>
            <w:r>
              <w:t>8,1</w:t>
            </w:r>
          </w:p>
        </w:tc>
        <w:tc>
          <w:tcPr>
            <w:tcW w:w="907" w:type="dxa"/>
          </w:tcPr>
          <w:p w:rsidR="00015BFE" w:rsidRDefault="00015BFE">
            <w:pPr>
              <w:pStyle w:val="ConsPlusNormal"/>
              <w:jc w:val="center"/>
            </w:pPr>
            <w:r>
              <w:t>8,0</w:t>
            </w:r>
          </w:p>
        </w:tc>
        <w:tc>
          <w:tcPr>
            <w:tcW w:w="907" w:type="dxa"/>
          </w:tcPr>
          <w:p w:rsidR="00015BFE" w:rsidRDefault="00015BFE">
            <w:pPr>
              <w:pStyle w:val="ConsPlusNormal"/>
              <w:jc w:val="center"/>
            </w:pPr>
            <w:r>
              <w:t>7,9</w:t>
            </w:r>
          </w:p>
        </w:tc>
        <w:tc>
          <w:tcPr>
            <w:tcW w:w="907" w:type="dxa"/>
          </w:tcPr>
          <w:p w:rsidR="00015BFE" w:rsidRDefault="00015BFE">
            <w:pPr>
              <w:pStyle w:val="ConsPlusNormal"/>
              <w:jc w:val="center"/>
            </w:pPr>
            <w:r>
              <w:t>7,9</w:t>
            </w:r>
          </w:p>
        </w:tc>
        <w:tc>
          <w:tcPr>
            <w:tcW w:w="907" w:type="dxa"/>
          </w:tcPr>
          <w:p w:rsidR="00015BFE" w:rsidRDefault="00015BFE">
            <w:pPr>
              <w:pStyle w:val="ConsPlusNormal"/>
              <w:jc w:val="center"/>
            </w:pPr>
            <w:r>
              <w:t>7,9</w:t>
            </w:r>
          </w:p>
        </w:tc>
        <w:tc>
          <w:tcPr>
            <w:tcW w:w="907" w:type="dxa"/>
          </w:tcPr>
          <w:p w:rsidR="00015BFE" w:rsidRDefault="00015BFE">
            <w:pPr>
              <w:pStyle w:val="ConsPlusNormal"/>
              <w:jc w:val="center"/>
            </w:pPr>
            <w:r>
              <w:t>7,9</w:t>
            </w:r>
          </w:p>
        </w:tc>
        <w:tc>
          <w:tcPr>
            <w:tcW w:w="4082" w:type="dxa"/>
          </w:tcPr>
          <w:p w:rsidR="00015BFE" w:rsidRDefault="00015BFE">
            <w:pPr>
              <w:pStyle w:val="ConsPlusNormal"/>
              <w:jc w:val="both"/>
            </w:pPr>
            <w:r>
              <w:t>Методика расчета значений целевого индикатора утверждена приказом Росстата.</w:t>
            </w:r>
          </w:p>
          <w:p w:rsidR="00015BFE" w:rsidRDefault="00015BFE">
            <w:pPr>
              <w:pStyle w:val="ConsPlusNormal"/>
              <w:jc w:val="both"/>
            </w:pPr>
            <w:r>
              <w:t>Официальная статистическая информация Росстата (срок представления: до 15 августа года, следующего за отчетным периодом; отчетный период - ежегодно)</w:t>
            </w:r>
          </w:p>
        </w:tc>
      </w:tr>
      <w:tr w:rsidR="00015BFE">
        <w:tc>
          <w:tcPr>
            <w:tcW w:w="737" w:type="dxa"/>
          </w:tcPr>
          <w:p w:rsidR="00015BFE" w:rsidRDefault="00015BFE">
            <w:pPr>
              <w:pStyle w:val="ConsPlusNormal"/>
              <w:jc w:val="center"/>
            </w:pPr>
            <w:r>
              <w:t>1.6.</w:t>
            </w:r>
          </w:p>
        </w:tc>
        <w:tc>
          <w:tcPr>
            <w:tcW w:w="2098" w:type="dxa"/>
          </w:tcPr>
          <w:p w:rsidR="00015BFE" w:rsidRDefault="00015BFE">
            <w:pPr>
              <w:pStyle w:val="ConsPlusNormal"/>
              <w:jc w:val="both"/>
            </w:pPr>
            <w:r>
              <w:t>Уровень информированности населения в возрасте 18 - 49 лет по вопросам ВИЧ-инфекции</w:t>
            </w:r>
          </w:p>
        </w:tc>
        <w:tc>
          <w:tcPr>
            <w:tcW w:w="1247" w:type="dxa"/>
          </w:tcPr>
          <w:p w:rsidR="00015BFE" w:rsidRDefault="00015BFE">
            <w:pPr>
              <w:pStyle w:val="ConsPlusNormal"/>
              <w:jc w:val="center"/>
            </w:pPr>
            <w:r>
              <w:t>Процентов</w:t>
            </w:r>
          </w:p>
        </w:tc>
        <w:tc>
          <w:tcPr>
            <w:tcW w:w="907" w:type="dxa"/>
          </w:tcPr>
          <w:p w:rsidR="00015BFE" w:rsidRDefault="00015BFE">
            <w:pPr>
              <w:pStyle w:val="ConsPlusNormal"/>
              <w:jc w:val="center"/>
            </w:pPr>
            <w:r>
              <w:t>93,0</w:t>
            </w:r>
          </w:p>
        </w:tc>
        <w:tc>
          <w:tcPr>
            <w:tcW w:w="907" w:type="dxa"/>
          </w:tcPr>
          <w:p w:rsidR="00015BFE" w:rsidRDefault="00015BFE">
            <w:pPr>
              <w:pStyle w:val="ConsPlusNormal"/>
              <w:jc w:val="center"/>
            </w:pPr>
            <w:r>
              <w:t>93,0</w:t>
            </w:r>
          </w:p>
        </w:tc>
        <w:tc>
          <w:tcPr>
            <w:tcW w:w="907" w:type="dxa"/>
          </w:tcPr>
          <w:p w:rsidR="00015BFE" w:rsidRDefault="00015BFE">
            <w:pPr>
              <w:pStyle w:val="ConsPlusNormal"/>
              <w:jc w:val="center"/>
            </w:pPr>
            <w:r>
              <w:t>93,0</w:t>
            </w:r>
          </w:p>
        </w:tc>
        <w:tc>
          <w:tcPr>
            <w:tcW w:w="907" w:type="dxa"/>
          </w:tcPr>
          <w:p w:rsidR="00015BFE" w:rsidRDefault="00015BFE">
            <w:pPr>
              <w:pStyle w:val="ConsPlusNormal"/>
              <w:jc w:val="center"/>
            </w:pPr>
            <w:r>
              <w:t>93,0</w:t>
            </w:r>
          </w:p>
        </w:tc>
        <w:tc>
          <w:tcPr>
            <w:tcW w:w="907" w:type="dxa"/>
          </w:tcPr>
          <w:p w:rsidR="00015BFE" w:rsidRDefault="00015BFE">
            <w:pPr>
              <w:pStyle w:val="ConsPlusNormal"/>
              <w:jc w:val="center"/>
            </w:pPr>
            <w:r>
              <w:t>93,0</w:t>
            </w:r>
          </w:p>
        </w:tc>
        <w:tc>
          <w:tcPr>
            <w:tcW w:w="907" w:type="dxa"/>
          </w:tcPr>
          <w:p w:rsidR="00015BFE" w:rsidRDefault="00015BFE">
            <w:pPr>
              <w:pStyle w:val="ConsPlusNormal"/>
              <w:jc w:val="center"/>
            </w:pPr>
            <w:r>
              <w:t>93,0</w:t>
            </w:r>
          </w:p>
        </w:tc>
        <w:tc>
          <w:tcPr>
            <w:tcW w:w="4082" w:type="dxa"/>
          </w:tcPr>
          <w:p w:rsidR="00015BFE" w:rsidRDefault="00015BFE">
            <w:pPr>
              <w:pStyle w:val="ConsPlusNormal"/>
              <w:jc w:val="both"/>
            </w:pPr>
            <w:r>
              <w:t>Фактическое значение показателя за отчетный период определяется по формуле:</w:t>
            </w:r>
          </w:p>
          <w:p w:rsidR="00015BFE" w:rsidRDefault="00015BFE">
            <w:pPr>
              <w:pStyle w:val="ConsPlusNormal"/>
              <w:jc w:val="both"/>
            </w:pPr>
            <w:r>
              <w:t>(количество лиц, верно ответивших на все вопросы / общее количество опрошенных лиц в возрасте 18 - 49 лет) x 100%</w:t>
            </w:r>
          </w:p>
          <w:p w:rsidR="00015BFE" w:rsidRDefault="00015BFE">
            <w:pPr>
              <w:pStyle w:val="ConsPlusNormal"/>
              <w:jc w:val="both"/>
            </w:pPr>
            <w:r>
              <w:t xml:space="preserve">По данным социальных опросов, </w:t>
            </w:r>
            <w:r>
              <w:lastRenderedPageBreak/>
              <w:t>анкетирования, онлайн-анкетирования на сайте ГУЗ Центр СПИД, проводимых отделом профилактики ГУЗ Центр СПИД</w:t>
            </w:r>
          </w:p>
        </w:tc>
      </w:tr>
      <w:tr w:rsidR="00015BFE">
        <w:tc>
          <w:tcPr>
            <w:tcW w:w="737" w:type="dxa"/>
          </w:tcPr>
          <w:p w:rsidR="00015BFE" w:rsidRDefault="00015BFE">
            <w:pPr>
              <w:pStyle w:val="ConsPlusNormal"/>
              <w:jc w:val="center"/>
            </w:pPr>
            <w:r>
              <w:lastRenderedPageBreak/>
              <w:t>1.7.</w:t>
            </w:r>
          </w:p>
        </w:tc>
        <w:tc>
          <w:tcPr>
            <w:tcW w:w="2098" w:type="dxa"/>
          </w:tcPr>
          <w:p w:rsidR="00015BFE" w:rsidRDefault="00015BFE">
            <w:pPr>
              <w:pStyle w:val="ConsPlusNormal"/>
              <w:jc w:val="both"/>
            </w:pPr>
            <w:r>
              <w:t>Доля ВИЧ-инфицированных лиц, получающих антиретровирусную терапию, в общем числе лиц, состоящих на диспансерном наблюдении</w:t>
            </w:r>
          </w:p>
        </w:tc>
        <w:tc>
          <w:tcPr>
            <w:tcW w:w="1247" w:type="dxa"/>
          </w:tcPr>
          <w:p w:rsidR="00015BFE" w:rsidRDefault="00015BFE">
            <w:pPr>
              <w:pStyle w:val="ConsPlusNormal"/>
              <w:jc w:val="center"/>
            </w:pPr>
            <w:r>
              <w:t>Процентов</w:t>
            </w:r>
          </w:p>
        </w:tc>
        <w:tc>
          <w:tcPr>
            <w:tcW w:w="907" w:type="dxa"/>
          </w:tcPr>
          <w:p w:rsidR="00015BFE" w:rsidRDefault="00015BFE">
            <w:pPr>
              <w:pStyle w:val="ConsPlusNormal"/>
              <w:jc w:val="center"/>
            </w:pPr>
            <w:r>
              <w:t>75</w:t>
            </w:r>
          </w:p>
        </w:tc>
        <w:tc>
          <w:tcPr>
            <w:tcW w:w="907" w:type="dxa"/>
          </w:tcPr>
          <w:p w:rsidR="00015BFE" w:rsidRDefault="00015BFE">
            <w:pPr>
              <w:pStyle w:val="ConsPlusNormal"/>
              <w:jc w:val="center"/>
            </w:pPr>
            <w:r>
              <w:t>85</w:t>
            </w:r>
          </w:p>
        </w:tc>
        <w:tc>
          <w:tcPr>
            <w:tcW w:w="907" w:type="dxa"/>
          </w:tcPr>
          <w:p w:rsidR="00015BFE" w:rsidRDefault="00015BFE">
            <w:pPr>
              <w:pStyle w:val="ConsPlusNormal"/>
              <w:jc w:val="center"/>
            </w:pPr>
            <w:r>
              <w:t>90</w:t>
            </w:r>
          </w:p>
        </w:tc>
        <w:tc>
          <w:tcPr>
            <w:tcW w:w="907" w:type="dxa"/>
          </w:tcPr>
          <w:p w:rsidR="00015BFE" w:rsidRDefault="00015BFE">
            <w:pPr>
              <w:pStyle w:val="ConsPlusNormal"/>
              <w:jc w:val="center"/>
            </w:pPr>
            <w:r>
              <w:t>90</w:t>
            </w:r>
          </w:p>
        </w:tc>
        <w:tc>
          <w:tcPr>
            <w:tcW w:w="907" w:type="dxa"/>
          </w:tcPr>
          <w:p w:rsidR="00015BFE" w:rsidRDefault="00015BFE">
            <w:pPr>
              <w:pStyle w:val="ConsPlusNormal"/>
              <w:jc w:val="center"/>
            </w:pPr>
            <w:r>
              <w:t>90</w:t>
            </w:r>
          </w:p>
        </w:tc>
        <w:tc>
          <w:tcPr>
            <w:tcW w:w="907" w:type="dxa"/>
          </w:tcPr>
          <w:p w:rsidR="00015BFE" w:rsidRDefault="00015BFE">
            <w:pPr>
              <w:pStyle w:val="ConsPlusNormal"/>
              <w:jc w:val="center"/>
            </w:pPr>
            <w:r>
              <w:t>90</w:t>
            </w:r>
          </w:p>
        </w:tc>
        <w:tc>
          <w:tcPr>
            <w:tcW w:w="4082" w:type="dxa"/>
          </w:tcPr>
          <w:p w:rsidR="00015BFE" w:rsidRDefault="00015BFE">
            <w:pPr>
              <w:pStyle w:val="ConsPlusNormal"/>
              <w:jc w:val="both"/>
            </w:pPr>
            <w:r>
              <w:t>Фактическое значение показателя за отчетный период определяется по формуле:</w:t>
            </w:r>
          </w:p>
          <w:p w:rsidR="00015BFE" w:rsidRDefault="00015BFE">
            <w:pPr>
              <w:pStyle w:val="ConsPlusNormal"/>
              <w:jc w:val="both"/>
            </w:pPr>
            <w:r>
              <w:t>количество ВИЧ-инфицированных лиц, получающих антиретровирусную терапию / общее количество ВИЧ-инфицированных лиц, состоящих под диспансерным наблюдением.</w:t>
            </w:r>
          </w:p>
          <w:p w:rsidR="00015BFE" w:rsidRDefault="00015BFE">
            <w:pPr>
              <w:pStyle w:val="ConsPlusNormal"/>
              <w:jc w:val="both"/>
            </w:pPr>
            <w:r>
              <w:t>Сведения, представляемые руководителями государственных медицинских организаций на основании федерального регистра лиц, инфицированных ВИЧ (ФРВИЧ)</w:t>
            </w:r>
          </w:p>
        </w:tc>
      </w:tr>
      <w:tr w:rsidR="00015BFE">
        <w:tc>
          <w:tcPr>
            <w:tcW w:w="737" w:type="dxa"/>
          </w:tcPr>
          <w:p w:rsidR="00015BFE" w:rsidRDefault="00015BFE">
            <w:pPr>
              <w:pStyle w:val="ConsPlusNormal"/>
              <w:jc w:val="center"/>
            </w:pPr>
            <w:r>
              <w:t>1.8.</w:t>
            </w:r>
          </w:p>
        </w:tc>
        <w:tc>
          <w:tcPr>
            <w:tcW w:w="2098" w:type="dxa"/>
          </w:tcPr>
          <w:p w:rsidR="00015BFE" w:rsidRDefault="00015BFE">
            <w:pPr>
              <w:pStyle w:val="ConsPlusNormal"/>
              <w:jc w:val="both"/>
            </w:pPr>
            <w:r>
              <w:t>Доля ВИЧ-инфицированных лиц, состоящих под диспансерным наблюдением, в общем числе лиц, у которых выявлена ВИЧ-инфекция</w:t>
            </w:r>
          </w:p>
        </w:tc>
        <w:tc>
          <w:tcPr>
            <w:tcW w:w="1247" w:type="dxa"/>
          </w:tcPr>
          <w:p w:rsidR="00015BFE" w:rsidRDefault="00015BFE">
            <w:pPr>
              <w:pStyle w:val="ConsPlusNormal"/>
              <w:jc w:val="center"/>
            </w:pPr>
            <w:r>
              <w:t>Процентов</w:t>
            </w:r>
          </w:p>
        </w:tc>
        <w:tc>
          <w:tcPr>
            <w:tcW w:w="907" w:type="dxa"/>
          </w:tcPr>
          <w:p w:rsidR="00015BFE" w:rsidRDefault="00015BFE">
            <w:pPr>
              <w:pStyle w:val="ConsPlusNormal"/>
              <w:jc w:val="center"/>
            </w:pPr>
            <w:r>
              <w:t>90,0</w:t>
            </w:r>
          </w:p>
        </w:tc>
        <w:tc>
          <w:tcPr>
            <w:tcW w:w="907" w:type="dxa"/>
          </w:tcPr>
          <w:p w:rsidR="00015BFE" w:rsidRDefault="00015BFE">
            <w:pPr>
              <w:pStyle w:val="ConsPlusNormal"/>
              <w:jc w:val="center"/>
            </w:pPr>
            <w:r>
              <w:t>90,0</w:t>
            </w:r>
          </w:p>
        </w:tc>
        <w:tc>
          <w:tcPr>
            <w:tcW w:w="907" w:type="dxa"/>
          </w:tcPr>
          <w:p w:rsidR="00015BFE" w:rsidRDefault="00015BFE">
            <w:pPr>
              <w:pStyle w:val="ConsPlusNormal"/>
              <w:jc w:val="center"/>
            </w:pPr>
            <w:r>
              <w:t>90,0</w:t>
            </w:r>
          </w:p>
        </w:tc>
        <w:tc>
          <w:tcPr>
            <w:tcW w:w="907" w:type="dxa"/>
          </w:tcPr>
          <w:p w:rsidR="00015BFE" w:rsidRDefault="00015BFE">
            <w:pPr>
              <w:pStyle w:val="ConsPlusNormal"/>
              <w:jc w:val="center"/>
            </w:pPr>
            <w:r>
              <w:t>90,0</w:t>
            </w:r>
          </w:p>
        </w:tc>
        <w:tc>
          <w:tcPr>
            <w:tcW w:w="907" w:type="dxa"/>
          </w:tcPr>
          <w:p w:rsidR="00015BFE" w:rsidRDefault="00015BFE">
            <w:pPr>
              <w:pStyle w:val="ConsPlusNormal"/>
              <w:jc w:val="center"/>
            </w:pPr>
            <w:r>
              <w:t>90,0</w:t>
            </w:r>
          </w:p>
        </w:tc>
        <w:tc>
          <w:tcPr>
            <w:tcW w:w="907" w:type="dxa"/>
          </w:tcPr>
          <w:p w:rsidR="00015BFE" w:rsidRDefault="00015BFE">
            <w:pPr>
              <w:pStyle w:val="ConsPlusNormal"/>
              <w:jc w:val="center"/>
            </w:pPr>
            <w:r>
              <w:t>90,0</w:t>
            </w:r>
          </w:p>
        </w:tc>
        <w:tc>
          <w:tcPr>
            <w:tcW w:w="4082" w:type="dxa"/>
          </w:tcPr>
          <w:p w:rsidR="00015BFE" w:rsidRDefault="00015BFE">
            <w:pPr>
              <w:pStyle w:val="ConsPlusNormal"/>
              <w:jc w:val="both"/>
            </w:pPr>
            <w:r>
              <w:t>Фактическое значение показателя за отчетный период определяется по формуле:</w:t>
            </w:r>
          </w:p>
          <w:p w:rsidR="00015BFE" w:rsidRDefault="00015BFE">
            <w:pPr>
              <w:pStyle w:val="ConsPlusNormal"/>
              <w:jc w:val="both"/>
            </w:pPr>
            <w:r>
              <w:t xml:space="preserve">общее количество ВИЧ-инфицированных лиц, состоящих под диспансерным наблюдением / общее количество лиц, у которых </w:t>
            </w:r>
            <w:proofErr w:type="gramStart"/>
            <w:r>
              <w:t>выявлена</w:t>
            </w:r>
            <w:proofErr w:type="gramEnd"/>
            <w:r>
              <w:t xml:space="preserve"> ВИЧ-инфекция.</w:t>
            </w:r>
          </w:p>
          <w:p w:rsidR="00015BFE" w:rsidRDefault="00015BFE">
            <w:pPr>
              <w:pStyle w:val="ConsPlusNormal"/>
              <w:jc w:val="both"/>
            </w:pPr>
            <w:r>
              <w:t>Сведения, представляемые руководителями государственных медицинских организаций на основании федерального регистра лиц, инфицированных ВИЧ (ФРВИЧ)</w:t>
            </w:r>
          </w:p>
        </w:tc>
      </w:tr>
      <w:tr w:rsidR="00015BFE">
        <w:tc>
          <w:tcPr>
            <w:tcW w:w="737" w:type="dxa"/>
          </w:tcPr>
          <w:p w:rsidR="00015BFE" w:rsidRDefault="00015BFE">
            <w:pPr>
              <w:pStyle w:val="ConsPlusNormal"/>
              <w:jc w:val="center"/>
            </w:pPr>
            <w:r>
              <w:t>1.9.</w:t>
            </w:r>
          </w:p>
        </w:tc>
        <w:tc>
          <w:tcPr>
            <w:tcW w:w="2098" w:type="dxa"/>
          </w:tcPr>
          <w:p w:rsidR="00015BFE" w:rsidRDefault="00015BFE">
            <w:pPr>
              <w:pStyle w:val="ConsPlusNormal"/>
              <w:jc w:val="both"/>
            </w:pPr>
            <w:r>
              <w:t xml:space="preserve">Доля ВИЧ-инфицированных лиц, состоящих под </w:t>
            </w:r>
            <w:r>
              <w:lastRenderedPageBreak/>
              <w:t>диспансерным наблюдением, на конец отчетного года, охваченных обследованием на количественное определение РНК вируса иммунодефицита человека</w:t>
            </w:r>
          </w:p>
        </w:tc>
        <w:tc>
          <w:tcPr>
            <w:tcW w:w="1247" w:type="dxa"/>
          </w:tcPr>
          <w:p w:rsidR="00015BFE" w:rsidRDefault="00015BFE">
            <w:pPr>
              <w:pStyle w:val="ConsPlusNormal"/>
              <w:jc w:val="center"/>
            </w:pPr>
            <w:r>
              <w:lastRenderedPageBreak/>
              <w:t>Процентов</w:t>
            </w:r>
          </w:p>
        </w:tc>
        <w:tc>
          <w:tcPr>
            <w:tcW w:w="907" w:type="dxa"/>
          </w:tcPr>
          <w:p w:rsidR="00015BFE" w:rsidRDefault="00015BFE">
            <w:pPr>
              <w:pStyle w:val="ConsPlusNormal"/>
              <w:jc w:val="center"/>
            </w:pPr>
            <w:r>
              <w:t>95</w:t>
            </w:r>
          </w:p>
        </w:tc>
        <w:tc>
          <w:tcPr>
            <w:tcW w:w="907" w:type="dxa"/>
          </w:tcPr>
          <w:p w:rsidR="00015BFE" w:rsidRDefault="00015BFE">
            <w:pPr>
              <w:pStyle w:val="ConsPlusNormal"/>
              <w:jc w:val="center"/>
            </w:pPr>
            <w:r>
              <w:t>95</w:t>
            </w:r>
          </w:p>
        </w:tc>
        <w:tc>
          <w:tcPr>
            <w:tcW w:w="907" w:type="dxa"/>
          </w:tcPr>
          <w:p w:rsidR="00015BFE" w:rsidRDefault="00015BFE">
            <w:pPr>
              <w:pStyle w:val="ConsPlusNormal"/>
              <w:jc w:val="center"/>
            </w:pPr>
            <w:r>
              <w:t>95</w:t>
            </w:r>
          </w:p>
        </w:tc>
        <w:tc>
          <w:tcPr>
            <w:tcW w:w="907" w:type="dxa"/>
          </w:tcPr>
          <w:p w:rsidR="00015BFE" w:rsidRDefault="00015BFE">
            <w:pPr>
              <w:pStyle w:val="ConsPlusNormal"/>
              <w:jc w:val="center"/>
            </w:pPr>
            <w:r>
              <w:t>95</w:t>
            </w:r>
          </w:p>
        </w:tc>
        <w:tc>
          <w:tcPr>
            <w:tcW w:w="907" w:type="dxa"/>
          </w:tcPr>
          <w:p w:rsidR="00015BFE" w:rsidRDefault="00015BFE">
            <w:pPr>
              <w:pStyle w:val="ConsPlusNormal"/>
              <w:jc w:val="center"/>
            </w:pPr>
            <w:r>
              <w:t>95</w:t>
            </w:r>
          </w:p>
        </w:tc>
        <w:tc>
          <w:tcPr>
            <w:tcW w:w="907" w:type="dxa"/>
          </w:tcPr>
          <w:p w:rsidR="00015BFE" w:rsidRDefault="00015BFE">
            <w:pPr>
              <w:pStyle w:val="ConsPlusNormal"/>
              <w:jc w:val="center"/>
            </w:pPr>
            <w:r>
              <w:t>95</w:t>
            </w:r>
          </w:p>
        </w:tc>
        <w:tc>
          <w:tcPr>
            <w:tcW w:w="4082" w:type="dxa"/>
          </w:tcPr>
          <w:p w:rsidR="00015BFE" w:rsidRDefault="00015BFE">
            <w:pPr>
              <w:pStyle w:val="ConsPlusNormal"/>
              <w:jc w:val="both"/>
            </w:pPr>
            <w:r>
              <w:t>Фактическое значение показателя за отчетный период определяется по формуле:</w:t>
            </w:r>
          </w:p>
          <w:p w:rsidR="00015BFE" w:rsidRDefault="00015BFE">
            <w:pPr>
              <w:pStyle w:val="ConsPlusNormal"/>
              <w:jc w:val="both"/>
            </w:pPr>
            <w:r>
              <w:lastRenderedPageBreak/>
              <w:t>количество проведенных исследований на вирусную нагрузку / общее число ВИЧ-инфицированных лиц, состоящих под диспансерным наблюдением, на конец отчетного года x 100%</w:t>
            </w:r>
          </w:p>
          <w:p w:rsidR="00015BFE" w:rsidRDefault="00015BFE">
            <w:pPr>
              <w:pStyle w:val="ConsPlusNormal"/>
              <w:jc w:val="both"/>
            </w:pPr>
            <w:r>
              <w:t>Сведения, представляемые руководителями государственных медицинских организаций на основании федерального регистра лиц, инфицированных ВИЧ (ФРВИЧ)</w:t>
            </w:r>
          </w:p>
        </w:tc>
      </w:tr>
      <w:tr w:rsidR="00015BFE">
        <w:tblPrEx>
          <w:tblBorders>
            <w:insideH w:val="nil"/>
          </w:tblBorders>
        </w:tblPrEx>
        <w:tc>
          <w:tcPr>
            <w:tcW w:w="737" w:type="dxa"/>
            <w:tcBorders>
              <w:bottom w:val="nil"/>
            </w:tcBorders>
          </w:tcPr>
          <w:p w:rsidR="00015BFE" w:rsidRDefault="00015BFE">
            <w:pPr>
              <w:pStyle w:val="ConsPlusNormal"/>
              <w:jc w:val="center"/>
            </w:pPr>
            <w:r>
              <w:lastRenderedPageBreak/>
              <w:t>1.10.</w:t>
            </w:r>
          </w:p>
        </w:tc>
        <w:tc>
          <w:tcPr>
            <w:tcW w:w="2098" w:type="dxa"/>
            <w:tcBorders>
              <w:bottom w:val="nil"/>
            </w:tcBorders>
          </w:tcPr>
          <w:p w:rsidR="00015BFE" w:rsidRDefault="00015BFE">
            <w:pPr>
              <w:pStyle w:val="ConsPlusNormal"/>
              <w:jc w:val="both"/>
            </w:pPr>
            <w:r>
              <w:t>Доля посещений выездной патронажной службой на дому для оказания паллиативной медицинской помощи в общем количестве посещений по паллиативной медицинской помощи</w:t>
            </w:r>
          </w:p>
        </w:tc>
        <w:tc>
          <w:tcPr>
            <w:tcW w:w="1247" w:type="dxa"/>
            <w:tcBorders>
              <w:bottom w:val="nil"/>
            </w:tcBorders>
          </w:tcPr>
          <w:p w:rsidR="00015BFE" w:rsidRDefault="00015BFE">
            <w:pPr>
              <w:pStyle w:val="ConsPlusNormal"/>
              <w:jc w:val="center"/>
            </w:pPr>
            <w:r>
              <w:t>Процентов</w:t>
            </w:r>
          </w:p>
        </w:tc>
        <w:tc>
          <w:tcPr>
            <w:tcW w:w="907" w:type="dxa"/>
            <w:tcBorders>
              <w:bottom w:val="nil"/>
            </w:tcBorders>
          </w:tcPr>
          <w:p w:rsidR="00015BFE" w:rsidRDefault="00015BFE">
            <w:pPr>
              <w:pStyle w:val="ConsPlusNormal"/>
              <w:jc w:val="center"/>
            </w:pPr>
            <w:r>
              <w:t>45</w:t>
            </w:r>
          </w:p>
        </w:tc>
        <w:tc>
          <w:tcPr>
            <w:tcW w:w="907" w:type="dxa"/>
            <w:tcBorders>
              <w:bottom w:val="nil"/>
            </w:tcBorders>
          </w:tcPr>
          <w:p w:rsidR="00015BFE" w:rsidRDefault="00015BFE">
            <w:pPr>
              <w:pStyle w:val="ConsPlusNormal"/>
              <w:jc w:val="center"/>
            </w:pPr>
            <w:r>
              <w:t>48</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w:t>
            </w:r>
          </w:p>
        </w:tc>
        <w:tc>
          <w:tcPr>
            <w:tcW w:w="4082" w:type="dxa"/>
            <w:tcBorders>
              <w:bottom w:val="nil"/>
            </w:tcBorders>
          </w:tcPr>
          <w:p w:rsidR="00015BFE" w:rsidRDefault="00015BFE">
            <w:pPr>
              <w:pStyle w:val="ConsPlusNormal"/>
              <w:jc w:val="both"/>
            </w:pPr>
            <w:r>
              <w:t>Методика расчета значений целевого индикатора утверждена приказом Росстата.</w:t>
            </w:r>
          </w:p>
          <w:p w:rsidR="00015BFE" w:rsidRDefault="00015BFE">
            <w:pPr>
              <w:pStyle w:val="ConsPlusNormal"/>
              <w:jc w:val="both"/>
            </w:pPr>
            <w:r>
              <w:t>Сведения, представляемые руководителями государственных медицинских организаций в соответствии с официальной статистической информацией Росстата, утвержденной приказом Росстата (срок представления: до 25 числа первого месяца, следующего за отчетным периодом; отчетный период - ежеквартально)</w:t>
            </w:r>
          </w:p>
        </w:tc>
      </w:tr>
      <w:tr w:rsidR="00015BFE">
        <w:tblPrEx>
          <w:tblBorders>
            <w:insideH w:val="nil"/>
          </w:tblBorders>
        </w:tblPrEx>
        <w:tc>
          <w:tcPr>
            <w:tcW w:w="13606" w:type="dxa"/>
            <w:gridSpan w:val="10"/>
            <w:tcBorders>
              <w:top w:val="nil"/>
            </w:tcBorders>
          </w:tcPr>
          <w:p w:rsidR="00015BFE" w:rsidRDefault="00015BFE">
            <w:pPr>
              <w:pStyle w:val="ConsPlusNormal"/>
              <w:jc w:val="both"/>
            </w:pPr>
            <w:r>
              <w:t xml:space="preserve">(в ред. </w:t>
            </w:r>
            <w:hyperlink r:id="rId280" w:history="1">
              <w:r>
                <w:rPr>
                  <w:color w:val="0000FF"/>
                </w:rPr>
                <w:t>постановления</w:t>
              </w:r>
            </w:hyperlink>
            <w:r>
              <w:t xml:space="preserve"> Правительства Ульяновской области от 27.04.2022 N 7/206-П)</w:t>
            </w:r>
          </w:p>
        </w:tc>
      </w:tr>
      <w:tr w:rsidR="00015BFE">
        <w:tblPrEx>
          <w:tblBorders>
            <w:insideH w:val="nil"/>
          </w:tblBorders>
        </w:tblPrEx>
        <w:tc>
          <w:tcPr>
            <w:tcW w:w="737" w:type="dxa"/>
            <w:tcBorders>
              <w:bottom w:val="nil"/>
            </w:tcBorders>
          </w:tcPr>
          <w:p w:rsidR="00015BFE" w:rsidRDefault="00015BFE">
            <w:pPr>
              <w:pStyle w:val="ConsPlusNormal"/>
              <w:jc w:val="center"/>
            </w:pPr>
            <w:r>
              <w:t>1.11.</w:t>
            </w:r>
          </w:p>
        </w:tc>
        <w:tc>
          <w:tcPr>
            <w:tcW w:w="2098" w:type="dxa"/>
            <w:tcBorders>
              <w:bottom w:val="nil"/>
            </w:tcBorders>
          </w:tcPr>
          <w:p w:rsidR="00015BFE" w:rsidRDefault="00015BFE">
            <w:pPr>
              <w:pStyle w:val="ConsPlusNormal"/>
              <w:jc w:val="both"/>
            </w:pPr>
            <w:r>
              <w:t xml:space="preserve">Полнота выборки наркотических и психотропных лекарственных препаратов в рамках заявленных потребностей в </w:t>
            </w:r>
            <w:r>
              <w:lastRenderedPageBreak/>
              <w:t>соответствии с планом распределения наркотических лекарственных препаратов и психотропных веществ</w:t>
            </w:r>
          </w:p>
        </w:tc>
        <w:tc>
          <w:tcPr>
            <w:tcW w:w="1247" w:type="dxa"/>
            <w:tcBorders>
              <w:bottom w:val="nil"/>
            </w:tcBorders>
          </w:tcPr>
          <w:p w:rsidR="00015BFE" w:rsidRDefault="00015BFE">
            <w:pPr>
              <w:pStyle w:val="ConsPlusNormal"/>
              <w:jc w:val="center"/>
            </w:pPr>
            <w:r>
              <w:lastRenderedPageBreak/>
              <w:t>Процентов</w:t>
            </w:r>
          </w:p>
        </w:tc>
        <w:tc>
          <w:tcPr>
            <w:tcW w:w="907" w:type="dxa"/>
            <w:tcBorders>
              <w:bottom w:val="nil"/>
            </w:tcBorders>
          </w:tcPr>
          <w:p w:rsidR="00015BFE" w:rsidRDefault="00015BFE">
            <w:pPr>
              <w:pStyle w:val="ConsPlusNormal"/>
              <w:jc w:val="center"/>
            </w:pPr>
            <w:r>
              <w:t>85</w:t>
            </w:r>
          </w:p>
        </w:tc>
        <w:tc>
          <w:tcPr>
            <w:tcW w:w="907" w:type="dxa"/>
            <w:tcBorders>
              <w:bottom w:val="nil"/>
            </w:tcBorders>
          </w:tcPr>
          <w:p w:rsidR="00015BFE" w:rsidRDefault="00015BFE">
            <w:pPr>
              <w:pStyle w:val="ConsPlusNormal"/>
              <w:jc w:val="center"/>
            </w:pPr>
            <w:r>
              <w:t>90</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w:t>
            </w:r>
          </w:p>
        </w:tc>
        <w:tc>
          <w:tcPr>
            <w:tcW w:w="4082" w:type="dxa"/>
            <w:tcBorders>
              <w:bottom w:val="nil"/>
            </w:tcBorders>
          </w:tcPr>
          <w:p w:rsidR="00015BFE" w:rsidRDefault="00015BFE">
            <w:pPr>
              <w:pStyle w:val="ConsPlusNormal"/>
              <w:jc w:val="both"/>
            </w:pPr>
            <w:r>
              <w:t>Методика расчета значений целевого индикатора утверждена приказом Росстата.</w:t>
            </w:r>
          </w:p>
          <w:p w:rsidR="00015BFE" w:rsidRDefault="00015BFE">
            <w:pPr>
              <w:pStyle w:val="ConsPlusNormal"/>
              <w:jc w:val="both"/>
            </w:pPr>
            <w:r>
              <w:t xml:space="preserve">Сведения, представляемые руководителями государственных медицинских организаций в соответствии с официальной статистической </w:t>
            </w:r>
            <w:r>
              <w:lastRenderedPageBreak/>
              <w:t>информацией Росстата, утвержденной приказом Росстата (срок представления: до 25 числа первого месяца, следующего за отчетным периодом; отчетный период - ежеквартально)</w:t>
            </w:r>
          </w:p>
        </w:tc>
      </w:tr>
      <w:tr w:rsidR="00015BFE">
        <w:tblPrEx>
          <w:tblBorders>
            <w:insideH w:val="nil"/>
          </w:tblBorders>
        </w:tblPrEx>
        <w:tc>
          <w:tcPr>
            <w:tcW w:w="13606" w:type="dxa"/>
            <w:gridSpan w:val="10"/>
            <w:tcBorders>
              <w:top w:val="nil"/>
            </w:tcBorders>
          </w:tcPr>
          <w:p w:rsidR="00015BFE" w:rsidRDefault="00015BFE">
            <w:pPr>
              <w:pStyle w:val="ConsPlusNormal"/>
              <w:jc w:val="both"/>
            </w:pPr>
            <w:r>
              <w:lastRenderedPageBreak/>
              <w:t xml:space="preserve">(в ред. </w:t>
            </w:r>
            <w:hyperlink r:id="rId281" w:history="1">
              <w:r>
                <w:rPr>
                  <w:color w:val="0000FF"/>
                </w:rPr>
                <w:t>постановления</w:t>
              </w:r>
            </w:hyperlink>
            <w:r>
              <w:t xml:space="preserve"> Правительства Ульяновской области от 27.04.2022 N 7/206-П)</w:t>
            </w:r>
          </w:p>
        </w:tc>
      </w:tr>
      <w:tr w:rsidR="00015BFE">
        <w:tc>
          <w:tcPr>
            <w:tcW w:w="737" w:type="dxa"/>
          </w:tcPr>
          <w:p w:rsidR="00015BFE" w:rsidRDefault="00015BFE">
            <w:pPr>
              <w:pStyle w:val="ConsPlusNormal"/>
              <w:jc w:val="center"/>
            </w:pPr>
            <w:r>
              <w:t>1.12.</w:t>
            </w:r>
          </w:p>
        </w:tc>
        <w:tc>
          <w:tcPr>
            <w:tcW w:w="2098" w:type="dxa"/>
          </w:tcPr>
          <w:p w:rsidR="00015BFE" w:rsidRDefault="00015BFE">
            <w:pPr>
              <w:pStyle w:val="ConsPlusNormal"/>
              <w:jc w:val="both"/>
            </w:pPr>
            <w:r>
              <w:t>Доля обследованных женщин, которым установлен диагноз "</w:t>
            </w:r>
            <w:proofErr w:type="gramStart"/>
            <w:r>
              <w:t>привычное</w:t>
            </w:r>
            <w:proofErr w:type="gramEnd"/>
            <w:r>
              <w:t xml:space="preserve"> </w:t>
            </w:r>
            <w:proofErr w:type="spellStart"/>
            <w:r>
              <w:t>невынашивание</w:t>
            </w:r>
            <w:proofErr w:type="spellEnd"/>
            <w:r>
              <w:t xml:space="preserve"> беременности", а также беременных женщин, прошедших </w:t>
            </w:r>
            <w:proofErr w:type="spellStart"/>
            <w:r>
              <w:t>пренатальную</w:t>
            </w:r>
            <w:proofErr w:type="spellEnd"/>
            <w:r>
              <w:t xml:space="preserve"> (дородовую) диагностику в целях выявления врожденной и наследственной патологий, в общем числе беременных женщин</w:t>
            </w:r>
          </w:p>
        </w:tc>
        <w:tc>
          <w:tcPr>
            <w:tcW w:w="1247" w:type="dxa"/>
          </w:tcPr>
          <w:p w:rsidR="00015BFE" w:rsidRDefault="00015BFE">
            <w:pPr>
              <w:pStyle w:val="ConsPlusNormal"/>
              <w:jc w:val="center"/>
            </w:pPr>
            <w:r>
              <w:t>Процентов</w:t>
            </w:r>
          </w:p>
        </w:tc>
        <w:tc>
          <w:tcPr>
            <w:tcW w:w="907" w:type="dxa"/>
          </w:tcPr>
          <w:p w:rsidR="00015BFE" w:rsidRDefault="00015BFE">
            <w:pPr>
              <w:pStyle w:val="ConsPlusNormal"/>
              <w:jc w:val="center"/>
            </w:pPr>
            <w:r>
              <w:t>88,0</w:t>
            </w:r>
          </w:p>
        </w:tc>
        <w:tc>
          <w:tcPr>
            <w:tcW w:w="907" w:type="dxa"/>
          </w:tcPr>
          <w:p w:rsidR="00015BFE" w:rsidRDefault="00015BFE">
            <w:pPr>
              <w:pStyle w:val="ConsPlusNormal"/>
              <w:jc w:val="center"/>
            </w:pPr>
            <w:r>
              <w:t>88,5</w:t>
            </w:r>
          </w:p>
        </w:tc>
        <w:tc>
          <w:tcPr>
            <w:tcW w:w="907" w:type="dxa"/>
          </w:tcPr>
          <w:p w:rsidR="00015BFE" w:rsidRDefault="00015BFE">
            <w:pPr>
              <w:pStyle w:val="ConsPlusNormal"/>
              <w:jc w:val="center"/>
            </w:pPr>
            <w:r>
              <w:t>89,0</w:t>
            </w:r>
          </w:p>
        </w:tc>
        <w:tc>
          <w:tcPr>
            <w:tcW w:w="907" w:type="dxa"/>
          </w:tcPr>
          <w:p w:rsidR="00015BFE" w:rsidRDefault="00015BFE">
            <w:pPr>
              <w:pStyle w:val="ConsPlusNormal"/>
              <w:jc w:val="center"/>
            </w:pPr>
            <w:r>
              <w:t>89,5</w:t>
            </w:r>
          </w:p>
        </w:tc>
        <w:tc>
          <w:tcPr>
            <w:tcW w:w="907" w:type="dxa"/>
          </w:tcPr>
          <w:p w:rsidR="00015BFE" w:rsidRDefault="00015BFE">
            <w:pPr>
              <w:pStyle w:val="ConsPlusNormal"/>
              <w:jc w:val="center"/>
            </w:pPr>
            <w:r>
              <w:t>90,0</w:t>
            </w:r>
          </w:p>
        </w:tc>
        <w:tc>
          <w:tcPr>
            <w:tcW w:w="907" w:type="dxa"/>
          </w:tcPr>
          <w:p w:rsidR="00015BFE" w:rsidRDefault="00015BFE">
            <w:pPr>
              <w:pStyle w:val="ConsPlusNormal"/>
              <w:jc w:val="center"/>
            </w:pPr>
            <w:r>
              <w:t>90,5</w:t>
            </w:r>
          </w:p>
        </w:tc>
        <w:tc>
          <w:tcPr>
            <w:tcW w:w="4082" w:type="dxa"/>
          </w:tcPr>
          <w:p w:rsidR="00015BFE" w:rsidRDefault="00015BFE">
            <w:pPr>
              <w:pStyle w:val="ConsPlusNormal"/>
              <w:jc w:val="both"/>
            </w:pPr>
            <w:r>
              <w:t>Фактическое значение показателя за отчетный период определяется по формуле:</w:t>
            </w:r>
          </w:p>
          <w:p w:rsidR="00015BFE" w:rsidRDefault="00015BFE">
            <w:pPr>
              <w:pStyle w:val="ConsPlusNormal"/>
              <w:jc w:val="both"/>
            </w:pPr>
            <w:r>
              <w:t xml:space="preserve">(фактическое количество женщин, которым установлен диагноз "привычное </w:t>
            </w:r>
            <w:proofErr w:type="spellStart"/>
            <w:r>
              <w:t>невынашивание</w:t>
            </w:r>
            <w:proofErr w:type="spellEnd"/>
            <w:r>
              <w:t xml:space="preserve"> беременности", а также беременных женщин / прогнозируемое количество беременных женщин) x 100%.</w:t>
            </w:r>
          </w:p>
          <w:p w:rsidR="00015BFE" w:rsidRDefault="00015BFE">
            <w:pPr>
              <w:pStyle w:val="ConsPlusNormal"/>
              <w:jc w:val="both"/>
            </w:pPr>
            <w:r>
              <w:t>Сведения, представляемые руководителями государственных медицинских организаций, о количестве женщин, которым установлен диагноз "</w:t>
            </w:r>
            <w:proofErr w:type="gramStart"/>
            <w:r>
              <w:t>привычное</w:t>
            </w:r>
            <w:proofErr w:type="gramEnd"/>
            <w:r>
              <w:t xml:space="preserve"> </w:t>
            </w:r>
            <w:proofErr w:type="spellStart"/>
            <w:r>
              <w:t>невынашивание</w:t>
            </w:r>
            <w:proofErr w:type="spellEnd"/>
            <w:r>
              <w:t xml:space="preserve"> беременности", а также беременных женщин, вставших на учет до 14 недель беременности, в отчетном году и прогнозируемом количестве беременных женщин</w:t>
            </w:r>
          </w:p>
        </w:tc>
      </w:tr>
      <w:tr w:rsidR="00015BFE">
        <w:tc>
          <w:tcPr>
            <w:tcW w:w="737" w:type="dxa"/>
          </w:tcPr>
          <w:p w:rsidR="00015BFE" w:rsidRDefault="00015BFE">
            <w:pPr>
              <w:pStyle w:val="ConsPlusNormal"/>
              <w:jc w:val="center"/>
            </w:pPr>
            <w:r>
              <w:t>1.13.</w:t>
            </w:r>
          </w:p>
        </w:tc>
        <w:tc>
          <w:tcPr>
            <w:tcW w:w="2098" w:type="dxa"/>
          </w:tcPr>
          <w:p w:rsidR="00015BFE" w:rsidRDefault="00015BFE">
            <w:pPr>
              <w:pStyle w:val="ConsPlusNormal"/>
              <w:jc w:val="both"/>
            </w:pPr>
            <w:r>
              <w:t>Младенческая смертность</w:t>
            </w:r>
          </w:p>
        </w:tc>
        <w:tc>
          <w:tcPr>
            <w:tcW w:w="1247" w:type="dxa"/>
          </w:tcPr>
          <w:p w:rsidR="00015BFE" w:rsidRDefault="00015BFE">
            <w:pPr>
              <w:pStyle w:val="ConsPlusNormal"/>
              <w:jc w:val="center"/>
            </w:pPr>
            <w:r>
              <w:t>Случаев на 1000 родившихс</w:t>
            </w:r>
            <w:r>
              <w:lastRenderedPageBreak/>
              <w:t>я живыми</w:t>
            </w:r>
          </w:p>
        </w:tc>
        <w:tc>
          <w:tcPr>
            <w:tcW w:w="907" w:type="dxa"/>
          </w:tcPr>
          <w:p w:rsidR="00015BFE" w:rsidRDefault="00015BFE">
            <w:pPr>
              <w:pStyle w:val="ConsPlusNormal"/>
              <w:jc w:val="center"/>
            </w:pPr>
            <w:r>
              <w:lastRenderedPageBreak/>
              <w:t>4,9</w:t>
            </w:r>
          </w:p>
        </w:tc>
        <w:tc>
          <w:tcPr>
            <w:tcW w:w="907" w:type="dxa"/>
          </w:tcPr>
          <w:p w:rsidR="00015BFE" w:rsidRDefault="00015BFE">
            <w:pPr>
              <w:pStyle w:val="ConsPlusNormal"/>
              <w:jc w:val="center"/>
            </w:pPr>
            <w:r>
              <w:t>4,2</w:t>
            </w:r>
          </w:p>
        </w:tc>
        <w:tc>
          <w:tcPr>
            <w:tcW w:w="907" w:type="dxa"/>
          </w:tcPr>
          <w:p w:rsidR="00015BFE" w:rsidRDefault="00015BFE">
            <w:pPr>
              <w:pStyle w:val="ConsPlusNormal"/>
              <w:jc w:val="center"/>
            </w:pPr>
            <w:r>
              <w:t>4,1</w:t>
            </w:r>
          </w:p>
        </w:tc>
        <w:tc>
          <w:tcPr>
            <w:tcW w:w="907" w:type="dxa"/>
          </w:tcPr>
          <w:p w:rsidR="00015BFE" w:rsidRDefault="00015BFE">
            <w:pPr>
              <w:pStyle w:val="ConsPlusNormal"/>
              <w:jc w:val="center"/>
            </w:pPr>
            <w:r>
              <w:t>4,0</w:t>
            </w:r>
          </w:p>
        </w:tc>
        <w:tc>
          <w:tcPr>
            <w:tcW w:w="907" w:type="dxa"/>
          </w:tcPr>
          <w:p w:rsidR="00015BFE" w:rsidRDefault="00015BFE">
            <w:pPr>
              <w:pStyle w:val="ConsPlusNormal"/>
              <w:jc w:val="center"/>
            </w:pPr>
            <w:r>
              <w:t>3,9</w:t>
            </w:r>
          </w:p>
        </w:tc>
        <w:tc>
          <w:tcPr>
            <w:tcW w:w="907" w:type="dxa"/>
          </w:tcPr>
          <w:p w:rsidR="00015BFE" w:rsidRDefault="00015BFE">
            <w:pPr>
              <w:pStyle w:val="ConsPlusNormal"/>
              <w:jc w:val="center"/>
            </w:pPr>
            <w:r>
              <w:t>3,9</w:t>
            </w:r>
          </w:p>
        </w:tc>
        <w:tc>
          <w:tcPr>
            <w:tcW w:w="4082" w:type="dxa"/>
          </w:tcPr>
          <w:p w:rsidR="00015BFE" w:rsidRDefault="00015BFE">
            <w:pPr>
              <w:pStyle w:val="ConsPlusNormal"/>
              <w:jc w:val="both"/>
            </w:pPr>
            <w:r>
              <w:t>Методика расчета значений целевого индикатора утверждена приказом Росстата.</w:t>
            </w:r>
          </w:p>
          <w:p w:rsidR="00015BFE" w:rsidRDefault="00015BFE">
            <w:pPr>
              <w:pStyle w:val="ConsPlusNormal"/>
              <w:jc w:val="both"/>
            </w:pPr>
            <w:r>
              <w:lastRenderedPageBreak/>
              <w:t>Официальная статистическая информация Росстата, утвержденная приказом Росстата (срок представления: до 15 июня года, следующего за отчетным периодом; отчетный период - ежегодно)</w:t>
            </w:r>
          </w:p>
        </w:tc>
      </w:tr>
      <w:tr w:rsidR="00015BFE">
        <w:tblPrEx>
          <w:tblBorders>
            <w:insideH w:val="nil"/>
          </w:tblBorders>
        </w:tblPrEx>
        <w:tc>
          <w:tcPr>
            <w:tcW w:w="737" w:type="dxa"/>
            <w:tcBorders>
              <w:bottom w:val="nil"/>
            </w:tcBorders>
          </w:tcPr>
          <w:p w:rsidR="00015BFE" w:rsidRDefault="00015BFE">
            <w:pPr>
              <w:pStyle w:val="ConsPlusNormal"/>
              <w:jc w:val="center"/>
            </w:pPr>
            <w:r>
              <w:lastRenderedPageBreak/>
              <w:t>1.14.</w:t>
            </w:r>
          </w:p>
        </w:tc>
        <w:tc>
          <w:tcPr>
            <w:tcW w:w="2098" w:type="dxa"/>
            <w:tcBorders>
              <w:bottom w:val="nil"/>
            </w:tcBorders>
          </w:tcPr>
          <w:p w:rsidR="00015BFE" w:rsidRDefault="00015BFE">
            <w:pPr>
              <w:pStyle w:val="ConsPlusNormal"/>
              <w:jc w:val="both"/>
            </w:pPr>
            <w:r>
              <w:t>Смертность детей в возрасте 0 - 4 года</w:t>
            </w:r>
          </w:p>
        </w:tc>
        <w:tc>
          <w:tcPr>
            <w:tcW w:w="1247" w:type="dxa"/>
            <w:tcBorders>
              <w:bottom w:val="nil"/>
            </w:tcBorders>
          </w:tcPr>
          <w:p w:rsidR="00015BFE" w:rsidRDefault="00015BFE">
            <w:pPr>
              <w:pStyle w:val="ConsPlusNormal"/>
              <w:jc w:val="center"/>
            </w:pPr>
            <w:r>
              <w:t>Случаев на 1000 родившихся живыми</w:t>
            </w:r>
          </w:p>
        </w:tc>
        <w:tc>
          <w:tcPr>
            <w:tcW w:w="907" w:type="dxa"/>
            <w:tcBorders>
              <w:bottom w:val="nil"/>
            </w:tcBorders>
          </w:tcPr>
          <w:p w:rsidR="00015BFE" w:rsidRDefault="00015BFE">
            <w:pPr>
              <w:pStyle w:val="ConsPlusNormal"/>
              <w:jc w:val="center"/>
            </w:pPr>
            <w:r>
              <w:t>6,6</w:t>
            </w:r>
          </w:p>
        </w:tc>
        <w:tc>
          <w:tcPr>
            <w:tcW w:w="907" w:type="dxa"/>
            <w:tcBorders>
              <w:bottom w:val="nil"/>
            </w:tcBorders>
          </w:tcPr>
          <w:p w:rsidR="00015BFE" w:rsidRDefault="00015BFE">
            <w:pPr>
              <w:pStyle w:val="ConsPlusNormal"/>
              <w:jc w:val="center"/>
            </w:pPr>
            <w:r>
              <w:t>6,3</w:t>
            </w:r>
          </w:p>
        </w:tc>
        <w:tc>
          <w:tcPr>
            <w:tcW w:w="907" w:type="dxa"/>
            <w:tcBorders>
              <w:bottom w:val="nil"/>
            </w:tcBorders>
          </w:tcPr>
          <w:p w:rsidR="00015BFE" w:rsidRDefault="00015BFE">
            <w:pPr>
              <w:pStyle w:val="ConsPlusNormal"/>
              <w:jc w:val="center"/>
            </w:pPr>
            <w:r>
              <w:t>6,0</w:t>
            </w:r>
          </w:p>
        </w:tc>
        <w:tc>
          <w:tcPr>
            <w:tcW w:w="907" w:type="dxa"/>
            <w:tcBorders>
              <w:bottom w:val="nil"/>
            </w:tcBorders>
          </w:tcPr>
          <w:p w:rsidR="00015BFE" w:rsidRDefault="00015BFE">
            <w:pPr>
              <w:pStyle w:val="ConsPlusNormal"/>
              <w:jc w:val="center"/>
            </w:pPr>
            <w:r>
              <w:t>5,7</w:t>
            </w:r>
          </w:p>
        </w:tc>
        <w:tc>
          <w:tcPr>
            <w:tcW w:w="907" w:type="dxa"/>
            <w:tcBorders>
              <w:bottom w:val="nil"/>
            </w:tcBorders>
          </w:tcPr>
          <w:p w:rsidR="00015BFE" w:rsidRDefault="00015BFE">
            <w:pPr>
              <w:pStyle w:val="ConsPlusNormal"/>
              <w:jc w:val="center"/>
            </w:pPr>
            <w:r>
              <w:t>5,4</w:t>
            </w:r>
          </w:p>
        </w:tc>
        <w:tc>
          <w:tcPr>
            <w:tcW w:w="907" w:type="dxa"/>
            <w:tcBorders>
              <w:bottom w:val="nil"/>
            </w:tcBorders>
          </w:tcPr>
          <w:p w:rsidR="00015BFE" w:rsidRDefault="00015BFE">
            <w:pPr>
              <w:pStyle w:val="ConsPlusNormal"/>
              <w:jc w:val="center"/>
            </w:pPr>
            <w:r>
              <w:t>5,4</w:t>
            </w:r>
          </w:p>
        </w:tc>
        <w:tc>
          <w:tcPr>
            <w:tcW w:w="4082" w:type="dxa"/>
            <w:tcBorders>
              <w:bottom w:val="nil"/>
            </w:tcBorders>
          </w:tcPr>
          <w:p w:rsidR="00015BFE" w:rsidRDefault="00015BFE">
            <w:pPr>
              <w:pStyle w:val="ConsPlusNormal"/>
              <w:jc w:val="both"/>
            </w:pPr>
            <w:r>
              <w:t>Методика расчета значений целевого индикатора утверждена приказом Росстата.</w:t>
            </w:r>
          </w:p>
          <w:p w:rsidR="00015BFE" w:rsidRDefault="00015BFE">
            <w:pPr>
              <w:pStyle w:val="ConsPlusNormal"/>
              <w:jc w:val="both"/>
            </w:pPr>
            <w:r>
              <w:t>Официальная статистическая информация Росстата, утвержденная приказом Росстата (срок представления: до 21 августа года, следующего за отчетным периодом; отчетный период - ежегодно)</w:t>
            </w:r>
          </w:p>
        </w:tc>
      </w:tr>
      <w:tr w:rsidR="00015BFE">
        <w:tblPrEx>
          <w:tblBorders>
            <w:insideH w:val="nil"/>
          </w:tblBorders>
        </w:tblPrEx>
        <w:tc>
          <w:tcPr>
            <w:tcW w:w="13606" w:type="dxa"/>
            <w:gridSpan w:val="10"/>
            <w:tcBorders>
              <w:top w:val="nil"/>
            </w:tcBorders>
          </w:tcPr>
          <w:p w:rsidR="00015BFE" w:rsidRDefault="00015BFE">
            <w:pPr>
              <w:pStyle w:val="ConsPlusNormal"/>
              <w:jc w:val="both"/>
            </w:pPr>
            <w:r>
              <w:t xml:space="preserve">(в ред. </w:t>
            </w:r>
            <w:hyperlink r:id="rId282" w:history="1">
              <w:r>
                <w:rPr>
                  <w:color w:val="0000FF"/>
                </w:rPr>
                <w:t>постановления</w:t>
              </w:r>
            </w:hyperlink>
            <w:r>
              <w:t xml:space="preserve"> Правительства Ульяновской области от 27.04.2022 N 7/206-П)</w:t>
            </w:r>
          </w:p>
        </w:tc>
      </w:tr>
      <w:tr w:rsidR="00015BFE">
        <w:tc>
          <w:tcPr>
            <w:tcW w:w="737" w:type="dxa"/>
          </w:tcPr>
          <w:p w:rsidR="00015BFE" w:rsidRDefault="00015BFE">
            <w:pPr>
              <w:pStyle w:val="ConsPlusNormal"/>
              <w:jc w:val="center"/>
            </w:pPr>
            <w:r>
              <w:t>1.15.</w:t>
            </w:r>
          </w:p>
        </w:tc>
        <w:tc>
          <w:tcPr>
            <w:tcW w:w="2098" w:type="dxa"/>
          </w:tcPr>
          <w:p w:rsidR="00015BFE" w:rsidRDefault="00015BFE">
            <w:pPr>
              <w:pStyle w:val="ConsPlusNormal"/>
              <w:jc w:val="both"/>
            </w:pPr>
            <w:r>
              <w:t>Смертность детей в возрасте 0 - 17 лет</w:t>
            </w:r>
          </w:p>
        </w:tc>
        <w:tc>
          <w:tcPr>
            <w:tcW w:w="1247" w:type="dxa"/>
          </w:tcPr>
          <w:p w:rsidR="00015BFE" w:rsidRDefault="00015BFE">
            <w:pPr>
              <w:pStyle w:val="ConsPlusNormal"/>
              <w:jc w:val="center"/>
            </w:pPr>
            <w:r>
              <w:t>Случаев на 100 тыс. населения соответствующего возраста</w:t>
            </w:r>
          </w:p>
        </w:tc>
        <w:tc>
          <w:tcPr>
            <w:tcW w:w="907" w:type="dxa"/>
          </w:tcPr>
          <w:p w:rsidR="00015BFE" w:rsidRDefault="00015BFE">
            <w:pPr>
              <w:pStyle w:val="ConsPlusNormal"/>
              <w:jc w:val="center"/>
            </w:pPr>
            <w:r>
              <w:t>61,5</w:t>
            </w:r>
          </w:p>
        </w:tc>
        <w:tc>
          <w:tcPr>
            <w:tcW w:w="907" w:type="dxa"/>
          </w:tcPr>
          <w:p w:rsidR="00015BFE" w:rsidRDefault="00015BFE">
            <w:pPr>
              <w:pStyle w:val="ConsPlusNormal"/>
              <w:jc w:val="center"/>
            </w:pPr>
            <w:r>
              <w:t>58,0</w:t>
            </w:r>
          </w:p>
        </w:tc>
        <w:tc>
          <w:tcPr>
            <w:tcW w:w="907" w:type="dxa"/>
          </w:tcPr>
          <w:p w:rsidR="00015BFE" w:rsidRDefault="00015BFE">
            <w:pPr>
              <w:pStyle w:val="ConsPlusNormal"/>
              <w:jc w:val="center"/>
            </w:pPr>
            <w:r>
              <w:t>55,0</w:t>
            </w:r>
          </w:p>
        </w:tc>
        <w:tc>
          <w:tcPr>
            <w:tcW w:w="907" w:type="dxa"/>
          </w:tcPr>
          <w:p w:rsidR="00015BFE" w:rsidRDefault="00015BFE">
            <w:pPr>
              <w:pStyle w:val="ConsPlusNormal"/>
              <w:jc w:val="center"/>
            </w:pPr>
            <w:r>
              <w:t>52,0</w:t>
            </w:r>
          </w:p>
        </w:tc>
        <w:tc>
          <w:tcPr>
            <w:tcW w:w="907" w:type="dxa"/>
          </w:tcPr>
          <w:p w:rsidR="00015BFE" w:rsidRDefault="00015BFE">
            <w:pPr>
              <w:pStyle w:val="ConsPlusNormal"/>
              <w:jc w:val="center"/>
            </w:pPr>
            <w:r>
              <w:t>49,5</w:t>
            </w:r>
          </w:p>
        </w:tc>
        <w:tc>
          <w:tcPr>
            <w:tcW w:w="907" w:type="dxa"/>
          </w:tcPr>
          <w:p w:rsidR="00015BFE" w:rsidRDefault="00015BFE">
            <w:pPr>
              <w:pStyle w:val="ConsPlusNormal"/>
              <w:jc w:val="center"/>
            </w:pPr>
            <w:r>
              <w:t>49,5</w:t>
            </w:r>
          </w:p>
        </w:tc>
        <w:tc>
          <w:tcPr>
            <w:tcW w:w="4082" w:type="dxa"/>
          </w:tcPr>
          <w:p w:rsidR="00015BFE" w:rsidRDefault="00015BFE">
            <w:pPr>
              <w:pStyle w:val="ConsPlusNormal"/>
              <w:jc w:val="both"/>
            </w:pPr>
            <w:r>
              <w:t>Методика расчета значений целевого индикатора утверждена приказом Росстата.</w:t>
            </w:r>
          </w:p>
          <w:p w:rsidR="00015BFE" w:rsidRDefault="00015BFE">
            <w:pPr>
              <w:pStyle w:val="ConsPlusNormal"/>
              <w:jc w:val="both"/>
            </w:pPr>
            <w:r>
              <w:t>Официальная статистическая информация Росстата, утвержденная приказом Росстата (срок представления: до 21 августа года, следующего за отчетным периодом; отчетный период - ежегодно)</w:t>
            </w:r>
          </w:p>
        </w:tc>
      </w:tr>
      <w:tr w:rsidR="00015BFE">
        <w:tc>
          <w:tcPr>
            <w:tcW w:w="737" w:type="dxa"/>
          </w:tcPr>
          <w:p w:rsidR="00015BFE" w:rsidRDefault="00015BFE">
            <w:pPr>
              <w:pStyle w:val="ConsPlusNormal"/>
              <w:jc w:val="center"/>
            </w:pPr>
            <w:r>
              <w:t>1.16.</w:t>
            </w:r>
          </w:p>
        </w:tc>
        <w:tc>
          <w:tcPr>
            <w:tcW w:w="2098" w:type="dxa"/>
          </w:tcPr>
          <w:p w:rsidR="00015BFE" w:rsidRDefault="00015BFE">
            <w:pPr>
              <w:pStyle w:val="ConsPlusNormal"/>
              <w:jc w:val="both"/>
            </w:pPr>
            <w:r>
              <w:t xml:space="preserve">Доля рецептов, находящихся на отсроченном обеспечении, в общем числе </w:t>
            </w:r>
            <w:r>
              <w:lastRenderedPageBreak/>
              <w:t>рецептов</w:t>
            </w:r>
          </w:p>
        </w:tc>
        <w:tc>
          <w:tcPr>
            <w:tcW w:w="1247" w:type="dxa"/>
          </w:tcPr>
          <w:p w:rsidR="00015BFE" w:rsidRDefault="00015BFE">
            <w:pPr>
              <w:pStyle w:val="ConsPlusNormal"/>
              <w:jc w:val="center"/>
            </w:pPr>
            <w:r>
              <w:lastRenderedPageBreak/>
              <w:t>Процентов</w:t>
            </w:r>
          </w:p>
        </w:tc>
        <w:tc>
          <w:tcPr>
            <w:tcW w:w="907" w:type="dxa"/>
          </w:tcPr>
          <w:p w:rsidR="00015BFE" w:rsidRDefault="00015BFE">
            <w:pPr>
              <w:pStyle w:val="ConsPlusNormal"/>
              <w:jc w:val="center"/>
            </w:pPr>
            <w:r>
              <w:t>0,06</w:t>
            </w:r>
          </w:p>
        </w:tc>
        <w:tc>
          <w:tcPr>
            <w:tcW w:w="907" w:type="dxa"/>
          </w:tcPr>
          <w:p w:rsidR="00015BFE" w:rsidRDefault="00015BFE">
            <w:pPr>
              <w:pStyle w:val="ConsPlusNormal"/>
              <w:jc w:val="center"/>
            </w:pPr>
            <w:r>
              <w:t>0,05</w:t>
            </w:r>
          </w:p>
        </w:tc>
        <w:tc>
          <w:tcPr>
            <w:tcW w:w="907" w:type="dxa"/>
          </w:tcPr>
          <w:p w:rsidR="00015BFE" w:rsidRDefault="00015BFE">
            <w:pPr>
              <w:pStyle w:val="ConsPlusNormal"/>
              <w:jc w:val="center"/>
            </w:pPr>
            <w:r>
              <w:t>0,05</w:t>
            </w:r>
          </w:p>
        </w:tc>
        <w:tc>
          <w:tcPr>
            <w:tcW w:w="907" w:type="dxa"/>
          </w:tcPr>
          <w:p w:rsidR="00015BFE" w:rsidRDefault="00015BFE">
            <w:pPr>
              <w:pStyle w:val="ConsPlusNormal"/>
              <w:jc w:val="center"/>
            </w:pPr>
            <w:r>
              <w:t>0,04</w:t>
            </w:r>
          </w:p>
        </w:tc>
        <w:tc>
          <w:tcPr>
            <w:tcW w:w="907" w:type="dxa"/>
          </w:tcPr>
          <w:p w:rsidR="00015BFE" w:rsidRDefault="00015BFE">
            <w:pPr>
              <w:pStyle w:val="ConsPlusNormal"/>
              <w:jc w:val="center"/>
            </w:pPr>
            <w:r>
              <w:t>0,04</w:t>
            </w:r>
          </w:p>
        </w:tc>
        <w:tc>
          <w:tcPr>
            <w:tcW w:w="907" w:type="dxa"/>
          </w:tcPr>
          <w:p w:rsidR="00015BFE" w:rsidRDefault="00015BFE">
            <w:pPr>
              <w:pStyle w:val="ConsPlusNormal"/>
              <w:jc w:val="center"/>
            </w:pPr>
            <w:r>
              <w:t>0,03</w:t>
            </w:r>
          </w:p>
        </w:tc>
        <w:tc>
          <w:tcPr>
            <w:tcW w:w="4082" w:type="dxa"/>
          </w:tcPr>
          <w:p w:rsidR="00015BFE" w:rsidRDefault="00015BFE">
            <w:pPr>
              <w:pStyle w:val="ConsPlusNormal"/>
              <w:jc w:val="both"/>
            </w:pPr>
            <w:r>
              <w:t>Фактическое значение показателя за отчетный период определяется по формуле:</w:t>
            </w:r>
          </w:p>
          <w:p w:rsidR="00015BFE" w:rsidRDefault="00015BFE">
            <w:pPr>
              <w:pStyle w:val="ConsPlusNormal"/>
              <w:jc w:val="both"/>
            </w:pPr>
            <w:r>
              <w:t xml:space="preserve">количество рецептов, находящихся на отсроченном обеспечении / количество </w:t>
            </w:r>
            <w:r>
              <w:lastRenderedPageBreak/>
              <w:t>обеспеченных рецептов + количество рецептов, находящихся на отсроченном обеспечении.</w:t>
            </w:r>
          </w:p>
          <w:p w:rsidR="00015BFE" w:rsidRDefault="00015BFE">
            <w:pPr>
              <w:pStyle w:val="ConsPlusNormal"/>
              <w:jc w:val="both"/>
            </w:pPr>
            <w:r>
              <w:t>Сведения, представляемые руководителями государственных медицинских организаций о выданных рецептах (отчетный период - ежегодно)</w:t>
            </w:r>
          </w:p>
        </w:tc>
      </w:tr>
      <w:tr w:rsidR="00015BFE">
        <w:tblPrEx>
          <w:tblBorders>
            <w:insideH w:val="nil"/>
          </w:tblBorders>
        </w:tblPrEx>
        <w:tc>
          <w:tcPr>
            <w:tcW w:w="737" w:type="dxa"/>
            <w:tcBorders>
              <w:bottom w:val="nil"/>
            </w:tcBorders>
          </w:tcPr>
          <w:p w:rsidR="00015BFE" w:rsidRDefault="00015BFE">
            <w:pPr>
              <w:pStyle w:val="ConsPlusNormal"/>
              <w:jc w:val="center"/>
            </w:pPr>
            <w:r>
              <w:lastRenderedPageBreak/>
              <w:t>1.17.</w:t>
            </w:r>
          </w:p>
        </w:tc>
        <w:tc>
          <w:tcPr>
            <w:tcW w:w="2098" w:type="dxa"/>
            <w:tcBorders>
              <w:bottom w:val="nil"/>
            </w:tcBorders>
          </w:tcPr>
          <w:p w:rsidR="00015BFE" w:rsidRDefault="00015BFE">
            <w:pPr>
              <w:pStyle w:val="ConsPlusNormal"/>
              <w:jc w:val="both"/>
            </w:pPr>
            <w:r>
              <w:t xml:space="preserve">Доля лиц, перенесших острое нарушение мозгового кровообращения, инфаркт миокарда и </w:t>
            </w:r>
            <w:proofErr w:type="gramStart"/>
            <w:r>
              <w:t>другие</w:t>
            </w:r>
            <w:proofErr w:type="gramEnd"/>
            <w:r>
              <w:t xml:space="preserve"> острые сердечно-сосудистые заболевания, состоящих под диспансерным наблюдением, на конец отчетного года в общем числе лиц, перенесших острое нарушение мозгового кровообращения, инфаркт миокарда и другие острые сердечно-сосудистые заболевания</w:t>
            </w:r>
          </w:p>
        </w:tc>
        <w:tc>
          <w:tcPr>
            <w:tcW w:w="1247" w:type="dxa"/>
            <w:tcBorders>
              <w:bottom w:val="nil"/>
            </w:tcBorders>
          </w:tcPr>
          <w:p w:rsidR="00015BFE" w:rsidRDefault="00015BFE">
            <w:pPr>
              <w:pStyle w:val="ConsPlusNormal"/>
              <w:jc w:val="center"/>
            </w:pPr>
            <w:r>
              <w:t>Процентов</w:t>
            </w:r>
          </w:p>
        </w:tc>
        <w:tc>
          <w:tcPr>
            <w:tcW w:w="907" w:type="dxa"/>
            <w:tcBorders>
              <w:bottom w:val="nil"/>
            </w:tcBorders>
          </w:tcPr>
          <w:p w:rsidR="00015BFE" w:rsidRDefault="00015BFE">
            <w:pPr>
              <w:pStyle w:val="ConsPlusNormal"/>
              <w:jc w:val="center"/>
            </w:pPr>
            <w:r>
              <w:t>80,0</w:t>
            </w:r>
          </w:p>
        </w:tc>
        <w:tc>
          <w:tcPr>
            <w:tcW w:w="907" w:type="dxa"/>
            <w:tcBorders>
              <w:bottom w:val="nil"/>
            </w:tcBorders>
          </w:tcPr>
          <w:p w:rsidR="00015BFE" w:rsidRDefault="00015BFE">
            <w:pPr>
              <w:pStyle w:val="ConsPlusNormal"/>
              <w:jc w:val="center"/>
            </w:pPr>
            <w:r>
              <w:t>50,0</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w:t>
            </w:r>
          </w:p>
        </w:tc>
        <w:tc>
          <w:tcPr>
            <w:tcW w:w="4082" w:type="dxa"/>
            <w:tcBorders>
              <w:bottom w:val="nil"/>
            </w:tcBorders>
          </w:tcPr>
          <w:p w:rsidR="00015BFE" w:rsidRDefault="00015BFE">
            <w:pPr>
              <w:pStyle w:val="ConsPlusNormal"/>
              <w:jc w:val="both"/>
            </w:pPr>
            <w:r>
              <w:t>Фактический показатель за отчетный период определяется по формуле:</w:t>
            </w:r>
          </w:p>
          <w:p w:rsidR="00015BFE" w:rsidRDefault="00015BFE">
            <w:pPr>
              <w:pStyle w:val="ConsPlusNormal"/>
              <w:jc w:val="both"/>
            </w:pPr>
            <w:r>
              <w:t>(число лиц, состоящих под диспансерным наблюдением, на конец отчетного года / число зарегистрированных заболеваний, всего) x 100%.</w:t>
            </w:r>
          </w:p>
          <w:p w:rsidR="00015BFE" w:rsidRDefault="00015BFE">
            <w:pPr>
              <w:pStyle w:val="ConsPlusNormal"/>
              <w:jc w:val="both"/>
            </w:pPr>
            <w:r>
              <w:t>Сведения, представляемые руководителями государственных медицинских организаций в соответствии с официальной статистической информацией Росстата: форма N 12 "Сведения о числе заболеваний, зарегистрированных у пациентов, проживающих в районе обслуживания медицинских организаций", строки 10.4.1.1, 10.4.2, 10.4.3, 10.6.1, 10.6.2, 10.6.3, 10.6.4 (отчетный период - ежегодно)</w:t>
            </w:r>
          </w:p>
        </w:tc>
      </w:tr>
      <w:tr w:rsidR="00015BFE">
        <w:tblPrEx>
          <w:tblBorders>
            <w:insideH w:val="nil"/>
          </w:tblBorders>
        </w:tblPrEx>
        <w:tc>
          <w:tcPr>
            <w:tcW w:w="13606" w:type="dxa"/>
            <w:gridSpan w:val="10"/>
            <w:tcBorders>
              <w:top w:val="nil"/>
            </w:tcBorders>
          </w:tcPr>
          <w:p w:rsidR="00015BFE" w:rsidRDefault="00015BFE">
            <w:pPr>
              <w:pStyle w:val="ConsPlusNormal"/>
              <w:jc w:val="both"/>
            </w:pPr>
            <w:proofErr w:type="gramStart"/>
            <w:r>
              <w:t xml:space="preserve">(п. 1.17 в ред. </w:t>
            </w:r>
            <w:hyperlink r:id="rId283"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lastRenderedPageBreak/>
              <w:t>N 7/206-П)</w:t>
            </w:r>
            <w:proofErr w:type="gramEnd"/>
          </w:p>
        </w:tc>
      </w:tr>
      <w:tr w:rsidR="00015BFE">
        <w:tblPrEx>
          <w:tblBorders>
            <w:insideH w:val="nil"/>
          </w:tblBorders>
        </w:tblPrEx>
        <w:tc>
          <w:tcPr>
            <w:tcW w:w="737" w:type="dxa"/>
            <w:tcBorders>
              <w:bottom w:val="nil"/>
            </w:tcBorders>
          </w:tcPr>
          <w:p w:rsidR="00015BFE" w:rsidRDefault="00015BFE">
            <w:pPr>
              <w:pStyle w:val="ConsPlusNormal"/>
              <w:jc w:val="center"/>
            </w:pPr>
            <w:r>
              <w:lastRenderedPageBreak/>
              <w:t>1.18.</w:t>
            </w:r>
          </w:p>
        </w:tc>
        <w:tc>
          <w:tcPr>
            <w:tcW w:w="2098" w:type="dxa"/>
            <w:tcBorders>
              <w:bottom w:val="nil"/>
            </w:tcBorders>
          </w:tcPr>
          <w:p w:rsidR="00015BFE" w:rsidRDefault="00015BFE">
            <w:pPr>
              <w:pStyle w:val="ConsPlusNormal"/>
              <w:jc w:val="both"/>
            </w:pPr>
            <w:r>
              <w:t xml:space="preserve">Доля лиц, обеспеченных лекарственными препаратами в амбулаторных условиях, в общем числе лиц, перенесших острое нарушение мозгового кровообращения, инфаркт миокарда и </w:t>
            </w:r>
            <w:proofErr w:type="gramStart"/>
            <w:r>
              <w:t>другие</w:t>
            </w:r>
            <w:proofErr w:type="gramEnd"/>
            <w:r>
              <w:t xml:space="preserve"> острые сердечно-сосудистые заболевания и состоящих под диспансерным наблюдением, на конец отчетного года</w:t>
            </w:r>
          </w:p>
        </w:tc>
        <w:tc>
          <w:tcPr>
            <w:tcW w:w="1247" w:type="dxa"/>
            <w:tcBorders>
              <w:bottom w:val="nil"/>
            </w:tcBorders>
          </w:tcPr>
          <w:p w:rsidR="00015BFE" w:rsidRDefault="00015BFE">
            <w:pPr>
              <w:pStyle w:val="ConsPlusNormal"/>
              <w:jc w:val="center"/>
            </w:pPr>
            <w:r>
              <w:t>Процентов</w:t>
            </w:r>
          </w:p>
        </w:tc>
        <w:tc>
          <w:tcPr>
            <w:tcW w:w="907" w:type="dxa"/>
            <w:tcBorders>
              <w:bottom w:val="nil"/>
            </w:tcBorders>
          </w:tcPr>
          <w:p w:rsidR="00015BFE" w:rsidRDefault="00015BFE">
            <w:pPr>
              <w:pStyle w:val="ConsPlusNormal"/>
              <w:jc w:val="center"/>
            </w:pPr>
            <w:r>
              <w:t>50</w:t>
            </w:r>
          </w:p>
        </w:tc>
        <w:tc>
          <w:tcPr>
            <w:tcW w:w="907" w:type="dxa"/>
            <w:tcBorders>
              <w:bottom w:val="nil"/>
            </w:tcBorders>
          </w:tcPr>
          <w:p w:rsidR="00015BFE" w:rsidRDefault="00015BFE">
            <w:pPr>
              <w:pStyle w:val="ConsPlusNormal"/>
              <w:jc w:val="center"/>
            </w:pPr>
            <w:r>
              <w:t>80</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w:t>
            </w:r>
          </w:p>
        </w:tc>
        <w:tc>
          <w:tcPr>
            <w:tcW w:w="4082" w:type="dxa"/>
            <w:tcBorders>
              <w:bottom w:val="nil"/>
            </w:tcBorders>
          </w:tcPr>
          <w:p w:rsidR="00015BFE" w:rsidRDefault="00015BFE">
            <w:pPr>
              <w:pStyle w:val="ConsPlusNormal"/>
              <w:jc w:val="both"/>
            </w:pPr>
            <w:r>
              <w:t>Фактическое значение показателя за отчетный период определяется по формуле:</w:t>
            </w:r>
          </w:p>
          <w:p w:rsidR="00015BFE" w:rsidRDefault="00015BFE">
            <w:pPr>
              <w:pStyle w:val="ConsPlusNormal"/>
              <w:jc w:val="both"/>
            </w:pPr>
            <w:r>
              <w:t xml:space="preserve">число лиц, перенесших острое нарушение мозгового кровообращения, инфаркт миокарда и </w:t>
            </w:r>
            <w:proofErr w:type="gramStart"/>
            <w:r>
              <w:t>другие</w:t>
            </w:r>
            <w:proofErr w:type="gramEnd"/>
            <w:r>
              <w:t xml:space="preserve"> острые сердечно-сосудистые заболевания и состоящих под диспансерным наблюдением, обеспеченных лекарственными препаратами в амбулаторных условиях / общее число лиц, перенесших острое нарушение мозгового кровообращения, инфаркт миокарда и другие острые сердечно-сосудистые заболевания и состоящих под диспансерным наблюдением, x 100%.</w:t>
            </w:r>
          </w:p>
          <w:p w:rsidR="00015BFE" w:rsidRDefault="00015BFE">
            <w:pPr>
              <w:pStyle w:val="ConsPlusNormal"/>
              <w:jc w:val="both"/>
            </w:pPr>
            <w:proofErr w:type="gramStart"/>
            <w:r>
              <w:t xml:space="preserve">Сведения, представляемые руководителями государственных медицинских организаций в соответствии с официальной статистической информацией Росстата: форма N 12 "Сведения о числе заболеваний, зарегистрированных у пациентов, проживающих в районе обслуживания медицинских организаций" (отчетный период - ежегодно), на основании данных Регистра граждан, перенесших острое нарушение мозгового кровообращения, инфаркт миокарда, а также которым были выполнены аортокоронарное шунтирование, </w:t>
            </w:r>
            <w:proofErr w:type="spellStart"/>
            <w:r>
              <w:t>ангиопластика</w:t>
            </w:r>
            <w:proofErr w:type="spellEnd"/>
            <w:r>
              <w:t xml:space="preserve"> коронарных артерий со </w:t>
            </w:r>
            <w:proofErr w:type="spellStart"/>
            <w:r>
              <w:lastRenderedPageBreak/>
              <w:t>стентированием</w:t>
            </w:r>
            <w:proofErr w:type="spellEnd"/>
            <w:r>
              <w:t xml:space="preserve"> и </w:t>
            </w:r>
            <w:proofErr w:type="spellStart"/>
            <w:r>
              <w:t>катетерная</w:t>
            </w:r>
            <w:proofErr w:type="spellEnd"/>
            <w:r>
              <w:t xml:space="preserve"> абляция по</w:t>
            </w:r>
            <w:proofErr w:type="gramEnd"/>
            <w:r>
              <w:t xml:space="preserve"> поводу </w:t>
            </w:r>
            <w:proofErr w:type="gramStart"/>
            <w:r>
              <w:t>сердечно-сосудистых</w:t>
            </w:r>
            <w:proofErr w:type="gramEnd"/>
            <w:r>
              <w:t xml:space="preserve"> заболеваний</w:t>
            </w:r>
          </w:p>
        </w:tc>
      </w:tr>
      <w:tr w:rsidR="00015BFE">
        <w:tblPrEx>
          <w:tblBorders>
            <w:insideH w:val="nil"/>
          </w:tblBorders>
        </w:tblPrEx>
        <w:tc>
          <w:tcPr>
            <w:tcW w:w="13606" w:type="dxa"/>
            <w:gridSpan w:val="10"/>
            <w:tcBorders>
              <w:top w:val="nil"/>
            </w:tcBorders>
          </w:tcPr>
          <w:p w:rsidR="00015BFE" w:rsidRDefault="00015BFE">
            <w:pPr>
              <w:pStyle w:val="ConsPlusNormal"/>
              <w:jc w:val="both"/>
            </w:pPr>
            <w:proofErr w:type="gramStart"/>
            <w:r>
              <w:lastRenderedPageBreak/>
              <w:t xml:space="preserve">(п. 1.18 в ред. </w:t>
            </w:r>
            <w:hyperlink r:id="rId284"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tc>
          <w:tcPr>
            <w:tcW w:w="737" w:type="dxa"/>
          </w:tcPr>
          <w:p w:rsidR="00015BFE" w:rsidRDefault="00015BFE">
            <w:pPr>
              <w:pStyle w:val="ConsPlusNormal"/>
              <w:jc w:val="center"/>
            </w:pPr>
            <w:r>
              <w:t>1.19.</w:t>
            </w:r>
          </w:p>
        </w:tc>
        <w:tc>
          <w:tcPr>
            <w:tcW w:w="2098" w:type="dxa"/>
          </w:tcPr>
          <w:p w:rsidR="00015BFE" w:rsidRDefault="00015BFE">
            <w:pPr>
              <w:pStyle w:val="ConsPlusNormal"/>
              <w:jc w:val="both"/>
            </w:pPr>
            <w:r>
              <w:t>Количество вылетов санитарной авиации дополнительно к вылетам, осуществляемым за счет собственных средств бюджета субъекта Российской Федерации</w:t>
            </w:r>
          </w:p>
        </w:tc>
        <w:tc>
          <w:tcPr>
            <w:tcW w:w="1247" w:type="dxa"/>
          </w:tcPr>
          <w:p w:rsidR="00015BFE" w:rsidRDefault="00015BFE">
            <w:pPr>
              <w:pStyle w:val="ConsPlusNormal"/>
              <w:jc w:val="center"/>
            </w:pPr>
            <w:r>
              <w:t>Единиц</w:t>
            </w:r>
          </w:p>
        </w:tc>
        <w:tc>
          <w:tcPr>
            <w:tcW w:w="907" w:type="dxa"/>
          </w:tcPr>
          <w:p w:rsidR="00015BFE" w:rsidRDefault="00015BFE">
            <w:pPr>
              <w:pStyle w:val="ConsPlusNormal"/>
              <w:jc w:val="center"/>
            </w:pPr>
            <w:r>
              <w:t>-</w:t>
            </w:r>
          </w:p>
        </w:tc>
        <w:tc>
          <w:tcPr>
            <w:tcW w:w="907" w:type="dxa"/>
          </w:tcPr>
          <w:p w:rsidR="00015BFE" w:rsidRDefault="00015BFE">
            <w:pPr>
              <w:pStyle w:val="ConsPlusNormal"/>
              <w:jc w:val="center"/>
            </w:pPr>
            <w:r>
              <w:t>-</w:t>
            </w:r>
          </w:p>
        </w:tc>
        <w:tc>
          <w:tcPr>
            <w:tcW w:w="907" w:type="dxa"/>
          </w:tcPr>
          <w:p w:rsidR="00015BFE" w:rsidRDefault="00015BFE">
            <w:pPr>
              <w:pStyle w:val="ConsPlusNormal"/>
              <w:jc w:val="center"/>
            </w:pPr>
            <w:r>
              <w:t>45</w:t>
            </w:r>
          </w:p>
        </w:tc>
        <w:tc>
          <w:tcPr>
            <w:tcW w:w="907" w:type="dxa"/>
          </w:tcPr>
          <w:p w:rsidR="00015BFE" w:rsidRDefault="00015BFE">
            <w:pPr>
              <w:pStyle w:val="ConsPlusNormal"/>
              <w:jc w:val="center"/>
            </w:pPr>
            <w:r>
              <w:t>49</w:t>
            </w:r>
          </w:p>
        </w:tc>
        <w:tc>
          <w:tcPr>
            <w:tcW w:w="907" w:type="dxa"/>
          </w:tcPr>
          <w:p w:rsidR="00015BFE" w:rsidRDefault="00015BFE">
            <w:pPr>
              <w:pStyle w:val="ConsPlusNormal"/>
              <w:jc w:val="center"/>
            </w:pPr>
            <w:r>
              <w:t>53</w:t>
            </w:r>
          </w:p>
        </w:tc>
        <w:tc>
          <w:tcPr>
            <w:tcW w:w="907" w:type="dxa"/>
          </w:tcPr>
          <w:p w:rsidR="00015BFE" w:rsidRDefault="00015BFE">
            <w:pPr>
              <w:pStyle w:val="ConsPlusNormal"/>
              <w:jc w:val="center"/>
            </w:pPr>
            <w:r>
              <w:t>-</w:t>
            </w:r>
          </w:p>
        </w:tc>
        <w:tc>
          <w:tcPr>
            <w:tcW w:w="4082" w:type="dxa"/>
          </w:tcPr>
          <w:p w:rsidR="00015BFE" w:rsidRDefault="00015BFE">
            <w:pPr>
              <w:pStyle w:val="ConsPlusNormal"/>
              <w:jc w:val="both"/>
            </w:pPr>
            <w:r>
              <w:t>Прямой подсчет (абсолютное число).</w:t>
            </w:r>
          </w:p>
          <w:p w:rsidR="00015BFE" w:rsidRDefault="00015BFE">
            <w:pPr>
              <w:pStyle w:val="ConsPlusNormal"/>
              <w:jc w:val="both"/>
            </w:pPr>
            <w:r>
              <w:t>Сведения, представляемые руководителями государственных медицинских организаций</w:t>
            </w:r>
          </w:p>
        </w:tc>
      </w:tr>
      <w:tr w:rsidR="00015BFE">
        <w:tblPrEx>
          <w:tblBorders>
            <w:insideH w:val="nil"/>
          </w:tblBorders>
        </w:tblPrEx>
        <w:tc>
          <w:tcPr>
            <w:tcW w:w="737" w:type="dxa"/>
            <w:tcBorders>
              <w:bottom w:val="nil"/>
            </w:tcBorders>
          </w:tcPr>
          <w:p w:rsidR="00015BFE" w:rsidRDefault="00015BFE">
            <w:pPr>
              <w:pStyle w:val="ConsPlusNormal"/>
              <w:jc w:val="center"/>
            </w:pPr>
            <w:r>
              <w:t>1.20.</w:t>
            </w:r>
          </w:p>
        </w:tc>
        <w:tc>
          <w:tcPr>
            <w:tcW w:w="2098" w:type="dxa"/>
            <w:tcBorders>
              <w:bottom w:val="nil"/>
            </w:tcBorders>
          </w:tcPr>
          <w:p w:rsidR="00015BFE" w:rsidRDefault="00015BFE">
            <w:pPr>
              <w:pStyle w:val="ConsPlusNormal"/>
              <w:jc w:val="both"/>
            </w:pPr>
            <w:r>
              <w:t>Число пациентов, нуждающихся в паллиативной медицинской помощи, обеспеченных медицинскими изделиями, предназначенными для поддержания функций органов и систем организма человека, для использования на дому</w:t>
            </w:r>
          </w:p>
        </w:tc>
        <w:tc>
          <w:tcPr>
            <w:tcW w:w="1247" w:type="dxa"/>
            <w:tcBorders>
              <w:bottom w:val="nil"/>
            </w:tcBorders>
          </w:tcPr>
          <w:p w:rsidR="00015BFE" w:rsidRDefault="00015BFE">
            <w:pPr>
              <w:pStyle w:val="ConsPlusNormal"/>
              <w:jc w:val="center"/>
            </w:pPr>
            <w:r>
              <w:t>Человек</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63</w:t>
            </w:r>
          </w:p>
        </w:tc>
        <w:tc>
          <w:tcPr>
            <w:tcW w:w="907" w:type="dxa"/>
            <w:tcBorders>
              <w:bottom w:val="nil"/>
            </w:tcBorders>
          </w:tcPr>
          <w:p w:rsidR="00015BFE" w:rsidRDefault="00015BFE">
            <w:pPr>
              <w:pStyle w:val="ConsPlusNormal"/>
              <w:jc w:val="center"/>
            </w:pPr>
            <w:r>
              <w:t>66</w:t>
            </w:r>
          </w:p>
        </w:tc>
        <w:tc>
          <w:tcPr>
            <w:tcW w:w="907" w:type="dxa"/>
            <w:tcBorders>
              <w:bottom w:val="nil"/>
            </w:tcBorders>
          </w:tcPr>
          <w:p w:rsidR="00015BFE" w:rsidRDefault="00015BFE">
            <w:pPr>
              <w:pStyle w:val="ConsPlusNormal"/>
              <w:jc w:val="center"/>
            </w:pPr>
            <w:r>
              <w:t>69</w:t>
            </w:r>
          </w:p>
        </w:tc>
        <w:tc>
          <w:tcPr>
            <w:tcW w:w="907" w:type="dxa"/>
            <w:tcBorders>
              <w:bottom w:val="nil"/>
            </w:tcBorders>
          </w:tcPr>
          <w:p w:rsidR="00015BFE" w:rsidRDefault="00015BFE">
            <w:pPr>
              <w:pStyle w:val="ConsPlusNormal"/>
              <w:jc w:val="center"/>
            </w:pPr>
            <w:r>
              <w:t>-</w:t>
            </w:r>
          </w:p>
        </w:tc>
        <w:tc>
          <w:tcPr>
            <w:tcW w:w="4082" w:type="dxa"/>
            <w:tcBorders>
              <w:bottom w:val="nil"/>
            </w:tcBorders>
          </w:tcPr>
          <w:p w:rsidR="00015BFE" w:rsidRDefault="00015BFE">
            <w:pPr>
              <w:pStyle w:val="ConsPlusNormal"/>
              <w:jc w:val="both"/>
            </w:pPr>
            <w:r>
              <w:t>Прямой подсчет (абсолютное число).</w:t>
            </w:r>
          </w:p>
          <w:p w:rsidR="00015BFE" w:rsidRDefault="00015BFE">
            <w:pPr>
              <w:pStyle w:val="ConsPlusNormal"/>
              <w:jc w:val="both"/>
            </w:pPr>
            <w:r>
              <w:t>Сведения, представляемые руководителями государственных медицинских организаций</w:t>
            </w:r>
          </w:p>
        </w:tc>
      </w:tr>
      <w:tr w:rsidR="00015BFE">
        <w:tblPrEx>
          <w:tblBorders>
            <w:insideH w:val="nil"/>
          </w:tblBorders>
        </w:tblPrEx>
        <w:tc>
          <w:tcPr>
            <w:tcW w:w="13606" w:type="dxa"/>
            <w:gridSpan w:val="10"/>
            <w:tcBorders>
              <w:top w:val="nil"/>
            </w:tcBorders>
          </w:tcPr>
          <w:p w:rsidR="00015BFE" w:rsidRDefault="00015BFE">
            <w:pPr>
              <w:pStyle w:val="ConsPlusNormal"/>
              <w:jc w:val="both"/>
            </w:pPr>
            <w:proofErr w:type="gramStart"/>
            <w:r>
              <w:t xml:space="preserve">(п. 1.20 введен </w:t>
            </w:r>
            <w:hyperlink r:id="rId285" w:history="1">
              <w:r>
                <w:rPr>
                  <w:color w:val="0000FF"/>
                </w:rPr>
                <w:t>постановлением</w:t>
              </w:r>
            </w:hyperlink>
            <w:r>
              <w:t xml:space="preserve"> Правительства Ульяновской области от 27.01.2022</w:t>
            </w:r>
            <w:proofErr w:type="gramEnd"/>
          </w:p>
          <w:p w:rsidR="00015BFE" w:rsidRDefault="00015BFE">
            <w:pPr>
              <w:pStyle w:val="ConsPlusNormal"/>
              <w:jc w:val="both"/>
            </w:pPr>
            <w:r>
              <w:lastRenderedPageBreak/>
              <w:t xml:space="preserve">N 1/37-П; в ред. </w:t>
            </w:r>
            <w:hyperlink r:id="rId286" w:history="1">
              <w:r>
                <w:rPr>
                  <w:color w:val="0000FF"/>
                </w:rPr>
                <w:t>постановления</w:t>
              </w:r>
            </w:hyperlink>
            <w:r>
              <w:t xml:space="preserve"> Правительства Ульяновской области от 27.04.2022</w:t>
            </w:r>
          </w:p>
          <w:p w:rsidR="00015BFE" w:rsidRDefault="00015BFE">
            <w:pPr>
              <w:pStyle w:val="ConsPlusNormal"/>
              <w:jc w:val="both"/>
            </w:pPr>
            <w:proofErr w:type="gramStart"/>
            <w:r>
              <w:t>N 7/206-П)</w:t>
            </w:r>
            <w:proofErr w:type="gramEnd"/>
          </w:p>
        </w:tc>
      </w:tr>
      <w:tr w:rsidR="00015BFE">
        <w:tblPrEx>
          <w:tblBorders>
            <w:insideH w:val="nil"/>
          </w:tblBorders>
        </w:tblPrEx>
        <w:tc>
          <w:tcPr>
            <w:tcW w:w="737" w:type="dxa"/>
            <w:tcBorders>
              <w:bottom w:val="nil"/>
            </w:tcBorders>
          </w:tcPr>
          <w:p w:rsidR="00015BFE" w:rsidRDefault="00015BFE">
            <w:pPr>
              <w:pStyle w:val="ConsPlusNormal"/>
              <w:jc w:val="center"/>
            </w:pPr>
            <w:r>
              <w:lastRenderedPageBreak/>
              <w:t>1.21.</w:t>
            </w:r>
          </w:p>
        </w:tc>
        <w:tc>
          <w:tcPr>
            <w:tcW w:w="2098" w:type="dxa"/>
            <w:tcBorders>
              <w:bottom w:val="nil"/>
            </w:tcBorders>
          </w:tcPr>
          <w:p w:rsidR="00015BFE" w:rsidRDefault="00015BFE">
            <w:pPr>
              <w:pStyle w:val="ConsPlusNormal"/>
              <w:jc w:val="both"/>
            </w:pPr>
            <w:r>
              <w:t>Число пациентов, нуждающихся в паллиативной медицинской помощи, для купирования тяжелых симптомов заболевания, в том числе для обезболивания, обеспеченных лекарственными препаратами, содержащими наркотические средства и психотропные вещества</w:t>
            </w:r>
          </w:p>
        </w:tc>
        <w:tc>
          <w:tcPr>
            <w:tcW w:w="1247" w:type="dxa"/>
            <w:tcBorders>
              <w:bottom w:val="nil"/>
            </w:tcBorders>
          </w:tcPr>
          <w:p w:rsidR="00015BFE" w:rsidRDefault="00015BFE">
            <w:pPr>
              <w:pStyle w:val="ConsPlusNormal"/>
              <w:jc w:val="center"/>
            </w:pPr>
            <w:r>
              <w:t>Единиц</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13918</w:t>
            </w:r>
          </w:p>
        </w:tc>
        <w:tc>
          <w:tcPr>
            <w:tcW w:w="907" w:type="dxa"/>
            <w:tcBorders>
              <w:bottom w:val="nil"/>
            </w:tcBorders>
          </w:tcPr>
          <w:p w:rsidR="00015BFE" w:rsidRDefault="00015BFE">
            <w:pPr>
              <w:pStyle w:val="ConsPlusNormal"/>
              <w:jc w:val="center"/>
            </w:pPr>
            <w:r>
              <w:t>15253</w:t>
            </w:r>
          </w:p>
        </w:tc>
        <w:tc>
          <w:tcPr>
            <w:tcW w:w="907" w:type="dxa"/>
            <w:tcBorders>
              <w:bottom w:val="nil"/>
            </w:tcBorders>
          </w:tcPr>
          <w:p w:rsidR="00015BFE" w:rsidRDefault="00015BFE">
            <w:pPr>
              <w:pStyle w:val="ConsPlusNormal"/>
              <w:jc w:val="center"/>
            </w:pPr>
            <w:r>
              <w:t>16206</w:t>
            </w:r>
          </w:p>
        </w:tc>
        <w:tc>
          <w:tcPr>
            <w:tcW w:w="907" w:type="dxa"/>
            <w:tcBorders>
              <w:bottom w:val="nil"/>
            </w:tcBorders>
          </w:tcPr>
          <w:p w:rsidR="00015BFE" w:rsidRDefault="00015BFE">
            <w:pPr>
              <w:pStyle w:val="ConsPlusNormal"/>
              <w:jc w:val="center"/>
            </w:pPr>
            <w:r>
              <w:t>-</w:t>
            </w:r>
          </w:p>
        </w:tc>
        <w:tc>
          <w:tcPr>
            <w:tcW w:w="4082" w:type="dxa"/>
            <w:tcBorders>
              <w:bottom w:val="nil"/>
            </w:tcBorders>
          </w:tcPr>
          <w:p w:rsidR="00015BFE" w:rsidRDefault="00015BFE">
            <w:pPr>
              <w:pStyle w:val="ConsPlusNormal"/>
              <w:jc w:val="both"/>
            </w:pPr>
            <w:r>
              <w:t>Прямой подсчет (абсолютное число).</w:t>
            </w:r>
          </w:p>
          <w:p w:rsidR="00015BFE" w:rsidRDefault="00015BFE">
            <w:pPr>
              <w:pStyle w:val="ConsPlusNormal"/>
              <w:jc w:val="both"/>
            </w:pPr>
            <w:r>
              <w:t>Сведения, представляемые руководителями государственных медицинских организаций</w:t>
            </w:r>
          </w:p>
        </w:tc>
      </w:tr>
      <w:tr w:rsidR="00015BFE">
        <w:tblPrEx>
          <w:tblBorders>
            <w:insideH w:val="nil"/>
          </w:tblBorders>
        </w:tblPrEx>
        <w:tc>
          <w:tcPr>
            <w:tcW w:w="13606" w:type="dxa"/>
            <w:gridSpan w:val="10"/>
            <w:tcBorders>
              <w:top w:val="nil"/>
            </w:tcBorders>
          </w:tcPr>
          <w:p w:rsidR="00015BFE" w:rsidRDefault="00015BFE">
            <w:pPr>
              <w:pStyle w:val="ConsPlusNormal"/>
              <w:jc w:val="both"/>
            </w:pPr>
            <w:proofErr w:type="gramStart"/>
            <w:r>
              <w:t xml:space="preserve">(п. 1.21 введен </w:t>
            </w:r>
            <w:hyperlink r:id="rId287" w:history="1">
              <w:r>
                <w:rPr>
                  <w:color w:val="0000FF"/>
                </w:rPr>
                <w:t>постановлением</w:t>
              </w:r>
            </w:hyperlink>
            <w:r>
              <w:t xml:space="preserve"> Правительства Ульяновской области от 27.01.2022</w:t>
            </w:r>
            <w:proofErr w:type="gramEnd"/>
          </w:p>
          <w:p w:rsidR="00015BFE" w:rsidRDefault="00015BFE">
            <w:pPr>
              <w:pStyle w:val="ConsPlusNormal"/>
              <w:jc w:val="both"/>
            </w:pPr>
            <w:r>
              <w:t xml:space="preserve">N 1/37-П; в ред. </w:t>
            </w:r>
            <w:hyperlink r:id="rId288" w:history="1">
              <w:r>
                <w:rPr>
                  <w:color w:val="0000FF"/>
                </w:rPr>
                <w:t>постановления</w:t>
              </w:r>
            </w:hyperlink>
            <w:r>
              <w:t xml:space="preserve"> Правительства Ульяновской области от 27.04.2022</w:t>
            </w:r>
          </w:p>
          <w:p w:rsidR="00015BFE" w:rsidRDefault="00015BFE">
            <w:pPr>
              <w:pStyle w:val="ConsPlusNormal"/>
              <w:jc w:val="both"/>
            </w:pPr>
            <w:proofErr w:type="gramStart"/>
            <w:r>
              <w:t>N 7/206-П)</w:t>
            </w:r>
            <w:proofErr w:type="gramEnd"/>
          </w:p>
        </w:tc>
      </w:tr>
      <w:tr w:rsidR="00015BFE">
        <w:tblPrEx>
          <w:tblBorders>
            <w:insideH w:val="nil"/>
          </w:tblBorders>
        </w:tblPrEx>
        <w:tc>
          <w:tcPr>
            <w:tcW w:w="737" w:type="dxa"/>
            <w:tcBorders>
              <w:bottom w:val="nil"/>
            </w:tcBorders>
          </w:tcPr>
          <w:p w:rsidR="00015BFE" w:rsidRDefault="00015BFE">
            <w:pPr>
              <w:pStyle w:val="ConsPlusNormal"/>
              <w:jc w:val="center"/>
            </w:pPr>
            <w:r>
              <w:t>1.22.</w:t>
            </w:r>
          </w:p>
        </w:tc>
        <w:tc>
          <w:tcPr>
            <w:tcW w:w="2098" w:type="dxa"/>
            <w:tcBorders>
              <w:bottom w:val="nil"/>
            </w:tcBorders>
          </w:tcPr>
          <w:p w:rsidR="00015BFE" w:rsidRDefault="00015BFE">
            <w:pPr>
              <w:pStyle w:val="ConsPlusNormal"/>
              <w:jc w:val="both"/>
            </w:pPr>
            <w:r>
              <w:t xml:space="preserve">Количество проведенных капитальных ремонтов в зданиях медицинских организаций и их обособленных структурных </w:t>
            </w:r>
            <w:r>
              <w:lastRenderedPageBreak/>
              <w:t xml:space="preserve">подразделений, </w:t>
            </w:r>
            <w:proofErr w:type="gramStart"/>
            <w:r>
              <w:t>расположенных</w:t>
            </w:r>
            <w:proofErr w:type="gramEnd"/>
            <w:r>
              <w:t xml:space="preserve"> в том числе в сельской местности, в рабочих поселках, поселках городского типа и малых городах с численностью населения до 50 тыс. человек</w:t>
            </w:r>
          </w:p>
        </w:tc>
        <w:tc>
          <w:tcPr>
            <w:tcW w:w="1247" w:type="dxa"/>
            <w:tcBorders>
              <w:bottom w:val="nil"/>
            </w:tcBorders>
          </w:tcPr>
          <w:p w:rsidR="00015BFE" w:rsidRDefault="00015BFE">
            <w:pPr>
              <w:pStyle w:val="ConsPlusNormal"/>
              <w:jc w:val="center"/>
            </w:pPr>
            <w:r>
              <w:lastRenderedPageBreak/>
              <w:t>Единиц</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2</w:t>
            </w:r>
          </w:p>
        </w:tc>
        <w:tc>
          <w:tcPr>
            <w:tcW w:w="907" w:type="dxa"/>
            <w:tcBorders>
              <w:bottom w:val="nil"/>
            </w:tcBorders>
          </w:tcPr>
          <w:p w:rsidR="00015BFE" w:rsidRDefault="00015BFE">
            <w:pPr>
              <w:pStyle w:val="ConsPlusNormal"/>
              <w:jc w:val="center"/>
            </w:pPr>
            <w:r>
              <w:t>7</w:t>
            </w:r>
          </w:p>
        </w:tc>
        <w:tc>
          <w:tcPr>
            <w:tcW w:w="907" w:type="dxa"/>
            <w:tcBorders>
              <w:bottom w:val="nil"/>
            </w:tcBorders>
          </w:tcPr>
          <w:p w:rsidR="00015BFE" w:rsidRDefault="00015BFE">
            <w:pPr>
              <w:pStyle w:val="ConsPlusNormal"/>
              <w:jc w:val="center"/>
            </w:pPr>
            <w:r>
              <w:t>21</w:t>
            </w:r>
          </w:p>
        </w:tc>
        <w:tc>
          <w:tcPr>
            <w:tcW w:w="907" w:type="dxa"/>
            <w:tcBorders>
              <w:bottom w:val="nil"/>
            </w:tcBorders>
          </w:tcPr>
          <w:p w:rsidR="00015BFE" w:rsidRDefault="00015BFE">
            <w:pPr>
              <w:pStyle w:val="ConsPlusNormal"/>
              <w:jc w:val="center"/>
            </w:pPr>
            <w:r>
              <w:t>38</w:t>
            </w:r>
          </w:p>
        </w:tc>
        <w:tc>
          <w:tcPr>
            <w:tcW w:w="4082" w:type="dxa"/>
            <w:tcBorders>
              <w:bottom w:val="nil"/>
            </w:tcBorders>
          </w:tcPr>
          <w:p w:rsidR="00015BFE" w:rsidRDefault="00015BFE">
            <w:pPr>
              <w:pStyle w:val="ConsPlusNormal"/>
              <w:jc w:val="both"/>
            </w:pPr>
            <w:r>
              <w:t xml:space="preserve">Методика расчета значений целевого индикатора утверждена приказом Росстата. Сведения, представляемые руководителями государственных медицинских организаций в соответствии с официальной статистической информацией Росстата: форма N 30 "Сведения о медицинской организации" </w:t>
            </w:r>
            <w:r>
              <w:lastRenderedPageBreak/>
              <w:t>(срок представления: до 25 числа второго месяца, следующего за отчетным периодом; отчетный период: ежегодно)</w:t>
            </w:r>
          </w:p>
        </w:tc>
      </w:tr>
      <w:tr w:rsidR="00015BFE">
        <w:tblPrEx>
          <w:tblBorders>
            <w:insideH w:val="nil"/>
          </w:tblBorders>
        </w:tblPrEx>
        <w:tc>
          <w:tcPr>
            <w:tcW w:w="13606" w:type="dxa"/>
            <w:gridSpan w:val="10"/>
            <w:tcBorders>
              <w:top w:val="nil"/>
            </w:tcBorders>
          </w:tcPr>
          <w:p w:rsidR="00015BFE" w:rsidRDefault="00015BFE">
            <w:pPr>
              <w:pStyle w:val="ConsPlusNormal"/>
              <w:jc w:val="both"/>
            </w:pPr>
            <w:proofErr w:type="gramStart"/>
            <w:r>
              <w:lastRenderedPageBreak/>
              <w:t xml:space="preserve">(п. 1.22 в ред. </w:t>
            </w:r>
            <w:hyperlink r:id="rId289" w:history="1">
              <w:r>
                <w:rPr>
                  <w:color w:val="0000FF"/>
                </w:rPr>
                <w:t>постановления</w:t>
              </w:r>
            </w:hyperlink>
            <w:r>
              <w:t xml:space="preserve"> Правительства Ульяновской области от 27.04.2022</w:t>
            </w:r>
            <w:proofErr w:type="gramEnd"/>
          </w:p>
          <w:p w:rsidR="00015BFE" w:rsidRDefault="00015BFE">
            <w:pPr>
              <w:pStyle w:val="ConsPlusNormal"/>
              <w:jc w:val="both"/>
            </w:pPr>
            <w:proofErr w:type="gramStart"/>
            <w:r>
              <w:t>N 7/206-П)</w:t>
            </w:r>
            <w:proofErr w:type="gramEnd"/>
          </w:p>
        </w:tc>
      </w:tr>
      <w:tr w:rsidR="00015BFE">
        <w:tblPrEx>
          <w:tblBorders>
            <w:insideH w:val="nil"/>
          </w:tblBorders>
        </w:tblPrEx>
        <w:tc>
          <w:tcPr>
            <w:tcW w:w="737" w:type="dxa"/>
            <w:tcBorders>
              <w:bottom w:val="nil"/>
            </w:tcBorders>
          </w:tcPr>
          <w:p w:rsidR="00015BFE" w:rsidRDefault="00015BFE">
            <w:pPr>
              <w:pStyle w:val="ConsPlusNormal"/>
              <w:jc w:val="center"/>
            </w:pPr>
            <w:r>
              <w:t>1.23</w:t>
            </w:r>
          </w:p>
        </w:tc>
        <w:tc>
          <w:tcPr>
            <w:tcW w:w="2098" w:type="dxa"/>
            <w:tcBorders>
              <w:bottom w:val="nil"/>
            </w:tcBorders>
          </w:tcPr>
          <w:p w:rsidR="00015BFE" w:rsidRDefault="00015BFE">
            <w:pPr>
              <w:pStyle w:val="ConsPlusNormal"/>
              <w:jc w:val="both"/>
            </w:pPr>
            <w:r>
              <w:t>Количество построенных (реконструированных) объектов медицинских организаций</w:t>
            </w:r>
          </w:p>
        </w:tc>
        <w:tc>
          <w:tcPr>
            <w:tcW w:w="1247" w:type="dxa"/>
            <w:tcBorders>
              <w:bottom w:val="nil"/>
            </w:tcBorders>
          </w:tcPr>
          <w:p w:rsidR="00015BFE" w:rsidRDefault="00015BFE">
            <w:pPr>
              <w:pStyle w:val="ConsPlusNormal"/>
              <w:jc w:val="center"/>
            </w:pPr>
            <w:r>
              <w:t>Единиц</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6</w:t>
            </w:r>
          </w:p>
        </w:tc>
        <w:tc>
          <w:tcPr>
            <w:tcW w:w="907" w:type="dxa"/>
            <w:tcBorders>
              <w:bottom w:val="nil"/>
            </w:tcBorders>
          </w:tcPr>
          <w:p w:rsidR="00015BFE" w:rsidRDefault="00015BFE">
            <w:pPr>
              <w:pStyle w:val="ConsPlusNormal"/>
              <w:jc w:val="center"/>
            </w:pPr>
            <w:r>
              <w:t>8</w:t>
            </w:r>
          </w:p>
        </w:tc>
        <w:tc>
          <w:tcPr>
            <w:tcW w:w="907" w:type="dxa"/>
            <w:tcBorders>
              <w:bottom w:val="nil"/>
            </w:tcBorders>
          </w:tcPr>
          <w:p w:rsidR="00015BFE" w:rsidRDefault="00015BFE">
            <w:pPr>
              <w:pStyle w:val="ConsPlusNormal"/>
              <w:jc w:val="center"/>
            </w:pPr>
            <w:r>
              <w:t>15</w:t>
            </w:r>
          </w:p>
        </w:tc>
        <w:tc>
          <w:tcPr>
            <w:tcW w:w="907" w:type="dxa"/>
            <w:tcBorders>
              <w:bottom w:val="nil"/>
            </w:tcBorders>
          </w:tcPr>
          <w:p w:rsidR="00015BFE" w:rsidRDefault="00015BFE">
            <w:pPr>
              <w:pStyle w:val="ConsPlusNormal"/>
              <w:jc w:val="center"/>
            </w:pPr>
            <w:r>
              <w:t>32</w:t>
            </w:r>
          </w:p>
        </w:tc>
        <w:tc>
          <w:tcPr>
            <w:tcW w:w="4082" w:type="dxa"/>
            <w:tcBorders>
              <w:bottom w:val="nil"/>
            </w:tcBorders>
          </w:tcPr>
          <w:p w:rsidR="00015BFE" w:rsidRDefault="00015BFE">
            <w:pPr>
              <w:pStyle w:val="ConsPlusNormal"/>
              <w:jc w:val="both"/>
            </w:pPr>
            <w:r>
              <w:t>Прямой подсчет (абсолютное число).</w:t>
            </w:r>
          </w:p>
          <w:p w:rsidR="00015BFE" w:rsidRDefault="00015BFE">
            <w:pPr>
              <w:pStyle w:val="ConsPlusNormal"/>
              <w:jc w:val="both"/>
            </w:pPr>
            <w:r>
              <w:t>Сведения, представляемые руководителями государственных медицинских организаций</w:t>
            </w:r>
          </w:p>
        </w:tc>
      </w:tr>
      <w:tr w:rsidR="00015BFE">
        <w:tblPrEx>
          <w:tblBorders>
            <w:insideH w:val="nil"/>
          </w:tblBorders>
        </w:tblPrEx>
        <w:tc>
          <w:tcPr>
            <w:tcW w:w="13606" w:type="dxa"/>
            <w:gridSpan w:val="10"/>
            <w:tcBorders>
              <w:top w:val="nil"/>
            </w:tcBorders>
          </w:tcPr>
          <w:p w:rsidR="00015BFE" w:rsidRDefault="00015BFE">
            <w:pPr>
              <w:pStyle w:val="ConsPlusNormal"/>
              <w:jc w:val="both"/>
            </w:pPr>
            <w:proofErr w:type="gramStart"/>
            <w:r>
              <w:t xml:space="preserve">(п. 1.23 введен </w:t>
            </w:r>
            <w:hyperlink r:id="rId290" w:history="1">
              <w:r>
                <w:rPr>
                  <w:color w:val="0000FF"/>
                </w:rPr>
                <w:t>постановлением</w:t>
              </w:r>
            </w:hyperlink>
            <w:r>
              <w:t xml:space="preserve"> Правительства Ульяновской области от 27.01.2022</w:t>
            </w:r>
            <w:proofErr w:type="gramEnd"/>
          </w:p>
          <w:p w:rsidR="00015BFE" w:rsidRDefault="00015BFE">
            <w:pPr>
              <w:pStyle w:val="ConsPlusNormal"/>
              <w:jc w:val="both"/>
            </w:pPr>
            <w:proofErr w:type="gramStart"/>
            <w:r>
              <w:t>N 1/37-П)</w:t>
            </w:r>
            <w:proofErr w:type="gramEnd"/>
          </w:p>
        </w:tc>
      </w:tr>
      <w:tr w:rsidR="00015BFE">
        <w:tblPrEx>
          <w:tblBorders>
            <w:insideH w:val="nil"/>
          </w:tblBorders>
        </w:tblPrEx>
        <w:tc>
          <w:tcPr>
            <w:tcW w:w="737" w:type="dxa"/>
            <w:tcBorders>
              <w:bottom w:val="nil"/>
            </w:tcBorders>
          </w:tcPr>
          <w:p w:rsidR="00015BFE" w:rsidRDefault="00015BFE">
            <w:pPr>
              <w:pStyle w:val="ConsPlusNormal"/>
              <w:jc w:val="center"/>
            </w:pPr>
            <w:r>
              <w:t>1.24 - 1.25.</w:t>
            </w:r>
          </w:p>
        </w:tc>
        <w:tc>
          <w:tcPr>
            <w:tcW w:w="12869" w:type="dxa"/>
            <w:gridSpan w:val="9"/>
            <w:tcBorders>
              <w:bottom w:val="nil"/>
            </w:tcBorders>
          </w:tcPr>
          <w:p w:rsidR="00015BFE" w:rsidRDefault="00015BFE">
            <w:pPr>
              <w:pStyle w:val="ConsPlusNormal"/>
              <w:jc w:val="both"/>
            </w:pPr>
            <w:r>
              <w:t xml:space="preserve">Утратили силу. - </w:t>
            </w:r>
            <w:hyperlink r:id="rId291" w:history="1">
              <w:r>
                <w:rPr>
                  <w:color w:val="0000FF"/>
                </w:rPr>
                <w:t>Постановление</w:t>
              </w:r>
            </w:hyperlink>
            <w:r>
              <w:t xml:space="preserve"> Правительства Ульяновской области от 27.04.2022 N 7/206-П</w:t>
            </w:r>
          </w:p>
        </w:tc>
      </w:tr>
      <w:tr w:rsidR="00015BFE">
        <w:tc>
          <w:tcPr>
            <w:tcW w:w="13606" w:type="dxa"/>
            <w:gridSpan w:val="10"/>
          </w:tcPr>
          <w:p w:rsidR="00015BFE" w:rsidRDefault="00015BFE">
            <w:pPr>
              <w:pStyle w:val="ConsPlusNormal"/>
              <w:jc w:val="center"/>
              <w:outlineLvl w:val="2"/>
            </w:pPr>
            <w:r>
              <w:t>Раздел 2. РАЗВИТИЕ И ВНЕДРЕНИЕ ИННОВАЦИОННЫХ МЕТОДОВ ДИАГНОСТИКИ, ПРОФИЛАКТИКИ И ЛЕЧЕНИЯ, А ТАКЖЕ ОСНОВ ПЕРСОНАЛИЗИРОВАННОЙ МЕДИЦИНЫ</w:t>
            </w:r>
          </w:p>
        </w:tc>
      </w:tr>
      <w:tr w:rsidR="00015BFE">
        <w:tc>
          <w:tcPr>
            <w:tcW w:w="737" w:type="dxa"/>
          </w:tcPr>
          <w:p w:rsidR="00015BFE" w:rsidRDefault="00015BFE">
            <w:pPr>
              <w:pStyle w:val="ConsPlusNormal"/>
              <w:jc w:val="center"/>
            </w:pPr>
            <w:r>
              <w:t>2.1.</w:t>
            </w:r>
          </w:p>
        </w:tc>
        <w:tc>
          <w:tcPr>
            <w:tcW w:w="2098" w:type="dxa"/>
          </w:tcPr>
          <w:p w:rsidR="00015BFE" w:rsidRDefault="00015BFE">
            <w:pPr>
              <w:pStyle w:val="ConsPlusNormal"/>
              <w:jc w:val="both"/>
            </w:pPr>
            <w:r>
              <w:t>Смертность от новообразований (в том числе злокачественных)</w:t>
            </w:r>
          </w:p>
        </w:tc>
        <w:tc>
          <w:tcPr>
            <w:tcW w:w="1247" w:type="dxa"/>
          </w:tcPr>
          <w:p w:rsidR="00015BFE" w:rsidRDefault="00015BFE">
            <w:pPr>
              <w:pStyle w:val="ConsPlusNormal"/>
              <w:jc w:val="center"/>
            </w:pPr>
            <w:r>
              <w:t>Случаев на 100 тыс. населения</w:t>
            </w:r>
          </w:p>
        </w:tc>
        <w:tc>
          <w:tcPr>
            <w:tcW w:w="907" w:type="dxa"/>
          </w:tcPr>
          <w:p w:rsidR="00015BFE" w:rsidRDefault="00015BFE">
            <w:pPr>
              <w:pStyle w:val="ConsPlusNormal"/>
              <w:jc w:val="center"/>
            </w:pPr>
            <w:r>
              <w:t>218,0</w:t>
            </w:r>
          </w:p>
        </w:tc>
        <w:tc>
          <w:tcPr>
            <w:tcW w:w="907" w:type="dxa"/>
          </w:tcPr>
          <w:p w:rsidR="00015BFE" w:rsidRDefault="00015BFE">
            <w:pPr>
              <w:pStyle w:val="ConsPlusNormal"/>
              <w:jc w:val="center"/>
            </w:pPr>
            <w:r>
              <w:t>224,2</w:t>
            </w:r>
          </w:p>
        </w:tc>
        <w:tc>
          <w:tcPr>
            <w:tcW w:w="907" w:type="dxa"/>
          </w:tcPr>
          <w:p w:rsidR="00015BFE" w:rsidRDefault="00015BFE">
            <w:pPr>
              <w:pStyle w:val="ConsPlusNormal"/>
              <w:jc w:val="center"/>
            </w:pPr>
            <w:r>
              <w:t>221,8</w:t>
            </w:r>
          </w:p>
        </w:tc>
        <w:tc>
          <w:tcPr>
            <w:tcW w:w="907" w:type="dxa"/>
          </w:tcPr>
          <w:p w:rsidR="00015BFE" w:rsidRDefault="00015BFE">
            <w:pPr>
              <w:pStyle w:val="ConsPlusNormal"/>
              <w:jc w:val="center"/>
            </w:pPr>
            <w:r>
              <w:t>219,4</w:t>
            </w:r>
          </w:p>
        </w:tc>
        <w:tc>
          <w:tcPr>
            <w:tcW w:w="907" w:type="dxa"/>
          </w:tcPr>
          <w:p w:rsidR="00015BFE" w:rsidRDefault="00015BFE">
            <w:pPr>
              <w:pStyle w:val="ConsPlusNormal"/>
              <w:jc w:val="center"/>
            </w:pPr>
            <w:r>
              <w:t>216,9</w:t>
            </w:r>
          </w:p>
        </w:tc>
        <w:tc>
          <w:tcPr>
            <w:tcW w:w="907" w:type="dxa"/>
          </w:tcPr>
          <w:p w:rsidR="00015BFE" w:rsidRDefault="00015BFE">
            <w:pPr>
              <w:pStyle w:val="ConsPlusNormal"/>
              <w:jc w:val="center"/>
            </w:pPr>
            <w:r>
              <w:t>216,9</w:t>
            </w:r>
          </w:p>
        </w:tc>
        <w:tc>
          <w:tcPr>
            <w:tcW w:w="4082" w:type="dxa"/>
          </w:tcPr>
          <w:p w:rsidR="00015BFE" w:rsidRDefault="00015BFE">
            <w:pPr>
              <w:pStyle w:val="ConsPlusNormal"/>
              <w:jc w:val="both"/>
            </w:pPr>
            <w:r>
              <w:t>Методика расчета значений целевого индикатора утверждена приказом Росстата.</w:t>
            </w:r>
          </w:p>
          <w:p w:rsidR="00015BFE" w:rsidRDefault="00015BFE">
            <w:pPr>
              <w:pStyle w:val="ConsPlusNormal"/>
              <w:jc w:val="both"/>
            </w:pPr>
            <w:r>
              <w:t xml:space="preserve">Официальная статистическая </w:t>
            </w:r>
            <w:r>
              <w:lastRenderedPageBreak/>
              <w:t>информация Росстата, утвержденная приказом Росстата (срок представления: до 15 июня года, следующего за отчетным периодом; отчетный период - ежегодно)</w:t>
            </w:r>
          </w:p>
        </w:tc>
      </w:tr>
      <w:tr w:rsidR="00015BFE">
        <w:tc>
          <w:tcPr>
            <w:tcW w:w="737" w:type="dxa"/>
          </w:tcPr>
          <w:p w:rsidR="00015BFE" w:rsidRDefault="00015BFE">
            <w:pPr>
              <w:pStyle w:val="ConsPlusNormal"/>
              <w:jc w:val="center"/>
            </w:pPr>
            <w:r>
              <w:lastRenderedPageBreak/>
              <w:t>2.2.</w:t>
            </w:r>
          </w:p>
        </w:tc>
        <w:tc>
          <w:tcPr>
            <w:tcW w:w="2098" w:type="dxa"/>
          </w:tcPr>
          <w:p w:rsidR="00015BFE" w:rsidRDefault="00015BFE">
            <w:pPr>
              <w:pStyle w:val="ConsPlusNormal"/>
              <w:jc w:val="both"/>
            </w:pPr>
            <w:r>
              <w:t>Доля лиц, получивших ВМП, в общем числе лиц, направленных на оказание ВМП, на территории Ульяновской области</w:t>
            </w:r>
          </w:p>
        </w:tc>
        <w:tc>
          <w:tcPr>
            <w:tcW w:w="1247" w:type="dxa"/>
          </w:tcPr>
          <w:p w:rsidR="00015BFE" w:rsidRDefault="00015BFE">
            <w:pPr>
              <w:pStyle w:val="ConsPlusNormal"/>
              <w:jc w:val="center"/>
            </w:pPr>
            <w:r>
              <w:t>Процентов</w:t>
            </w:r>
          </w:p>
        </w:tc>
        <w:tc>
          <w:tcPr>
            <w:tcW w:w="907" w:type="dxa"/>
          </w:tcPr>
          <w:p w:rsidR="00015BFE" w:rsidRDefault="00015BFE">
            <w:pPr>
              <w:pStyle w:val="ConsPlusNormal"/>
              <w:jc w:val="center"/>
            </w:pPr>
            <w:r>
              <w:t>95,0</w:t>
            </w:r>
          </w:p>
        </w:tc>
        <w:tc>
          <w:tcPr>
            <w:tcW w:w="907" w:type="dxa"/>
          </w:tcPr>
          <w:p w:rsidR="00015BFE" w:rsidRDefault="00015BFE">
            <w:pPr>
              <w:pStyle w:val="ConsPlusNormal"/>
              <w:jc w:val="center"/>
            </w:pPr>
            <w:r>
              <w:t>95,0</w:t>
            </w:r>
          </w:p>
        </w:tc>
        <w:tc>
          <w:tcPr>
            <w:tcW w:w="907" w:type="dxa"/>
          </w:tcPr>
          <w:p w:rsidR="00015BFE" w:rsidRDefault="00015BFE">
            <w:pPr>
              <w:pStyle w:val="ConsPlusNormal"/>
              <w:jc w:val="center"/>
            </w:pPr>
            <w:r>
              <w:t>95,0</w:t>
            </w:r>
          </w:p>
        </w:tc>
        <w:tc>
          <w:tcPr>
            <w:tcW w:w="907" w:type="dxa"/>
          </w:tcPr>
          <w:p w:rsidR="00015BFE" w:rsidRDefault="00015BFE">
            <w:pPr>
              <w:pStyle w:val="ConsPlusNormal"/>
              <w:jc w:val="center"/>
            </w:pPr>
            <w:r>
              <w:t>95,0</w:t>
            </w:r>
          </w:p>
        </w:tc>
        <w:tc>
          <w:tcPr>
            <w:tcW w:w="907" w:type="dxa"/>
          </w:tcPr>
          <w:p w:rsidR="00015BFE" w:rsidRDefault="00015BFE">
            <w:pPr>
              <w:pStyle w:val="ConsPlusNormal"/>
              <w:jc w:val="center"/>
            </w:pPr>
            <w:r>
              <w:t>95,0</w:t>
            </w:r>
          </w:p>
        </w:tc>
        <w:tc>
          <w:tcPr>
            <w:tcW w:w="907" w:type="dxa"/>
          </w:tcPr>
          <w:p w:rsidR="00015BFE" w:rsidRDefault="00015BFE">
            <w:pPr>
              <w:pStyle w:val="ConsPlusNormal"/>
              <w:jc w:val="center"/>
            </w:pPr>
            <w:r>
              <w:t>95,0</w:t>
            </w:r>
          </w:p>
        </w:tc>
        <w:tc>
          <w:tcPr>
            <w:tcW w:w="4082" w:type="dxa"/>
          </w:tcPr>
          <w:p w:rsidR="00015BFE" w:rsidRDefault="00015BFE">
            <w:pPr>
              <w:pStyle w:val="ConsPlusNormal"/>
              <w:jc w:val="both"/>
            </w:pPr>
            <w:r>
              <w:t>Фактическое значение показателя за отчетный период определяется по формуле:</w:t>
            </w:r>
          </w:p>
          <w:p w:rsidR="00015BFE" w:rsidRDefault="00015BFE">
            <w:pPr>
              <w:pStyle w:val="ConsPlusNormal"/>
              <w:jc w:val="both"/>
            </w:pPr>
            <w:r>
              <w:t>(число лиц, получивших ВМП / общее число лиц, направленных на оказание ВМП, на территории Ульяновской области) x 100%.</w:t>
            </w:r>
          </w:p>
          <w:p w:rsidR="00015BFE" w:rsidRDefault="00015BFE">
            <w:pPr>
              <w:pStyle w:val="ConsPlusNormal"/>
              <w:jc w:val="both"/>
            </w:pPr>
            <w:r>
              <w:t>Сведения, представляемые руководителями государственных медицинских организаций на основании федерального регистра лиц, нуждающихся в оказании ВМП</w:t>
            </w:r>
          </w:p>
        </w:tc>
      </w:tr>
      <w:tr w:rsidR="00015BFE">
        <w:tc>
          <w:tcPr>
            <w:tcW w:w="13606" w:type="dxa"/>
            <w:gridSpan w:val="10"/>
          </w:tcPr>
          <w:p w:rsidR="00015BFE" w:rsidRDefault="00015BFE">
            <w:pPr>
              <w:pStyle w:val="ConsPlusNormal"/>
              <w:jc w:val="center"/>
              <w:outlineLvl w:val="2"/>
            </w:pPr>
            <w:r>
              <w:t>Раздел 3. РАЗВИТИЕ МЕДИЦИНСКОЙ РЕАБИЛИТАЦИИ И САНАТОРНО-КУРОРТНОГО ЛЕЧЕНИЯ, В ТОМ ЧИСЛЕ ДЕТЕЙ</w:t>
            </w:r>
          </w:p>
        </w:tc>
      </w:tr>
      <w:tr w:rsidR="00015BFE">
        <w:tblPrEx>
          <w:tblBorders>
            <w:insideH w:val="nil"/>
          </w:tblBorders>
        </w:tblPrEx>
        <w:tc>
          <w:tcPr>
            <w:tcW w:w="737" w:type="dxa"/>
            <w:tcBorders>
              <w:bottom w:val="nil"/>
            </w:tcBorders>
          </w:tcPr>
          <w:p w:rsidR="00015BFE" w:rsidRDefault="00015BFE">
            <w:pPr>
              <w:pStyle w:val="ConsPlusNormal"/>
              <w:jc w:val="center"/>
            </w:pPr>
            <w:r>
              <w:t>3.1.</w:t>
            </w:r>
          </w:p>
        </w:tc>
        <w:tc>
          <w:tcPr>
            <w:tcW w:w="2098" w:type="dxa"/>
            <w:tcBorders>
              <w:bottom w:val="nil"/>
            </w:tcBorders>
          </w:tcPr>
          <w:p w:rsidR="00015BFE" w:rsidRDefault="00015BFE">
            <w:pPr>
              <w:pStyle w:val="ConsPlusNormal"/>
              <w:jc w:val="both"/>
            </w:pPr>
            <w:r>
              <w:t>Доля детей, у которых достигнут выраженный оздоровительный эффект</w:t>
            </w:r>
          </w:p>
        </w:tc>
        <w:tc>
          <w:tcPr>
            <w:tcW w:w="1247" w:type="dxa"/>
            <w:tcBorders>
              <w:bottom w:val="nil"/>
            </w:tcBorders>
          </w:tcPr>
          <w:p w:rsidR="00015BFE" w:rsidRDefault="00015BFE">
            <w:pPr>
              <w:pStyle w:val="ConsPlusNormal"/>
              <w:jc w:val="center"/>
            </w:pPr>
            <w:r>
              <w:t>Процентов</w:t>
            </w:r>
          </w:p>
        </w:tc>
        <w:tc>
          <w:tcPr>
            <w:tcW w:w="907" w:type="dxa"/>
            <w:tcBorders>
              <w:bottom w:val="nil"/>
            </w:tcBorders>
          </w:tcPr>
          <w:p w:rsidR="00015BFE" w:rsidRDefault="00015BFE">
            <w:pPr>
              <w:pStyle w:val="ConsPlusNormal"/>
              <w:jc w:val="center"/>
            </w:pPr>
            <w:r>
              <w:t>70,0</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80,0</w:t>
            </w:r>
          </w:p>
        </w:tc>
        <w:tc>
          <w:tcPr>
            <w:tcW w:w="907" w:type="dxa"/>
            <w:tcBorders>
              <w:bottom w:val="nil"/>
            </w:tcBorders>
          </w:tcPr>
          <w:p w:rsidR="00015BFE" w:rsidRDefault="00015BFE">
            <w:pPr>
              <w:pStyle w:val="ConsPlusNormal"/>
              <w:jc w:val="center"/>
            </w:pPr>
            <w:r>
              <w:t>80,0</w:t>
            </w:r>
          </w:p>
        </w:tc>
        <w:tc>
          <w:tcPr>
            <w:tcW w:w="907" w:type="dxa"/>
            <w:tcBorders>
              <w:bottom w:val="nil"/>
            </w:tcBorders>
          </w:tcPr>
          <w:p w:rsidR="00015BFE" w:rsidRDefault="00015BFE">
            <w:pPr>
              <w:pStyle w:val="ConsPlusNormal"/>
              <w:jc w:val="center"/>
            </w:pPr>
            <w:r>
              <w:t>80,0</w:t>
            </w:r>
          </w:p>
        </w:tc>
        <w:tc>
          <w:tcPr>
            <w:tcW w:w="907" w:type="dxa"/>
            <w:tcBorders>
              <w:bottom w:val="nil"/>
            </w:tcBorders>
          </w:tcPr>
          <w:p w:rsidR="00015BFE" w:rsidRDefault="00015BFE">
            <w:pPr>
              <w:pStyle w:val="ConsPlusNormal"/>
              <w:jc w:val="center"/>
            </w:pPr>
            <w:r>
              <w:t>80,0</w:t>
            </w:r>
          </w:p>
        </w:tc>
        <w:tc>
          <w:tcPr>
            <w:tcW w:w="4082" w:type="dxa"/>
            <w:tcBorders>
              <w:bottom w:val="nil"/>
            </w:tcBorders>
          </w:tcPr>
          <w:p w:rsidR="00015BFE" w:rsidRDefault="00015BFE">
            <w:pPr>
              <w:pStyle w:val="ConsPlusNormal"/>
              <w:jc w:val="both"/>
            </w:pPr>
            <w:r>
              <w:t>Методика расчета значений целевого индикатора утверждена Главным санитарным врачом Российской Федерации.</w:t>
            </w:r>
          </w:p>
          <w:p w:rsidR="00015BFE" w:rsidRDefault="00015BFE">
            <w:pPr>
              <w:pStyle w:val="ConsPlusNormal"/>
              <w:jc w:val="both"/>
            </w:pPr>
            <w:r>
              <w:t>Сведения, представляемые руководителями государственных медицинских организаций, о лицах, направленных на санаторно-курортное лечение</w:t>
            </w:r>
          </w:p>
        </w:tc>
      </w:tr>
      <w:tr w:rsidR="00015BFE">
        <w:tblPrEx>
          <w:tblBorders>
            <w:insideH w:val="nil"/>
          </w:tblBorders>
        </w:tblPrEx>
        <w:tc>
          <w:tcPr>
            <w:tcW w:w="13606" w:type="dxa"/>
            <w:gridSpan w:val="10"/>
            <w:tcBorders>
              <w:top w:val="nil"/>
            </w:tcBorders>
          </w:tcPr>
          <w:p w:rsidR="00015BFE" w:rsidRDefault="00015BFE">
            <w:pPr>
              <w:pStyle w:val="ConsPlusNormal"/>
              <w:jc w:val="both"/>
            </w:pPr>
            <w:r>
              <w:t xml:space="preserve">(в ред. </w:t>
            </w:r>
            <w:hyperlink r:id="rId292" w:history="1">
              <w:r>
                <w:rPr>
                  <w:color w:val="0000FF"/>
                </w:rPr>
                <w:t>постановления</w:t>
              </w:r>
            </w:hyperlink>
            <w:r>
              <w:t xml:space="preserve"> Правительства Ульяновской области от 04.08.2021 N 10/345-П)</w:t>
            </w:r>
          </w:p>
        </w:tc>
      </w:tr>
      <w:tr w:rsidR="00015BFE">
        <w:tc>
          <w:tcPr>
            <w:tcW w:w="13606" w:type="dxa"/>
            <w:gridSpan w:val="10"/>
          </w:tcPr>
          <w:p w:rsidR="00015BFE" w:rsidRDefault="00015BFE">
            <w:pPr>
              <w:pStyle w:val="ConsPlusNormal"/>
              <w:jc w:val="center"/>
              <w:outlineLvl w:val="2"/>
            </w:pPr>
            <w:r>
              <w:t>Раздел 4. ОРГАНИЗАЦИЯ РЕАЛИЗАЦИИ ГОСУДАРСТВЕННЫХ ФУНКЦИЙ В СФЕРЕ ЗДРАВООХРАНЕНИЯ</w:t>
            </w:r>
          </w:p>
        </w:tc>
      </w:tr>
      <w:tr w:rsidR="00015BFE">
        <w:tc>
          <w:tcPr>
            <w:tcW w:w="737" w:type="dxa"/>
          </w:tcPr>
          <w:p w:rsidR="00015BFE" w:rsidRDefault="00015BFE">
            <w:pPr>
              <w:pStyle w:val="ConsPlusNormal"/>
              <w:jc w:val="center"/>
            </w:pPr>
            <w:r>
              <w:lastRenderedPageBreak/>
              <w:t>4.1.</w:t>
            </w:r>
          </w:p>
        </w:tc>
        <w:tc>
          <w:tcPr>
            <w:tcW w:w="2098" w:type="dxa"/>
          </w:tcPr>
          <w:p w:rsidR="00015BFE" w:rsidRDefault="00015BFE">
            <w:pPr>
              <w:pStyle w:val="ConsPlusNormal"/>
              <w:jc w:val="both"/>
            </w:pPr>
            <w:r>
              <w:t>Доля случаев оказания медицинской помощи, по которым предоставлены электронные медицинские документы в подсистеме ЕГИСЗ, за период</w:t>
            </w:r>
          </w:p>
        </w:tc>
        <w:tc>
          <w:tcPr>
            <w:tcW w:w="1247" w:type="dxa"/>
          </w:tcPr>
          <w:p w:rsidR="00015BFE" w:rsidRDefault="00015BFE">
            <w:pPr>
              <w:pStyle w:val="ConsPlusNormal"/>
              <w:jc w:val="center"/>
            </w:pPr>
            <w:r>
              <w:t>Процентов</w:t>
            </w:r>
          </w:p>
        </w:tc>
        <w:tc>
          <w:tcPr>
            <w:tcW w:w="907" w:type="dxa"/>
          </w:tcPr>
          <w:p w:rsidR="00015BFE" w:rsidRDefault="00015BFE">
            <w:pPr>
              <w:pStyle w:val="ConsPlusNormal"/>
              <w:jc w:val="center"/>
            </w:pPr>
            <w:r>
              <w:t>-</w:t>
            </w:r>
          </w:p>
        </w:tc>
        <w:tc>
          <w:tcPr>
            <w:tcW w:w="907" w:type="dxa"/>
          </w:tcPr>
          <w:p w:rsidR="00015BFE" w:rsidRDefault="00015BFE">
            <w:pPr>
              <w:pStyle w:val="ConsPlusNormal"/>
              <w:jc w:val="center"/>
            </w:pPr>
            <w:r>
              <w:t>40</w:t>
            </w:r>
          </w:p>
        </w:tc>
        <w:tc>
          <w:tcPr>
            <w:tcW w:w="907" w:type="dxa"/>
          </w:tcPr>
          <w:p w:rsidR="00015BFE" w:rsidRDefault="00015BFE">
            <w:pPr>
              <w:pStyle w:val="ConsPlusNormal"/>
              <w:jc w:val="center"/>
            </w:pPr>
            <w:r>
              <w:t>60</w:t>
            </w:r>
          </w:p>
        </w:tc>
        <w:tc>
          <w:tcPr>
            <w:tcW w:w="907" w:type="dxa"/>
          </w:tcPr>
          <w:p w:rsidR="00015BFE" w:rsidRDefault="00015BFE">
            <w:pPr>
              <w:pStyle w:val="ConsPlusNormal"/>
              <w:jc w:val="center"/>
            </w:pPr>
            <w:r>
              <w:t>80</w:t>
            </w:r>
          </w:p>
        </w:tc>
        <w:tc>
          <w:tcPr>
            <w:tcW w:w="907" w:type="dxa"/>
          </w:tcPr>
          <w:p w:rsidR="00015BFE" w:rsidRDefault="00015BFE">
            <w:pPr>
              <w:pStyle w:val="ConsPlusNormal"/>
              <w:jc w:val="center"/>
            </w:pPr>
            <w:r>
              <w:t>100</w:t>
            </w:r>
          </w:p>
        </w:tc>
        <w:tc>
          <w:tcPr>
            <w:tcW w:w="907" w:type="dxa"/>
          </w:tcPr>
          <w:p w:rsidR="00015BFE" w:rsidRDefault="00015BFE">
            <w:pPr>
              <w:pStyle w:val="ConsPlusNormal"/>
              <w:jc w:val="center"/>
            </w:pPr>
            <w:r>
              <w:t>-</w:t>
            </w:r>
          </w:p>
        </w:tc>
        <w:tc>
          <w:tcPr>
            <w:tcW w:w="4082" w:type="dxa"/>
          </w:tcPr>
          <w:p w:rsidR="00015BFE" w:rsidRDefault="00015BFE">
            <w:pPr>
              <w:pStyle w:val="ConsPlusNormal"/>
              <w:jc w:val="both"/>
            </w:pPr>
            <w:r>
              <w:t>Методика расчета значений целевого индикатора утверждена приказом Росстата.</w:t>
            </w:r>
          </w:p>
          <w:p w:rsidR="00015BFE" w:rsidRDefault="00015BFE">
            <w:pPr>
              <w:pStyle w:val="ConsPlusNormal"/>
              <w:jc w:val="both"/>
            </w:pPr>
            <w:r>
              <w:t>Сведения, представляемые руководителями государственных медицинских организаций в соответствии с официальной статистической информацией Росстата: форма N 30 "Сведения о медицинской организации" (срок представления: до 20 числа второго месяца, следующего за отчетным периодом; отчетный период - ежегодно)</w:t>
            </w:r>
          </w:p>
        </w:tc>
      </w:tr>
      <w:tr w:rsidR="00015BFE">
        <w:tc>
          <w:tcPr>
            <w:tcW w:w="737" w:type="dxa"/>
          </w:tcPr>
          <w:p w:rsidR="00015BFE" w:rsidRDefault="00015BFE">
            <w:pPr>
              <w:pStyle w:val="ConsPlusNormal"/>
              <w:jc w:val="center"/>
            </w:pPr>
            <w:r>
              <w:t>4.2.</w:t>
            </w:r>
          </w:p>
        </w:tc>
        <w:tc>
          <w:tcPr>
            <w:tcW w:w="2098" w:type="dxa"/>
          </w:tcPr>
          <w:p w:rsidR="00015BFE" w:rsidRDefault="00015BFE">
            <w:pPr>
              <w:pStyle w:val="ConsPlusNormal"/>
              <w:jc w:val="both"/>
            </w:pPr>
            <w:proofErr w:type="gramStart"/>
            <w:r>
              <w:t>Доля медицинских организаций государственной и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w:t>
            </w:r>
            <w:proofErr w:type="gramEnd"/>
          </w:p>
        </w:tc>
        <w:tc>
          <w:tcPr>
            <w:tcW w:w="1247" w:type="dxa"/>
          </w:tcPr>
          <w:p w:rsidR="00015BFE" w:rsidRDefault="00015BFE">
            <w:pPr>
              <w:pStyle w:val="ConsPlusNormal"/>
              <w:jc w:val="center"/>
            </w:pPr>
            <w:r>
              <w:t>Процентов</w:t>
            </w:r>
          </w:p>
        </w:tc>
        <w:tc>
          <w:tcPr>
            <w:tcW w:w="907" w:type="dxa"/>
          </w:tcPr>
          <w:p w:rsidR="00015BFE" w:rsidRDefault="00015BFE">
            <w:pPr>
              <w:pStyle w:val="ConsPlusNormal"/>
              <w:jc w:val="center"/>
            </w:pPr>
            <w:r>
              <w:t>-</w:t>
            </w:r>
          </w:p>
        </w:tc>
        <w:tc>
          <w:tcPr>
            <w:tcW w:w="907" w:type="dxa"/>
          </w:tcPr>
          <w:p w:rsidR="00015BFE" w:rsidRDefault="00015BFE">
            <w:pPr>
              <w:pStyle w:val="ConsPlusNormal"/>
              <w:jc w:val="center"/>
            </w:pPr>
            <w:r>
              <w:t>100</w:t>
            </w:r>
          </w:p>
        </w:tc>
        <w:tc>
          <w:tcPr>
            <w:tcW w:w="907" w:type="dxa"/>
          </w:tcPr>
          <w:p w:rsidR="00015BFE" w:rsidRDefault="00015BFE">
            <w:pPr>
              <w:pStyle w:val="ConsPlusNormal"/>
              <w:jc w:val="center"/>
            </w:pPr>
            <w:r>
              <w:t>100</w:t>
            </w:r>
          </w:p>
        </w:tc>
        <w:tc>
          <w:tcPr>
            <w:tcW w:w="907" w:type="dxa"/>
          </w:tcPr>
          <w:p w:rsidR="00015BFE" w:rsidRDefault="00015BFE">
            <w:pPr>
              <w:pStyle w:val="ConsPlusNormal"/>
              <w:jc w:val="center"/>
            </w:pPr>
            <w:r>
              <w:t>100</w:t>
            </w:r>
          </w:p>
        </w:tc>
        <w:tc>
          <w:tcPr>
            <w:tcW w:w="907" w:type="dxa"/>
          </w:tcPr>
          <w:p w:rsidR="00015BFE" w:rsidRDefault="00015BFE">
            <w:pPr>
              <w:pStyle w:val="ConsPlusNormal"/>
              <w:jc w:val="center"/>
            </w:pPr>
            <w:r>
              <w:t>100</w:t>
            </w:r>
          </w:p>
        </w:tc>
        <w:tc>
          <w:tcPr>
            <w:tcW w:w="907" w:type="dxa"/>
          </w:tcPr>
          <w:p w:rsidR="00015BFE" w:rsidRDefault="00015BFE">
            <w:pPr>
              <w:pStyle w:val="ConsPlusNormal"/>
              <w:jc w:val="center"/>
            </w:pPr>
            <w:r>
              <w:t>-</w:t>
            </w:r>
          </w:p>
        </w:tc>
        <w:tc>
          <w:tcPr>
            <w:tcW w:w="4082" w:type="dxa"/>
          </w:tcPr>
          <w:p w:rsidR="00015BFE" w:rsidRDefault="00015BFE">
            <w:pPr>
              <w:pStyle w:val="ConsPlusNormal"/>
              <w:jc w:val="both"/>
            </w:pPr>
            <w:r>
              <w:t>Методика расчета значений целевого индикатора утверждена приказом Росстата. Сведения, представляемые руководителями государственных медицинских организаций в соответствии с официальной статистической информацией Росстата: форма N 30 "Сведения о медицинской организации" (срок представления: до 20 числа второго месяца, следующего за отчетным периодом; отчетный период: ежегодно)</w:t>
            </w:r>
          </w:p>
        </w:tc>
      </w:tr>
      <w:tr w:rsidR="00015BFE">
        <w:tc>
          <w:tcPr>
            <w:tcW w:w="737" w:type="dxa"/>
          </w:tcPr>
          <w:p w:rsidR="00015BFE" w:rsidRDefault="00015BFE">
            <w:pPr>
              <w:pStyle w:val="ConsPlusNormal"/>
              <w:jc w:val="center"/>
            </w:pPr>
            <w:r>
              <w:t>4.3.</w:t>
            </w:r>
          </w:p>
        </w:tc>
        <w:tc>
          <w:tcPr>
            <w:tcW w:w="2098" w:type="dxa"/>
          </w:tcPr>
          <w:p w:rsidR="00015BFE" w:rsidRDefault="00015BFE">
            <w:pPr>
              <w:pStyle w:val="ConsPlusNormal"/>
              <w:jc w:val="both"/>
            </w:pPr>
            <w:r>
              <w:t xml:space="preserve">Число граждан, воспользовавшихся </w:t>
            </w:r>
            <w:r>
              <w:lastRenderedPageBreak/>
              <w:t>услугами (сервисами) в Личном кабинете пациента "Мое здоровье" на Едином портале государственных услуг и функций</w:t>
            </w:r>
          </w:p>
        </w:tc>
        <w:tc>
          <w:tcPr>
            <w:tcW w:w="1247" w:type="dxa"/>
          </w:tcPr>
          <w:p w:rsidR="00015BFE" w:rsidRDefault="00015BFE">
            <w:pPr>
              <w:pStyle w:val="ConsPlusNormal"/>
              <w:jc w:val="center"/>
            </w:pPr>
            <w:r>
              <w:lastRenderedPageBreak/>
              <w:t>Тыс. человек</w:t>
            </w:r>
          </w:p>
        </w:tc>
        <w:tc>
          <w:tcPr>
            <w:tcW w:w="907" w:type="dxa"/>
          </w:tcPr>
          <w:p w:rsidR="00015BFE" w:rsidRDefault="00015BFE">
            <w:pPr>
              <w:pStyle w:val="ConsPlusNormal"/>
              <w:jc w:val="center"/>
            </w:pPr>
            <w:r>
              <w:t>-</w:t>
            </w:r>
          </w:p>
        </w:tc>
        <w:tc>
          <w:tcPr>
            <w:tcW w:w="907" w:type="dxa"/>
          </w:tcPr>
          <w:p w:rsidR="00015BFE" w:rsidRDefault="00015BFE">
            <w:pPr>
              <w:pStyle w:val="ConsPlusNormal"/>
              <w:jc w:val="center"/>
            </w:pPr>
            <w:r>
              <w:t>208,32</w:t>
            </w:r>
          </w:p>
        </w:tc>
        <w:tc>
          <w:tcPr>
            <w:tcW w:w="907" w:type="dxa"/>
          </w:tcPr>
          <w:p w:rsidR="00015BFE" w:rsidRDefault="00015BFE">
            <w:pPr>
              <w:pStyle w:val="ConsPlusNormal"/>
              <w:jc w:val="center"/>
            </w:pPr>
            <w:r>
              <w:t>262,95</w:t>
            </w:r>
          </w:p>
        </w:tc>
        <w:tc>
          <w:tcPr>
            <w:tcW w:w="907" w:type="dxa"/>
          </w:tcPr>
          <w:p w:rsidR="00015BFE" w:rsidRDefault="00015BFE">
            <w:pPr>
              <w:pStyle w:val="ConsPlusNormal"/>
              <w:jc w:val="center"/>
            </w:pPr>
            <w:r>
              <w:t>330,85</w:t>
            </w:r>
          </w:p>
        </w:tc>
        <w:tc>
          <w:tcPr>
            <w:tcW w:w="907" w:type="dxa"/>
          </w:tcPr>
          <w:p w:rsidR="00015BFE" w:rsidRDefault="00015BFE">
            <w:pPr>
              <w:pStyle w:val="ConsPlusNormal"/>
              <w:jc w:val="center"/>
            </w:pPr>
            <w:r>
              <w:t>369,43</w:t>
            </w:r>
          </w:p>
        </w:tc>
        <w:tc>
          <w:tcPr>
            <w:tcW w:w="907" w:type="dxa"/>
          </w:tcPr>
          <w:p w:rsidR="00015BFE" w:rsidRDefault="00015BFE">
            <w:pPr>
              <w:pStyle w:val="ConsPlusNormal"/>
              <w:jc w:val="center"/>
            </w:pPr>
            <w:r>
              <w:t>-</w:t>
            </w:r>
          </w:p>
        </w:tc>
        <w:tc>
          <w:tcPr>
            <w:tcW w:w="4082" w:type="dxa"/>
          </w:tcPr>
          <w:p w:rsidR="00015BFE" w:rsidRDefault="00015BFE">
            <w:pPr>
              <w:pStyle w:val="ConsPlusNormal"/>
              <w:jc w:val="both"/>
            </w:pPr>
            <w:r>
              <w:t xml:space="preserve">Методика расчета значений целевого индикатора утверждена приказом </w:t>
            </w:r>
            <w:r>
              <w:lastRenderedPageBreak/>
              <w:t>Росстата.</w:t>
            </w:r>
          </w:p>
          <w:p w:rsidR="00015BFE" w:rsidRDefault="00015BFE">
            <w:pPr>
              <w:pStyle w:val="ConsPlusNormal"/>
              <w:jc w:val="both"/>
            </w:pPr>
            <w:r>
              <w:t>Сведения, представляемые руководителями государственных медицинских организаций в соответствии с официальной статистической информацией Росстата: форма N 30 "Сведения о медицинской организации" (срок представления: до 25 марта года, следующего за отчетным периодом; отчетный период - ежегодно)</w:t>
            </w:r>
          </w:p>
        </w:tc>
      </w:tr>
      <w:tr w:rsidR="00015BFE">
        <w:tc>
          <w:tcPr>
            <w:tcW w:w="737" w:type="dxa"/>
          </w:tcPr>
          <w:p w:rsidR="00015BFE" w:rsidRDefault="00015BFE">
            <w:pPr>
              <w:pStyle w:val="ConsPlusNormal"/>
              <w:jc w:val="center"/>
            </w:pPr>
            <w:r>
              <w:lastRenderedPageBreak/>
              <w:t>4.4.</w:t>
            </w:r>
          </w:p>
        </w:tc>
        <w:tc>
          <w:tcPr>
            <w:tcW w:w="2098" w:type="dxa"/>
          </w:tcPr>
          <w:p w:rsidR="00015BFE" w:rsidRDefault="00015BFE">
            <w:pPr>
              <w:pStyle w:val="ConsPlusNormal"/>
              <w:jc w:val="both"/>
            </w:pPr>
            <w:r>
              <w:t>Число дней занятости (работы) койки в году</w:t>
            </w:r>
          </w:p>
        </w:tc>
        <w:tc>
          <w:tcPr>
            <w:tcW w:w="1247" w:type="dxa"/>
          </w:tcPr>
          <w:p w:rsidR="00015BFE" w:rsidRDefault="00015BFE">
            <w:pPr>
              <w:pStyle w:val="ConsPlusNormal"/>
              <w:jc w:val="center"/>
            </w:pPr>
            <w:r>
              <w:t>Дней</w:t>
            </w:r>
          </w:p>
        </w:tc>
        <w:tc>
          <w:tcPr>
            <w:tcW w:w="907" w:type="dxa"/>
          </w:tcPr>
          <w:p w:rsidR="00015BFE" w:rsidRDefault="00015BFE">
            <w:pPr>
              <w:pStyle w:val="ConsPlusNormal"/>
              <w:jc w:val="center"/>
            </w:pPr>
            <w:r>
              <w:t>331,5</w:t>
            </w:r>
          </w:p>
        </w:tc>
        <w:tc>
          <w:tcPr>
            <w:tcW w:w="907" w:type="dxa"/>
          </w:tcPr>
          <w:p w:rsidR="00015BFE" w:rsidRDefault="00015BFE">
            <w:pPr>
              <w:pStyle w:val="ConsPlusNormal"/>
              <w:jc w:val="center"/>
            </w:pPr>
            <w:r>
              <w:t>331,5</w:t>
            </w:r>
          </w:p>
        </w:tc>
        <w:tc>
          <w:tcPr>
            <w:tcW w:w="907" w:type="dxa"/>
          </w:tcPr>
          <w:p w:rsidR="00015BFE" w:rsidRDefault="00015BFE">
            <w:pPr>
              <w:pStyle w:val="ConsPlusNormal"/>
              <w:jc w:val="center"/>
            </w:pPr>
            <w:r>
              <w:t>331,5</w:t>
            </w:r>
          </w:p>
        </w:tc>
        <w:tc>
          <w:tcPr>
            <w:tcW w:w="907" w:type="dxa"/>
          </w:tcPr>
          <w:p w:rsidR="00015BFE" w:rsidRDefault="00015BFE">
            <w:pPr>
              <w:pStyle w:val="ConsPlusNormal"/>
              <w:jc w:val="center"/>
            </w:pPr>
            <w:r>
              <w:t>331,5</w:t>
            </w:r>
          </w:p>
        </w:tc>
        <w:tc>
          <w:tcPr>
            <w:tcW w:w="907" w:type="dxa"/>
          </w:tcPr>
          <w:p w:rsidR="00015BFE" w:rsidRDefault="00015BFE">
            <w:pPr>
              <w:pStyle w:val="ConsPlusNormal"/>
              <w:jc w:val="center"/>
            </w:pPr>
            <w:r>
              <w:t>331,5</w:t>
            </w:r>
          </w:p>
        </w:tc>
        <w:tc>
          <w:tcPr>
            <w:tcW w:w="907" w:type="dxa"/>
          </w:tcPr>
          <w:p w:rsidR="00015BFE" w:rsidRDefault="00015BFE">
            <w:pPr>
              <w:pStyle w:val="ConsPlusNormal"/>
              <w:jc w:val="center"/>
            </w:pPr>
            <w:r>
              <w:t>331,5</w:t>
            </w:r>
          </w:p>
        </w:tc>
        <w:tc>
          <w:tcPr>
            <w:tcW w:w="4082" w:type="dxa"/>
          </w:tcPr>
          <w:p w:rsidR="00015BFE" w:rsidRDefault="00015BFE">
            <w:pPr>
              <w:pStyle w:val="ConsPlusNormal"/>
              <w:jc w:val="both"/>
            </w:pPr>
            <w:r>
              <w:t>Фактическое значение показателя за отчетный период определяется по формуле:</w:t>
            </w:r>
          </w:p>
          <w:p w:rsidR="00015BFE" w:rsidRDefault="00015BFE">
            <w:pPr>
              <w:pStyle w:val="ConsPlusNormal"/>
              <w:jc w:val="both"/>
            </w:pPr>
            <w:r>
              <w:t>число койко-дней, проведенных пациентами в стационаре / среднегодовое число сметных коек.</w:t>
            </w:r>
          </w:p>
          <w:p w:rsidR="00015BFE" w:rsidRDefault="00015BFE">
            <w:pPr>
              <w:pStyle w:val="ConsPlusNormal"/>
              <w:jc w:val="both"/>
            </w:pPr>
            <w:r>
              <w:t>Сведения, представляемые руководителями государственных медицинских организаций в соответствии с официальной статистической информацией Росстата: форма N 30 "Сведения о медицинской организации" (срок представления: до 25 марта года, следующего за отчетным периодом; отчетный период - ежегодно)</w:t>
            </w:r>
          </w:p>
        </w:tc>
      </w:tr>
      <w:tr w:rsidR="00015BFE">
        <w:tblPrEx>
          <w:tblBorders>
            <w:insideH w:val="nil"/>
          </w:tblBorders>
        </w:tblPrEx>
        <w:tc>
          <w:tcPr>
            <w:tcW w:w="737" w:type="dxa"/>
            <w:tcBorders>
              <w:bottom w:val="nil"/>
            </w:tcBorders>
          </w:tcPr>
          <w:p w:rsidR="00015BFE" w:rsidRDefault="00015BFE">
            <w:pPr>
              <w:pStyle w:val="ConsPlusNormal"/>
              <w:jc w:val="center"/>
            </w:pPr>
            <w:r>
              <w:t>4.5.</w:t>
            </w:r>
          </w:p>
        </w:tc>
        <w:tc>
          <w:tcPr>
            <w:tcW w:w="2098" w:type="dxa"/>
            <w:tcBorders>
              <w:bottom w:val="nil"/>
            </w:tcBorders>
          </w:tcPr>
          <w:p w:rsidR="00015BFE" w:rsidRDefault="00015BFE">
            <w:pPr>
              <w:pStyle w:val="ConsPlusNormal"/>
              <w:jc w:val="both"/>
            </w:pPr>
            <w:r>
              <w:t>Средняя длительность лечения больного в стационарных условиях</w:t>
            </w:r>
          </w:p>
        </w:tc>
        <w:tc>
          <w:tcPr>
            <w:tcW w:w="1247" w:type="dxa"/>
            <w:tcBorders>
              <w:bottom w:val="nil"/>
            </w:tcBorders>
          </w:tcPr>
          <w:p w:rsidR="00015BFE" w:rsidRDefault="00015BFE">
            <w:pPr>
              <w:pStyle w:val="ConsPlusNormal"/>
              <w:jc w:val="center"/>
            </w:pPr>
            <w:r>
              <w:t>Дней</w:t>
            </w:r>
          </w:p>
        </w:tc>
        <w:tc>
          <w:tcPr>
            <w:tcW w:w="907" w:type="dxa"/>
            <w:tcBorders>
              <w:bottom w:val="nil"/>
            </w:tcBorders>
          </w:tcPr>
          <w:p w:rsidR="00015BFE" w:rsidRDefault="00015BFE">
            <w:pPr>
              <w:pStyle w:val="ConsPlusNormal"/>
              <w:jc w:val="center"/>
            </w:pPr>
            <w:r>
              <w:t>11,7</w:t>
            </w:r>
          </w:p>
        </w:tc>
        <w:tc>
          <w:tcPr>
            <w:tcW w:w="907" w:type="dxa"/>
            <w:tcBorders>
              <w:bottom w:val="nil"/>
            </w:tcBorders>
          </w:tcPr>
          <w:p w:rsidR="00015BFE" w:rsidRDefault="00015BFE">
            <w:pPr>
              <w:pStyle w:val="ConsPlusNormal"/>
              <w:jc w:val="center"/>
            </w:pPr>
            <w:r>
              <w:t>11,7</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w:t>
            </w:r>
          </w:p>
        </w:tc>
        <w:tc>
          <w:tcPr>
            <w:tcW w:w="4082" w:type="dxa"/>
            <w:tcBorders>
              <w:bottom w:val="nil"/>
            </w:tcBorders>
          </w:tcPr>
          <w:p w:rsidR="00015BFE" w:rsidRDefault="00015BFE">
            <w:pPr>
              <w:pStyle w:val="ConsPlusNormal"/>
              <w:jc w:val="both"/>
            </w:pPr>
            <w:r>
              <w:t>Средняя длительность лечения больного в стационарных условиях.</w:t>
            </w:r>
          </w:p>
          <w:p w:rsidR="00015BFE" w:rsidRDefault="00015BFE">
            <w:pPr>
              <w:pStyle w:val="ConsPlusNormal"/>
              <w:jc w:val="both"/>
            </w:pPr>
            <w:r>
              <w:t>Фактическое значение показателя за отчетный период определяется по формуле:</w:t>
            </w:r>
          </w:p>
          <w:p w:rsidR="00015BFE" w:rsidRDefault="00015BFE">
            <w:pPr>
              <w:pStyle w:val="ConsPlusNormal"/>
              <w:jc w:val="both"/>
            </w:pPr>
            <w:r>
              <w:t xml:space="preserve">число койко-дней, проведенных пациентами в стационаре / число </w:t>
            </w:r>
            <w:r>
              <w:lastRenderedPageBreak/>
              <w:t>пользованных пациентов (</w:t>
            </w:r>
            <w:proofErr w:type="gramStart"/>
            <w:r>
              <w:t>поступило + выписано + умерло</w:t>
            </w:r>
            <w:proofErr w:type="gramEnd"/>
            <w:r>
              <w:t>) / 2).</w:t>
            </w:r>
          </w:p>
          <w:p w:rsidR="00015BFE" w:rsidRDefault="00015BFE">
            <w:pPr>
              <w:pStyle w:val="ConsPlusNormal"/>
              <w:jc w:val="both"/>
            </w:pPr>
            <w:r>
              <w:t>Сведения, представляемые руководителями государственных медицинских организаций в соответствии с официальной статистической информацией Росстата: форма N 30 "Сведения о медицинской организации" (срок представления: до 25 марта, следующего за отчетным периодом; отчетный период - ежегодно)</w:t>
            </w:r>
          </w:p>
        </w:tc>
      </w:tr>
      <w:tr w:rsidR="00015BFE">
        <w:tblPrEx>
          <w:tblBorders>
            <w:insideH w:val="nil"/>
          </w:tblBorders>
        </w:tblPrEx>
        <w:tc>
          <w:tcPr>
            <w:tcW w:w="13606" w:type="dxa"/>
            <w:gridSpan w:val="10"/>
            <w:tcBorders>
              <w:top w:val="nil"/>
            </w:tcBorders>
          </w:tcPr>
          <w:p w:rsidR="00015BFE" w:rsidRDefault="00015BFE">
            <w:pPr>
              <w:pStyle w:val="ConsPlusNormal"/>
              <w:jc w:val="both"/>
            </w:pPr>
            <w:r>
              <w:lastRenderedPageBreak/>
              <w:t xml:space="preserve">(в ред. </w:t>
            </w:r>
            <w:hyperlink r:id="rId293" w:history="1">
              <w:r>
                <w:rPr>
                  <w:color w:val="0000FF"/>
                </w:rPr>
                <w:t>постановления</w:t>
              </w:r>
            </w:hyperlink>
            <w:r>
              <w:t xml:space="preserve"> Правительства Ульяновской области от 27.04.2022 N 7/206-П)</w:t>
            </w:r>
          </w:p>
        </w:tc>
      </w:tr>
      <w:tr w:rsidR="00015BFE">
        <w:tblPrEx>
          <w:tblBorders>
            <w:insideH w:val="nil"/>
          </w:tblBorders>
        </w:tblPrEx>
        <w:tc>
          <w:tcPr>
            <w:tcW w:w="737" w:type="dxa"/>
            <w:tcBorders>
              <w:bottom w:val="nil"/>
            </w:tcBorders>
          </w:tcPr>
          <w:p w:rsidR="00015BFE" w:rsidRDefault="00015BFE">
            <w:pPr>
              <w:pStyle w:val="ConsPlusNormal"/>
              <w:jc w:val="center"/>
            </w:pPr>
            <w:r>
              <w:t>4.6.</w:t>
            </w:r>
          </w:p>
        </w:tc>
        <w:tc>
          <w:tcPr>
            <w:tcW w:w="2098" w:type="dxa"/>
            <w:tcBorders>
              <w:bottom w:val="nil"/>
            </w:tcBorders>
          </w:tcPr>
          <w:p w:rsidR="00015BFE" w:rsidRDefault="00015BFE">
            <w:pPr>
              <w:pStyle w:val="ConsPlusNormal"/>
              <w:jc w:val="both"/>
            </w:pPr>
            <w:r>
              <w:t>Объем экспорта медицинских услуг</w:t>
            </w:r>
          </w:p>
        </w:tc>
        <w:tc>
          <w:tcPr>
            <w:tcW w:w="1247" w:type="dxa"/>
            <w:tcBorders>
              <w:bottom w:val="nil"/>
            </w:tcBorders>
          </w:tcPr>
          <w:p w:rsidR="00015BFE" w:rsidRDefault="00015BFE">
            <w:pPr>
              <w:pStyle w:val="ConsPlusNormal"/>
              <w:jc w:val="center"/>
            </w:pPr>
            <w:r>
              <w:t>Миллионов долларов</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0,14</w:t>
            </w:r>
          </w:p>
        </w:tc>
        <w:tc>
          <w:tcPr>
            <w:tcW w:w="907" w:type="dxa"/>
            <w:tcBorders>
              <w:bottom w:val="nil"/>
            </w:tcBorders>
          </w:tcPr>
          <w:p w:rsidR="00015BFE" w:rsidRDefault="00015BFE">
            <w:pPr>
              <w:pStyle w:val="ConsPlusNormal"/>
              <w:jc w:val="center"/>
            </w:pPr>
            <w:r>
              <w:t>0,215</w:t>
            </w:r>
          </w:p>
        </w:tc>
        <w:tc>
          <w:tcPr>
            <w:tcW w:w="907" w:type="dxa"/>
            <w:tcBorders>
              <w:bottom w:val="nil"/>
            </w:tcBorders>
          </w:tcPr>
          <w:p w:rsidR="00015BFE" w:rsidRDefault="00015BFE">
            <w:pPr>
              <w:pStyle w:val="ConsPlusNormal"/>
              <w:jc w:val="center"/>
            </w:pPr>
            <w:r>
              <w:t>0,33</w:t>
            </w:r>
          </w:p>
        </w:tc>
        <w:tc>
          <w:tcPr>
            <w:tcW w:w="907" w:type="dxa"/>
            <w:tcBorders>
              <w:bottom w:val="nil"/>
            </w:tcBorders>
          </w:tcPr>
          <w:p w:rsidR="00015BFE" w:rsidRDefault="00015BFE">
            <w:pPr>
              <w:pStyle w:val="ConsPlusNormal"/>
              <w:jc w:val="center"/>
            </w:pPr>
            <w:r>
              <w:t>0,458</w:t>
            </w:r>
          </w:p>
        </w:tc>
        <w:tc>
          <w:tcPr>
            <w:tcW w:w="907" w:type="dxa"/>
            <w:tcBorders>
              <w:bottom w:val="nil"/>
            </w:tcBorders>
          </w:tcPr>
          <w:p w:rsidR="00015BFE" w:rsidRDefault="00015BFE">
            <w:pPr>
              <w:pStyle w:val="ConsPlusNormal"/>
              <w:jc w:val="center"/>
            </w:pPr>
            <w:r>
              <w:t>-</w:t>
            </w:r>
          </w:p>
        </w:tc>
        <w:tc>
          <w:tcPr>
            <w:tcW w:w="4082" w:type="dxa"/>
            <w:tcBorders>
              <w:bottom w:val="nil"/>
            </w:tcBorders>
          </w:tcPr>
          <w:p w:rsidR="00015BFE" w:rsidRDefault="00015BFE">
            <w:pPr>
              <w:pStyle w:val="ConsPlusNormal"/>
              <w:jc w:val="both"/>
            </w:pPr>
            <w:r>
              <w:t>Сведения, представляемые руководителями государственных медицинских организаций (отчетный период - ежегодно)</w:t>
            </w:r>
          </w:p>
        </w:tc>
      </w:tr>
      <w:tr w:rsidR="00015BFE">
        <w:tblPrEx>
          <w:tblBorders>
            <w:insideH w:val="nil"/>
          </w:tblBorders>
        </w:tblPrEx>
        <w:tc>
          <w:tcPr>
            <w:tcW w:w="13606" w:type="dxa"/>
            <w:gridSpan w:val="10"/>
            <w:tcBorders>
              <w:top w:val="nil"/>
            </w:tcBorders>
          </w:tcPr>
          <w:p w:rsidR="00015BFE" w:rsidRDefault="00015BFE">
            <w:pPr>
              <w:pStyle w:val="ConsPlusNormal"/>
              <w:jc w:val="both"/>
            </w:pPr>
            <w:r>
              <w:t xml:space="preserve">(в ред. </w:t>
            </w:r>
            <w:hyperlink r:id="rId294" w:history="1">
              <w:r>
                <w:rPr>
                  <w:color w:val="0000FF"/>
                </w:rPr>
                <w:t>постановления</w:t>
              </w:r>
            </w:hyperlink>
            <w:r>
              <w:t xml:space="preserve"> Правительства Ульяновской области от 27.04.2022 N 7/206-П)</w:t>
            </w:r>
          </w:p>
        </w:tc>
      </w:tr>
      <w:tr w:rsidR="00015BFE">
        <w:tc>
          <w:tcPr>
            <w:tcW w:w="13606" w:type="dxa"/>
            <w:gridSpan w:val="10"/>
          </w:tcPr>
          <w:p w:rsidR="00015BFE" w:rsidRDefault="00015BFE">
            <w:pPr>
              <w:pStyle w:val="ConsPlusNormal"/>
              <w:jc w:val="center"/>
              <w:outlineLvl w:val="2"/>
            </w:pPr>
            <w:r>
              <w:t>Раздел 5. КАДРОВОЕ ОБЕСПЕЧЕНИЕ СИСТЕМЫ ЗДРАВООХРАНЕНИЯ</w:t>
            </w:r>
          </w:p>
        </w:tc>
      </w:tr>
      <w:tr w:rsidR="00015BFE">
        <w:tblPrEx>
          <w:tblBorders>
            <w:insideH w:val="nil"/>
          </w:tblBorders>
        </w:tblPrEx>
        <w:tc>
          <w:tcPr>
            <w:tcW w:w="737" w:type="dxa"/>
            <w:tcBorders>
              <w:bottom w:val="nil"/>
            </w:tcBorders>
          </w:tcPr>
          <w:p w:rsidR="00015BFE" w:rsidRDefault="00015BFE">
            <w:pPr>
              <w:pStyle w:val="ConsPlusNormal"/>
              <w:jc w:val="center"/>
            </w:pPr>
            <w:r>
              <w:t>5.1.</w:t>
            </w:r>
          </w:p>
        </w:tc>
        <w:tc>
          <w:tcPr>
            <w:tcW w:w="2098" w:type="dxa"/>
            <w:tcBorders>
              <w:bottom w:val="nil"/>
            </w:tcBorders>
          </w:tcPr>
          <w:p w:rsidR="00015BFE" w:rsidRDefault="00015BFE">
            <w:pPr>
              <w:pStyle w:val="ConsPlusNormal"/>
              <w:jc w:val="both"/>
            </w:pPr>
            <w:r>
              <w:t>Доля специалистов, допущенных к профессиональной деятельности через процедуру аккредитации, от общего количества работающих специалистов</w:t>
            </w:r>
          </w:p>
        </w:tc>
        <w:tc>
          <w:tcPr>
            <w:tcW w:w="1247" w:type="dxa"/>
            <w:tcBorders>
              <w:bottom w:val="nil"/>
            </w:tcBorders>
          </w:tcPr>
          <w:p w:rsidR="00015BFE" w:rsidRDefault="00015BFE">
            <w:pPr>
              <w:pStyle w:val="ConsPlusNormal"/>
              <w:jc w:val="center"/>
            </w:pPr>
            <w:r>
              <w:t>Процентов</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26,5</w:t>
            </w:r>
          </w:p>
        </w:tc>
        <w:tc>
          <w:tcPr>
            <w:tcW w:w="907" w:type="dxa"/>
            <w:tcBorders>
              <w:bottom w:val="nil"/>
            </w:tcBorders>
          </w:tcPr>
          <w:p w:rsidR="00015BFE" w:rsidRDefault="00015BFE">
            <w:pPr>
              <w:pStyle w:val="ConsPlusNormal"/>
              <w:jc w:val="center"/>
            </w:pPr>
            <w:r>
              <w:t>47,3</w:t>
            </w:r>
          </w:p>
        </w:tc>
        <w:tc>
          <w:tcPr>
            <w:tcW w:w="907" w:type="dxa"/>
            <w:tcBorders>
              <w:bottom w:val="nil"/>
            </w:tcBorders>
          </w:tcPr>
          <w:p w:rsidR="00015BFE" w:rsidRDefault="00015BFE">
            <w:pPr>
              <w:pStyle w:val="ConsPlusNormal"/>
              <w:jc w:val="center"/>
            </w:pPr>
            <w:r>
              <w:t>67,5</w:t>
            </w:r>
          </w:p>
        </w:tc>
        <w:tc>
          <w:tcPr>
            <w:tcW w:w="907" w:type="dxa"/>
            <w:tcBorders>
              <w:bottom w:val="nil"/>
            </w:tcBorders>
          </w:tcPr>
          <w:p w:rsidR="00015BFE" w:rsidRDefault="00015BFE">
            <w:pPr>
              <w:pStyle w:val="ConsPlusNormal"/>
              <w:jc w:val="center"/>
            </w:pPr>
            <w:r>
              <w:t>87,1</w:t>
            </w:r>
          </w:p>
        </w:tc>
        <w:tc>
          <w:tcPr>
            <w:tcW w:w="907" w:type="dxa"/>
            <w:tcBorders>
              <w:bottom w:val="nil"/>
            </w:tcBorders>
          </w:tcPr>
          <w:p w:rsidR="00015BFE" w:rsidRDefault="00015BFE">
            <w:pPr>
              <w:pStyle w:val="ConsPlusNormal"/>
              <w:jc w:val="center"/>
            </w:pPr>
            <w:r>
              <w:t>87,1</w:t>
            </w:r>
          </w:p>
        </w:tc>
        <w:tc>
          <w:tcPr>
            <w:tcW w:w="4082" w:type="dxa"/>
            <w:tcBorders>
              <w:bottom w:val="nil"/>
            </w:tcBorders>
          </w:tcPr>
          <w:p w:rsidR="00015BFE" w:rsidRDefault="00015BFE">
            <w:pPr>
              <w:pStyle w:val="ConsPlusNormal"/>
              <w:jc w:val="both"/>
            </w:pPr>
            <w:r>
              <w:t>Фактическое значение показателя за отчетный период определяется по формуле:</w:t>
            </w:r>
          </w:p>
          <w:p w:rsidR="00015BFE" w:rsidRDefault="00015BFE">
            <w:pPr>
              <w:pStyle w:val="ConsPlusNormal"/>
              <w:jc w:val="both"/>
            </w:pPr>
            <w:r>
              <w:t>(число аккредитованных специалистов / общее количество врачей в отчетном году) x 100%.</w:t>
            </w:r>
          </w:p>
          <w:p w:rsidR="00015BFE" w:rsidRDefault="00015BFE">
            <w:pPr>
              <w:pStyle w:val="ConsPlusNormal"/>
              <w:jc w:val="both"/>
            </w:pPr>
            <w:r>
              <w:t>Сведения, представляемые руководителями государственных медицинских организаций</w:t>
            </w:r>
          </w:p>
        </w:tc>
      </w:tr>
      <w:tr w:rsidR="00015BFE">
        <w:tblPrEx>
          <w:tblBorders>
            <w:insideH w:val="nil"/>
          </w:tblBorders>
        </w:tblPrEx>
        <w:tc>
          <w:tcPr>
            <w:tcW w:w="13606" w:type="dxa"/>
            <w:gridSpan w:val="10"/>
            <w:tcBorders>
              <w:top w:val="nil"/>
            </w:tcBorders>
          </w:tcPr>
          <w:p w:rsidR="00015BFE" w:rsidRDefault="00015BFE">
            <w:pPr>
              <w:pStyle w:val="ConsPlusNormal"/>
              <w:jc w:val="both"/>
            </w:pPr>
            <w:r>
              <w:t xml:space="preserve">(в ред. </w:t>
            </w:r>
            <w:hyperlink r:id="rId295" w:history="1">
              <w:r>
                <w:rPr>
                  <w:color w:val="0000FF"/>
                </w:rPr>
                <w:t>постановления</w:t>
              </w:r>
            </w:hyperlink>
            <w:r>
              <w:t xml:space="preserve"> Правительства Ульяновской области от 27.01.2022 N 1/37-П)</w:t>
            </w:r>
          </w:p>
        </w:tc>
      </w:tr>
      <w:tr w:rsidR="00015BFE">
        <w:tblPrEx>
          <w:tblBorders>
            <w:insideH w:val="nil"/>
          </w:tblBorders>
        </w:tblPrEx>
        <w:tc>
          <w:tcPr>
            <w:tcW w:w="737" w:type="dxa"/>
            <w:tcBorders>
              <w:bottom w:val="nil"/>
            </w:tcBorders>
          </w:tcPr>
          <w:p w:rsidR="00015BFE" w:rsidRDefault="00015BFE">
            <w:pPr>
              <w:pStyle w:val="ConsPlusNormal"/>
              <w:jc w:val="center"/>
            </w:pPr>
            <w:r>
              <w:lastRenderedPageBreak/>
              <w:t>5.2.</w:t>
            </w:r>
          </w:p>
        </w:tc>
        <w:tc>
          <w:tcPr>
            <w:tcW w:w="2098" w:type="dxa"/>
            <w:tcBorders>
              <w:bottom w:val="nil"/>
            </w:tcBorders>
          </w:tcPr>
          <w:p w:rsidR="00015BFE" w:rsidRDefault="00015BFE">
            <w:pPr>
              <w:pStyle w:val="ConsPlusNormal"/>
              <w:jc w:val="both"/>
            </w:pPr>
            <w:r>
              <w:t>Обеспеченность населения врачами, работающими в государственных медицинских организациях, чел. на 10 тыс. населения</w:t>
            </w:r>
          </w:p>
        </w:tc>
        <w:tc>
          <w:tcPr>
            <w:tcW w:w="1247" w:type="dxa"/>
            <w:tcBorders>
              <w:bottom w:val="nil"/>
            </w:tcBorders>
          </w:tcPr>
          <w:p w:rsidR="00015BFE" w:rsidRDefault="00015BFE">
            <w:pPr>
              <w:pStyle w:val="ConsPlusNormal"/>
              <w:jc w:val="center"/>
            </w:pPr>
            <w:r>
              <w:t>Человек</w:t>
            </w:r>
          </w:p>
        </w:tc>
        <w:tc>
          <w:tcPr>
            <w:tcW w:w="907" w:type="dxa"/>
            <w:tcBorders>
              <w:bottom w:val="nil"/>
            </w:tcBorders>
          </w:tcPr>
          <w:p w:rsidR="00015BFE" w:rsidRDefault="00015BFE">
            <w:pPr>
              <w:pStyle w:val="ConsPlusNormal"/>
              <w:jc w:val="center"/>
            </w:pPr>
            <w:r>
              <w:t>38,3</w:t>
            </w:r>
          </w:p>
        </w:tc>
        <w:tc>
          <w:tcPr>
            <w:tcW w:w="907" w:type="dxa"/>
            <w:tcBorders>
              <w:bottom w:val="nil"/>
            </w:tcBorders>
          </w:tcPr>
          <w:p w:rsidR="00015BFE" w:rsidRDefault="00015BFE">
            <w:pPr>
              <w:pStyle w:val="ConsPlusNormal"/>
              <w:jc w:val="center"/>
            </w:pPr>
            <w:r>
              <w:t>40,2</w:t>
            </w:r>
          </w:p>
        </w:tc>
        <w:tc>
          <w:tcPr>
            <w:tcW w:w="907" w:type="dxa"/>
            <w:tcBorders>
              <w:bottom w:val="nil"/>
            </w:tcBorders>
          </w:tcPr>
          <w:p w:rsidR="00015BFE" w:rsidRDefault="00015BFE">
            <w:pPr>
              <w:pStyle w:val="ConsPlusNormal"/>
              <w:jc w:val="center"/>
            </w:pPr>
            <w:r>
              <w:t>42,4</w:t>
            </w:r>
          </w:p>
        </w:tc>
        <w:tc>
          <w:tcPr>
            <w:tcW w:w="907" w:type="dxa"/>
            <w:tcBorders>
              <w:bottom w:val="nil"/>
            </w:tcBorders>
          </w:tcPr>
          <w:p w:rsidR="00015BFE" w:rsidRDefault="00015BFE">
            <w:pPr>
              <w:pStyle w:val="ConsPlusNormal"/>
              <w:jc w:val="center"/>
            </w:pPr>
            <w:r>
              <w:t>44,7</w:t>
            </w:r>
          </w:p>
        </w:tc>
        <w:tc>
          <w:tcPr>
            <w:tcW w:w="907" w:type="dxa"/>
            <w:tcBorders>
              <w:bottom w:val="nil"/>
            </w:tcBorders>
          </w:tcPr>
          <w:p w:rsidR="00015BFE" w:rsidRDefault="00015BFE">
            <w:pPr>
              <w:pStyle w:val="ConsPlusNormal"/>
              <w:jc w:val="center"/>
            </w:pPr>
            <w:r>
              <w:t>47,1</w:t>
            </w:r>
          </w:p>
        </w:tc>
        <w:tc>
          <w:tcPr>
            <w:tcW w:w="907" w:type="dxa"/>
            <w:tcBorders>
              <w:bottom w:val="nil"/>
            </w:tcBorders>
          </w:tcPr>
          <w:p w:rsidR="00015BFE" w:rsidRDefault="00015BFE">
            <w:pPr>
              <w:pStyle w:val="ConsPlusNormal"/>
              <w:jc w:val="center"/>
            </w:pPr>
            <w:r>
              <w:t>47,1</w:t>
            </w:r>
          </w:p>
        </w:tc>
        <w:tc>
          <w:tcPr>
            <w:tcW w:w="4082" w:type="dxa"/>
            <w:tcBorders>
              <w:bottom w:val="nil"/>
            </w:tcBorders>
          </w:tcPr>
          <w:p w:rsidR="00015BFE" w:rsidRDefault="00015BFE">
            <w:pPr>
              <w:pStyle w:val="ConsPlusNormal"/>
              <w:jc w:val="both"/>
            </w:pPr>
            <w:r>
              <w:t>Фактическое значение показателя за отчетный период определяется по формуле:</w:t>
            </w:r>
          </w:p>
          <w:p w:rsidR="00015BFE" w:rsidRDefault="00015BFE">
            <w:pPr>
              <w:pStyle w:val="ConsPlusNormal"/>
              <w:jc w:val="both"/>
            </w:pPr>
            <w:r>
              <w:t>(число врачей на конец года x 10000) / численность населения на конец года.</w:t>
            </w:r>
          </w:p>
          <w:p w:rsidR="00015BFE" w:rsidRDefault="00015BFE">
            <w:pPr>
              <w:pStyle w:val="ConsPlusNormal"/>
              <w:jc w:val="both"/>
            </w:pPr>
            <w:r>
              <w:t>Сведения, представляемые руководителями государственных медицинских организаций в соответствии с официальной статистической информацией Росстата: форма N 30 "Сведения о медицинской организации" (срок представления: до 25 марта года, следующего за отчетным периодом; отчетный период: ежегодно)</w:t>
            </w:r>
          </w:p>
        </w:tc>
      </w:tr>
      <w:tr w:rsidR="00015BFE">
        <w:tblPrEx>
          <w:tblBorders>
            <w:insideH w:val="nil"/>
          </w:tblBorders>
        </w:tblPrEx>
        <w:tc>
          <w:tcPr>
            <w:tcW w:w="13606" w:type="dxa"/>
            <w:gridSpan w:val="10"/>
            <w:tcBorders>
              <w:top w:val="nil"/>
            </w:tcBorders>
          </w:tcPr>
          <w:p w:rsidR="00015BFE" w:rsidRDefault="00015BFE">
            <w:pPr>
              <w:pStyle w:val="ConsPlusNormal"/>
              <w:jc w:val="both"/>
            </w:pPr>
            <w:r>
              <w:t xml:space="preserve">(в ред. </w:t>
            </w:r>
            <w:hyperlink r:id="rId296" w:history="1">
              <w:r>
                <w:rPr>
                  <w:color w:val="0000FF"/>
                </w:rPr>
                <w:t>постановления</w:t>
              </w:r>
            </w:hyperlink>
            <w:r>
              <w:t xml:space="preserve"> Правительства Ульяновской области от 27.01.2022 N 1/37-П)</w:t>
            </w:r>
          </w:p>
        </w:tc>
      </w:tr>
      <w:tr w:rsidR="00015BFE">
        <w:tblPrEx>
          <w:tblBorders>
            <w:insideH w:val="nil"/>
          </w:tblBorders>
        </w:tblPrEx>
        <w:tc>
          <w:tcPr>
            <w:tcW w:w="737" w:type="dxa"/>
            <w:tcBorders>
              <w:bottom w:val="nil"/>
            </w:tcBorders>
          </w:tcPr>
          <w:p w:rsidR="00015BFE" w:rsidRDefault="00015BFE">
            <w:pPr>
              <w:pStyle w:val="ConsPlusNormal"/>
              <w:jc w:val="center"/>
            </w:pPr>
            <w:r>
              <w:t>5.3.</w:t>
            </w:r>
          </w:p>
        </w:tc>
        <w:tc>
          <w:tcPr>
            <w:tcW w:w="2098" w:type="dxa"/>
            <w:tcBorders>
              <w:bottom w:val="nil"/>
            </w:tcBorders>
          </w:tcPr>
          <w:p w:rsidR="00015BFE" w:rsidRDefault="00015BFE">
            <w:pPr>
              <w:pStyle w:val="ConsPlusNormal"/>
              <w:jc w:val="both"/>
            </w:pPr>
            <w:r>
              <w:t>Число специалистов, участвующих в системе непрерывного образования медицинских работников, в том числе с использованием дистанционных образовательных технологий</w:t>
            </w:r>
          </w:p>
        </w:tc>
        <w:tc>
          <w:tcPr>
            <w:tcW w:w="1247" w:type="dxa"/>
            <w:tcBorders>
              <w:bottom w:val="nil"/>
            </w:tcBorders>
          </w:tcPr>
          <w:p w:rsidR="00015BFE" w:rsidRDefault="00015BFE">
            <w:pPr>
              <w:pStyle w:val="ConsPlusNormal"/>
              <w:jc w:val="center"/>
            </w:pPr>
            <w:r>
              <w:t>Тыс. человек</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w:t>
            </w:r>
          </w:p>
        </w:tc>
        <w:tc>
          <w:tcPr>
            <w:tcW w:w="907" w:type="dxa"/>
            <w:tcBorders>
              <w:bottom w:val="nil"/>
            </w:tcBorders>
          </w:tcPr>
          <w:p w:rsidR="00015BFE" w:rsidRDefault="00015BFE">
            <w:pPr>
              <w:pStyle w:val="ConsPlusNormal"/>
              <w:jc w:val="center"/>
            </w:pPr>
            <w:r>
              <w:t>17,834</w:t>
            </w:r>
          </w:p>
        </w:tc>
        <w:tc>
          <w:tcPr>
            <w:tcW w:w="907" w:type="dxa"/>
            <w:tcBorders>
              <w:bottom w:val="nil"/>
            </w:tcBorders>
          </w:tcPr>
          <w:p w:rsidR="00015BFE" w:rsidRDefault="00015BFE">
            <w:pPr>
              <w:pStyle w:val="ConsPlusNormal"/>
              <w:jc w:val="center"/>
            </w:pPr>
            <w:r>
              <w:t>19,067</w:t>
            </w:r>
          </w:p>
        </w:tc>
        <w:tc>
          <w:tcPr>
            <w:tcW w:w="907" w:type="dxa"/>
            <w:tcBorders>
              <w:bottom w:val="nil"/>
            </w:tcBorders>
          </w:tcPr>
          <w:p w:rsidR="00015BFE" w:rsidRDefault="00015BFE">
            <w:pPr>
              <w:pStyle w:val="ConsPlusNormal"/>
              <w:jc w:val="center"/>
            </w:pPr>
            <w:r>
              <w:t>20,3</w:t>
            </w:r>
          </w:p>
        </w:tc>
        <w:tc>
          <w:tcPr>
            <w:tcW w:w="907" w:type="dxa"/>
            <w:tcBorders>
              <w:bottom w:val="nil"/>
            </w:tcBorders>
          </w:tcPr>
          <w:p w:rsidR="00015BFE" w:rsidRDefault="00015BFE">
            <w:pPr>
              <w:pStyle w:val="ConsPlusNormal"/>
              <w:jc w:val="center"/>
            </w:pPr>
            <w:r>
              <w:t>20,300</w:t>
            </w:r>
          </w:p>
        </w:tc>
        <w:tc>
          <w:tcPr>
            <w:tcW w:w="4082" w:type="dxa"/>
            <w:tcBorders>
              <w:bottom w:val="nil"/>
            </w:tcBorders>
          </w:tcPr>
          <w:p w:rsidR="00015BFE" w:rsidRDefault="00015BFE">
            <w:pPr>
              <w:pStyle w:val="ConsPlusNormal"/>
              <w:jc w:val="both"/>
            </w:pPr>
            <w:r>
              <w:t>Сведения федерального портала непрерывного медицинского и фармацевтического образования Министерства здравоохранения Российской Федерации</w:t>
            </w:r>
          </w:p>
        </w:tc>
      </w:tr>
      <w:tr w:rsidR="00015BFE">
        <w:tblPrEx>
          <w:tblBorders>
            <w:insideH w:val="nil"/>
          </w:tblBorders>
        </w:tblPrEx>
        <w:tc>
          <w:tcPr>
            <w:tcW w:w="13606" w:type="dxa"/>
            <w:gridSpan w:val="10"/>
            <w:tcBorders>
              <w:top w:val="nil"/>
            </w:tcBorders>
          </w:tcPr>
          <w:p w:rsidR="00015BFE" w:rsidRDefault="00015BFE">
            <w:pPr>
              <w:pStyle w:val="ConsPlusNormal"/>
              <w:jc w:val="both"/>
            </w:pPr>
            <w:r>
              <w:t xml:space="preserve">(в ред. </w:t>
            </w:r>
            <w:hyperlink r:id="rId297" w:history="1">
              <w:r>
                <w:rPr>
                  <w:color w:val="0000FF"/>
                </w:rPr>
                <w:t>постановления</w:t>
              </w:r>
            </w:hyperlink>
            <w:r>
              <w:t xml:space="preserve"> Правительства Ульяновской области от 27.01.2022 N 1/37-П)</w:t>
            </w:r>
          </w:p>
        </w:tc>
      </w:tr>
      <w:tr w:rsidR="00015BFE">
        <w:tc>
          <w:tcPr>
            <w:tcW w:w="13606" w:type="dxa"/>
            <w:gridSpan w:val="10"/>
          </w:tcPr>
          <w:p w:rsidR="00015BFE" w:rsidRDefault="00005C9D">
            <w:pPr>
              <w:pStyle w:val="ConsPlusNormal"/>
              <w:jc w:val="center"/>
              <w:outlineLvl w:val="2"/>
            </w:pPr>
            <w:hyperlink w:anchor="P320" w:history="1">
              <w:r w:rsidR="00015BFE">
                <w:rPr>
                  <w:color w:val="0000FF"/>
                </w:rPr>
                <w:t>Подпрограмма</w:t>
              </w:r>
            </w:hyperlink>
            <w:r w:rsidR="00015BFE">
              <w:t xml:space="preserve"> "ОБЕСПЕЧЕНИЕ РЕАЛИЗАЦИИ ГОСУДАРСТВЕННОЙ ПРОГРАММЫ УЛЬЯНОВСКОЙ ОБЛАСТИ "РАЗВИТИЕ ЗДРАВООХРАНЕНИЯ В УЛЬЯНОВСКОЙ ОБЛАСТИ"</w:t>
            </w:r>
          </w:p>
        </w:tc>
      </w:tr>
      <w:tr w:rsidR="00015BFE">
        <w:tc>
          <w:tcPr>
            <w:tcW w:w="737" w:type="dxa"/>
          </w:tcPr>
          <w:p w:rsidR="00015BFE" w:rsidRDefault="00015BFE">
            <w:pPr>
              <w:pStyle w:val="ConsPlusNormal"/>
              <w:jc w:val="center"/>
            </w:pPr>
            <w:r>
              <w:lastRenderedPageBreak/>
              <w:t>1.1.</w:t>
            </w:r>
          </w:p>
        </w:tc>
        <w:tc>
          <w:tcPr>
            <w:tcW w:w="2098" w:type="dxa"/>
          </w:tcPr>
          <w:p w:rsidR="00015BFE" w:rsidRDefault="00015BFE">
            <w:pPr>
              <w:pStyle w:val="ConsPlusNormal"/>
              <w:jc w:val="both"/>
            </w:pPr>
            <w:r>
              <w:t>Соотношение средней заработной платы врачей и иных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и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Ульяновской области</w:t>
            </w:r>
          </w:p>
        </w:tc>
        <w:tc>
          <w:tcPr>
            <w:tcW w:w="1247" w:type="dxa"/>
          </w:tcPr>
          <w:p w:rsidR="00015BFE" w:rsidRDefault="00015BFE">
            <w:pPr>
              <w:pStyle w:val="ConsPlusNormal"/>
              <w:jc w:val="center"/>
            </w:pPr>
            <w:r>
              <w:t>Процентов</w:t>
            </w:r>
          </w:p>
        </w:tc>
        <w:tc>
          <w:tcPr>
            <w:tcW w:w="907" w:type="dxa"/>
          </w:tcPr>
          <w:p w:rsidR="00015BFE" w:rsidRDefault="00015BFE">
            <w:pPr>
              <w:pStyle w:val="ConsPlusNormal"/>
              <w:jc w:val="center"/>
            </w:pPr>
            <w:r>
              <w:t>200,0</w:t>
            </w:r>
          </w:p>
        </w:tc>
        <w:tc>
          <w:tcPr>
            <w:tcW w:w="907" w:type="dxa"/>
          </w:tcPr>
          <w:p w:rsidR="00015BFE" w:rsidRDefault="00015BFE">
            <w:pPr>
              <w:pStyle w:val="ConsPlusNormal"/>
              <w:jc w:val="center"/>
            </w:pPr>
            <w:r>
              <w:t>200,0</w:t>
            </w:r>
          </w:p>
        </w:tc>
        <w:tc>
          <w:tcPr>
            <w:tcW w:w="907" w:type="dxa"/>
          </w:tcPr>
          <w:p w:rsidR="00015BFE" w:rsidRDefault="00015BFE">
            <w:pPr>
              <w:pStyle w:val="ConsPlusNormal"/>
              <w:jc w:val="center"/>
            </w:pPr>
            <w:r>
              <w:t>200,0</w:t>
            </w:r>
          </w:p>
        </w:tc>
        <w:tc>
          <w:tcPr>
            <w:tcW w:w="907" w:type="dxa"/>
          </w:tcPr>
          <w:p w:rsidR="00015BFE" w:rsidRDefault="00015BFE">
            <w:pPr>
              <w:pStyle w:val="ConsPlusNormal"/>
              <w:jc w:val="center"/>
            </w:pPr>
            <w:r>
              <w:t>200,0</w:t>
            </w:r>
          </w:p>
        </w:tc>
        <w:tc>
          <w:tcPr>
            <w:tcW w:w="907" w:type="dxa"/>
          </w:tcPr>
          <w:p w:rsidR="00015BFE" w:rsidRDefault="00015BFE">
            <w:pPr>
              <w:pStyle w:val="ConsPlusNormal"/>
              <w:jc w:val="center"/>
            </w:pPr>
            <w:r>
              <w:t>200,0</w:t>
            </w:r>
          </w:p>
        </w:tc>
        <w:tc>
          <w:tcPr>
            <w:tcW w:w="907" w:type="dxa"/>
          </w:tcPr>
          <w:p w:rsidR="00015BFE" w:rsidRDefault="00015BFE">
            <w:pPr>
              <w:pStyle w:val="ConsPlusNormal"/>
              <w:jc w:val="center"/>
            </w:pPr>
            <w:r>
              <w:t>200,0</w:t>
            </w:r>
          </w:p>
        </w:tc>
        <w:tc>
          <w:tcPr>
            <w:tcW w:w="4082" w:type="dxa"/>
          </w:tcPr>
          <w:p w:rsidR="00015BFE" w:rsidRDefault="00015BFE">
            <w:pPr>
              <w:pStyle w:val="ConsPlusNormal"/>
              <w:jc w:val="both"/>
            </w:pPr>
            <w:r>
              <w:t>Методика расчета фактического уровня средней заработной платы отдельных категорий работников по отношению к средней заработной плате в соответствующем субъекте Российской Федерации.</w:t>
            </w:r>
          </w:p>
          <w:p w:rsidR="00015BFE" w:rsidRDefault="00015BFE">
            <w:pPr>
              <w:pStyle w:val="ConsPlusNormal"/>
              <w:jc w:val="both"/>
            </w:pPr>
            <w:r>
              <w:t>Официальная статистическая информация Росстата</w:t>
            </w:r>
          </w:p>
        </w:tc>
      </w:tr>
      <w:tr w:rsidR="00015BFE">
        <w:tc>
          <w:tcPr>
            <w:tcW w:w="737" w:type="dxa"/>
          </w:tcPr>
          <w:p w:rsidR="00015BFE" w:rsidRDefault="00015BFE">
            <w:pPr>
              <w:pStyle w:val="ConsPlusNormal"/>
              <w:jc w:val="center"/>
            </w:pPr>
            <w:r>
              <w:t>1.2.</w:t>
            </w:r>
          </w:p>
        </w:tc>
        <w:tc>
          <w:tcPr>
            <w:tcW w:w="2098" w:type="dxa"/>
          </w:tcPr>
          <w:p w:rsidR="00015BFE" w:rsidRDefault="00015BFE">
            <w:pPr>
              <w:pStyle w:val="ConsPlusNormal"/>
              <w:jc w:val="both"/>
            </w:pPr>
            <w:r>
              <w:t xml:space="preserve">Соотношение средней заработной платы среднего </w:t>
            </w:r>
            <w:r>
              <w:lastRenderedPageBreak/>
              <w:t>медицинского (фармацевтического) персонала (персонала, обеспечивающего условия для предоставления медицинских услуг) и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Ульяновской области</w:t>
            </w:r>
          </w:p>
        </w:tc>
        <w:tc>
          <w:tcPr>
            <w:tcW w:w="1247" w:type="dxa"/>
          </w:tcPr>
          <w:p w:rsidR="00015BFE" w:rsidRDefault="00015BFE">
            <w:pPr>
              <w:pStyle w:val="ConsPlusNormal"/>
              <w:jc w:val="center"/>
            </w:pPr>
            <w:r>
              <w:lastRenderedPageBreak/>
              <w:t>Процентов</w:t>
            </w:r>
          </w:p>
        </w:tc>
        <w:tc>
          <w:tcPr>
            <w:tcW w:w="907" w:type="dxa"/>
          </w:tcPr>
          <w:p w:rsidR="00015BFE" w:rsidRDefault="00015BFE">
            <w:pPr>
              <w:pStyle w:val="ConsPlusNormal"/>
              <w:jc w:val="center"/>
            </w:pPr>
            <w:r>
              <w:t>100,0</w:t>
            </w:r>
          </w:p>
        </w:tc>
        <w:tc>
          <w:tcPr>
            <w:tcW w:w="907" w:type="dxa"/>
          </w:tcPr>
          <w:p w:rsidR="00015BFE" w:rsidRDefault="00015BFE">
            <w:pPr>
              <w:pStyle w:val="ConsPlusNormal"/>
              <w:jc w:val="center"/>
            </w:pPr>
            <w:r>
              <w:t>100,0</w:t>
            </w:r>
          </w:p>
        </w:tc>
        <w:tc>
          <w:tcPr>
            <w:tcW w:w="907" w:type="dxa"/>
          </w:tcPr>
          <w:p w:rsidR="00015BFE" w:rsidRDefault="00015BFE">
            <w:pPr>
              <w:pStyle w:val="ConsPlusNormal"/>
              <w:jc w:val="center"/>
            </w:pPr>
            <w:r>
              <w:t>100,0</w:t>
            </w:r>
          </w:p>
        </w:tc>
        <w:tc>
          <w:tcPr>
            <w:tcW w:w="907" w:type="dxa"/>
          </w:tcPr>
          <w:p w:rsidR="00015BFE" w:rsidRDefault="00015BFE">
            <w:pPr>
              <w:pStyle w:val="ConsPlusNormal"/>
              <w:jc w:val="center"/>
            </w:pPr>
            <w:r>
              <w:t>100,0</w:t>
            </w:r>
          </w:p>
        </w:tc>
        <w:tc>
          <w:tcPr>
            <w:tcW w:w="907" w:type="dxa"/>
          </w:tcPr>
          <w:p w:rsidR="00015BFE" w:rsidRDefault="00015BFE">
            <w:pPr>
              <w:pStyle w:val="ConsPlusNormal"/>
              <w:jc w:val="center"/>
            </w:pPr>
            <w:r>
              <w:t>100,0</w:t>
            </w:r>
          </w:p>
        </w:tc>
        <w:tc>
          <w:tcPr>
            <w:tcW w:w="907" w:type="dxa"/>
          </w:tcPr>
          <w:p w:rsidR="00015BFE" w:rsidRDefault="00015BFE">
            <w:pPr>
              <w:pStyle w:val="ConsPlusNormal"/>
              <w:jc w:val="center"/>
            </w:pPr>
            <w:r>
              <w:t>100,0</w:t>
            </w:r>
          </w:p>
        </w:tc>
        <w:tc>
          <w:tcPr>
            <w:tcW w:w="4082" w:type="dxa"/>
          </w:tcPr>
          <w:p w:rsidR="00015BFE" w:rsidRDefault="00015BFE">
            <w:pPr>
              <w:pStyle w:val="ConsPlusNormal"/>
              <w:jc w:val="both"/>
            </w:pPr>
            <w:r>
              <w:t xml:space="preserve">Методика расчета фактического уровня средней заработной платы отдельных категорий работников по отношению к </w:t>
            </w:r>
            <w:r>
              <w:lastRenderedPageBreak/>
              <w:t>средней заработной плате в соответствующем субъекте Российской Федерации.</w:t>
            </w:r>
          </w:p>
          <w:p w:rsidR="00015BFE" w:rsidRDefault="00015BFE">
            <w:pPr>
              <w:pStyle w:val="ConsPlusNormal"/>
              <w:jc w:val="both"/>
            </w:pPr>
            <w:r>
              <w:t>Официальная статистическая информация Росстата</w:t>
            </w:r>
          </w:p>
        </w:tc>
      </w:tr>
      <w:tr w:rsidR="00015BFE">
        <w:tc>
          <w:tcPr>
            <w:tcW w:w="737" w:type="dxa"/>
          </w:tcPr>
          <w:p w:rsidR="00015BFE" w:rsidRDefault="00015BFE">
            <w:pPr>
              <w:pStyle w:val="ConsPlusNormal"/>
              <w:jc w:val="center"/>
            </w:pPr>
            <w:r>
              <w:lastRenderedPageBreak/>
              <w:t>1.3.</w:t>
            </w:r>
          </w:p>
        </w:tc>
        <w:tc>
          <w:tcPr>
            <w:tcW w:w="2098" w:type="dxa"/>
          </w:tcPr>
          <w:p w:rsidR="00015BFE" w:rsidRDefault="00015BFE">
            <w:pPr>
              <w:pStyle w:val="ConsPlusNormal"/>
              <w:jc w:val="both"/>
            </w:pPr>
            <w:r>
              <w:t xml:space="preserve">Соотношение средней заработной платы младшего медицинского персонала (персонала, обеспечивающего условия для предоставления медицинских услуг) и среднемесячной </w:t>
            </w:r>
            <w:r>
              <w:lastRenderedPageBreak/>
              <w:t>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Ульяновской области</w:t>
            </w:r>
          </w:p>
        </w:tc>
        <w:tc>
          <w:tcPr>
            <w:tcW w:w="1247" w:type="dxa"/>
          </w:tcPr>
          <w:p w:rsidR="00015BFE" w:rsidRDefault="00015BFE">
            <w:pPr>
              <w:pStyle w:val="ConsPlusNormal"/>
              <w:jc w:val="center"/>
            </w:pPr>
            <w:r>
              <w:lastRenderedPageBreak/>
              <w:t>Процентов</w:t>
            </w:r>
          </w:p>
        </w:tc>
        <w:tc>
          <w:tcPr>
            <w:tcW w:w="907" w:type="dxa"/>
          </w:tcPr>
          <w:p w:rsidR="00015BFE" w:rsidRDefault="00015BFE">
            <w:pPr>
              <w:pStyle w:val="ConsPlusNormal"/>
              <w:jc w:val="center"/>
            </w:pPr>
            <w:r>
              <w:t>100,0</w:t>
            </w:r>
          </w:p>
        </w:tc>
        <w:tc>
          <w:tcPr>
            <w:tcW w:w="907" w:type="dxa"/>
          </w:tcPr>
          <w:p w:rsidR="00015BFE" w:rsidRDefault="00015BFE">
            <w:pPr>
              <w:pStyle w:val="ConsPlusNormal"/>
              <w:jc w:val="center"/>
            </w:pPr>
            <w:r>
              <w:t>100,0</w:t>
            </w:r>
          </w:p>
        </w:tc>
        <w:tc>
          <w:tcPr>
            <w:tcW w:w="907" w:type="dxa"/>
          </w:tcPr>
          <w:p w:rsidR="00015BFE" w:rsidRDefault="00015BFE">
            <w:pPr>
              <w:pStyle w:val="ConsPlusNormal"/>
              <w:jc w:val="center"/>
            </w:pPr>
            <w:r>
              <w:t>100,0</w:t>
            </w:r>
          </w:p>
        </w:tc>
        <w:tc>
          <w:tcPr>
            <w:tcW w:w="907" w:type="dxa"/>
          </w:tcPr>
          <w:p w:rsidR="00015BFE" w:rsidRDefault="00015BFE">
            <w:pPr>
              <w:pStyle w:val="ConsPlusNormal"/>
              <w:jc w:val="center"/>
            </w:pPr>
            <w:r>
              <w:t>100,0</w:t>
            </w:r>
          </w:p>
        </w:tc>
        <w:tc>
          <w:tcPr>
            <w:tcW w:w="907" w:type="dxa"/>
          </w:tcPr>
          <w:p w:rsidR="00015BFE" w:rsidRDefault="00015BFE">
            <w:pPr>
              <w:pStyle w:val="ConsPlusNormal"/>
              <w:jc w:val="center"/>
            </w:pPr>
            <w:r>
              <w:t>100,0</w:t>
            </w:r>
          </w:p>
        </w:tc>
        <w:tc>
          <w:tcPr>
            <w:tcW w:w="907" w:type="dxa"/>
          </w:tcPr>
          <w:p w:rsidR="00015BFE" w:rsidRDefault="00015BFE">
            <w:pPr>
              <w:pStyle w:val="ConsPlusNormal"/>
              <w:jc w:val="center"/>
            </w:pPr>
            <w:r>
              <w:t>100,0</w:t>
            </w:r>
          </w:p>
        </w:tc>
        <w:tc>
          <w:tcPr>
            <w:tcW w:w="4082" w:type="dxa"/>
          </w:tcPr>
          <w:p w:rsidR="00015BFE" w:rsidRDefault="00015BFE">
            <w:pPr>
              <w:pStyle w:val="ConsPlusNormal"/>
              <w:jc w:val="both"/>
            </w:pPr>
            <w:r>
              <w:t>Методика расчета фактического уровня средней заработной платы отдельных категорий работников по отношению к средней заработной плате в соответствующем субъекте Российской Федерации.</w:t>
            </w:r>
          </w:p>
          <w:p w:rsidR="00015BFE" w:rsidRDefault="00015BFE">
            <w:pPr>
              <w:pStyle w:val="ConsPlusNormal"/>
              <w:jc w:val="both"/>
            </w:pPr>
            <w:r>
              <w:t>Официальная статистическая информация Росстата</w:t>
            </w:r>
          </w:p>
        </w:tc>
      </w:tr>
      <w:tr w:rsidR="00015BFE">
        <w:tc>
          <w:tcPr>
            <w:tcW w:w="737" w:type="dxa"/>
            <w:vMerge w:val="restart"/>
          </w:tcPr>
          <w:p w:rsidR="00015BFE" w:rsidRDefault="00015BFE">
            <w:pPr>
              <w:pStyle w:val="ConsPlusNormal"/>
              <w:jc w:val="center"/>
            </w:pPr>
            <w:r>
              <w:lastRenderedPageBreak/>
              <w:t>1.4.</w:t>
            </w:r>
          </w:p>
        </w:tc>
        <w:tc>
          <w:tcPr>
            <w:tcW w:w="2098" w:type="dxa"/>
            <w:vMerge w:val="restart"/>
          </w:tcPr>
          <w:p w:rsidR="00015BFE" w:rsidRDefault="00015BFE">
            <w:pPr>
              <w:pStyle w:val="ConsPlusNormal"/>
              <w:jc w:val="both"/>
            </w:pPr>
            <w:r>
              <w:t>Удельный расход электрической энергии на снабжение ГУЗ (в расчете на 1 кв. м общей площади)</w:t>
            </w:r>
          </w:p>
        </w:tc>
        <w:tc>
          <w:tcPr>
            <w:tcW w:w="1247" w:type="dxa"/>
            <w:vMerge w:val="restart"/>
          </w:tcPr>
          <w:p w:rsidR="00015BFE" w:rsidRDefault="00015BFE">
            <w:pPr>
              <w:pStyle w:val="ConsPlusNormal"/>
              <w:jc w:val="center"/>
            </w:pPr>
            <w:proofErr w:type="spellStart"/>
            <w:r>
              <w:t>кВт·</w:t>
            </w:r>
            <w:proofErr w:type="gramStart"/>
            <w:r>
              <w:t>ч</w:t>
            </w:r>
            <w:proofErr w:type="spellEnd"/>
            <w:proofErr w:type="gramEnd"/>
            <w:r>
              <w:t>/кв. м</w:t>
            </w:r>
          </w:p>
        </w:tc>
        <w:tc>
          <w:tcPr>
            <w:tcW w:w="907" w:type="dxa"/>
            <w:vMerge w:val="restart"/>
          </w:tcPr>
          <w:p w:rsidR="00015BFE" w:rsidRDefault="00015BFE">
            <w:pPr>
              <w:pStyle w:val="ConsPlusNormal"/>
              <w:jc w:val="center"/>
            </w:pPr>
            <w:r>
              <w:t>49,48</w:t>
            </w:r>
          </w:p>
        </w:tc>
        <w:tc>
          <w:tcPr>
            <w:tcW w:w="907" w:type="dxa"/>
            <w:vMerge w:val="restart"/>
          </w:tcPr>
          <w:p w:rsidR="00015BFE" w:rsidRDefault="00015BFE">
            <w:pPr>
              <w:pStyle w:val="ConsPlusNormal"/>
              <w:jc w:val="center"/>
            </w:pPr>
            <w:r>
              <w:t>49,45</w:t>
            </w:r>
          </w:p>
        </w:tc>
        <w:tc>
          <w:tcPr>
            <w:tcW w:w="907" w:type="dxa"/>
            <w:vMerge w:val="restart"/>
          </w:tcPr>
          <w:p w:rsidR="00015BFE" w:rsidRDefault="00015BFE">
            <w:pPr>
              <w:pStyle w:val="ConsPlusNormal"/>
              <w:jc w:val="center"/>
            </w:pPr>
            <w:r>
              <w:t>49,45</w:t>
            </w:r>
          </w:p>
        </w:tc>
        <w:tc>
          <w:tcPr>
            <w:tcW w:w="907" w:type="dxa"/>
            <w:vMerge w:val="restart"/>
          </w:tcPr>
          <w:p w:rsidR="00015BFE" w:rsidRDefault="00015BFE">
            <w:pPr>
              <w:pStyle w:val="ConsPlusNormal"/>
              <w:jc w:val="center"/>
            </w:pPr>
            <w:r>
              <w:t>49,45</w:t>
            </w:r>
          </w:p>
        </w:tc>
        <w:tc>
          <w:tcPr>
            <w:tcW w:w="907" w:type="dxa"/>
            <w:vMerge w:val="restart"/>
          </w:tcPr>
          <w:p w:rsidR="00015BFE" w:rsidRDefault="00015BFE">
            <w:pPr>
              <w:pStyle w:val="ConsPlusNormal"/>
              <w:jc w:val="center"/>
            </w:pPr>
            <w:r>
              <w:t>49,45</w:t>
            </w:r>
          </w:p>
        </w:tc>
        <w:tc>
          <w:tcPr>
            <w:tcW w:w="907" w:type="dxa"/>
            <w:vMerge w:val="restart"/>
          </w:tcPr>
          <w:p w:rsidR="00015BFE" w:rsidRDefault="00015BFE">
            <w:pPr>
              <w:pStyle w:val="ConsPlusNormal"/>
              <w:jc w:val="center"/>
            </w:pPr>
            <w:r>
              <w:t>49,45</w:t>
            </w:r>
          </w:p>
        </w:tc>
        <w:tc>
          <w:tcPr>
            <w:tcW w:w="4082" w:type="dxa"/>
            <w:tcBorders>
              <w:bottom w:val="nil"/>
            </w:tcBorders>
          </w:tcPr>
          <w:p w:rsidR="00015BFE" w:rsidRDefault="00015BFE">
            <w:pPr>
              <w:pStyle w:val="ConsPlusNormal"/>
              <w:jc w:val="both"/>
            </w:pPr>
            <w:r>
              <w:t>Фактическое значение показателя за отчетный период определяется по формуле:</w:t>
            </w:r>
          </w:p>
        </w:tc>
      </w:tr>
      <w:tr w:rsidR="00015BFE">
        <w:tblPrEx>
          <w:tblBorders>
            <w:insideH w:val="nil"/>
          </w:tblBorders>
        </w:tblPrEx>
        <w:tc>
          <w:tcPr>
            <w:tcW w:w="737" w:type="dxa"/>
            <w:vMerge/>
          </w:tcPr>
          <w:p w:rsidR="00015BFE" w:rsidRDefault="00015BFE">
            <w:pPr>
              <w:spacing w:after="1" w:line="0" w:lineRule="atLeast"/>
            </w:pPr>
          </w:p>
        </w:tc>
        <w:tc>
          <w:tcPr>
            <w:tcW w:w="2098" w:type="dxa"/>
            <w:vMerge/>
          </w:tcPr>
          <w:p w:rsidR="00015BFE" w:rsidRDefault="00015BFE">
            <w:pPr>
              <w:spacing w:after="1" w:line="0" w:lineRule="atLeast"/>
            </w:pPr>
          </w:p>
        </w:tc>
        <w:tc>
          <w:tcPr>
            <w:tcW w:w="124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4082" w:type="dxa"/>
            <w:tcBorders>
              <w:top w:val="nil"/>
              <w:bottom w:val="nil"/>
            </w:tcBorders>
          </w:tcPr>
          <w:p w:rsidR="00015BFE" w:rsidRDefault="00015BFE">
            <w:pPr>
              <w:pStyle w:val="ConsPlusNormal"/>
              <w:jc w:val="both"/>
            </w:pPr>
            <w:proofErr w:type="spellStart"/>
            <w:r>
              <w:t>Уээ</w:t>
            </w:r>
            <w:proofErr w:type="spellEnd"/>
            <w:r>
              <w:t xml:space="preserve">. </w:t>
            </w:r>
            <w:proofErr w:type="spellStart"/>
            <w:r>
              <w:t>гос</w:t>
            </w:r>
            <w:proofErr w:type="spellEnd"/>
            <w:r>
              <w:t xml:space="preserve"> = </w:t>
            </w:r>
            <w:proofErr w:type="spellStart"/>
            <w:r>
              <w:t>ОПээ</w:t>
            </w:r>
            <w:proofErr w:type="spellEnd"/>
            <w:r>
              <w:t xml:space="preserve">. </w:t>
            </w:r>
            <w:proofErr w:type="spellStart"/>
            <w:r>
              <w:t>гос</w:t>
            </w:r>
            <w:proofErr w:type="spellEnd"/>
            <w:r>
              <w:t xml:space="preserve"> / </w:t>
            </w:r>
            <w:proofErr w:type="spellStart"/>
            <w:r>
              <w:t>Псубъект</w:t>
            </w:r>
            <w:proofErr w:type="spellEnd"/>
            <w:r>
              <w:t xml:space="preserve"> (</w:t>
            </w:r>
            <w:proofErr w:type="spellStart"/>
            <w:r>
              <w:t>кВт·</w:t>
            </w:r>
            <w:proofErr w:type="gramStart"/>
            <w:r>
              <w:t>ч</w:t>
            </w:r>
            <w:proofErr w:type="spellEnd"/>
            <w:proofErr w:type="gramEnd"/>
            <w:r>
              <w:t xml:space="preserve"> / кв. м), где:</w:t>
            </w:r>
          </w:p>
        </w:tc>
      </w:tr>
      <w:tr w:rsidR="00015BFE">
        <w:tc>
          <w:tcPr>
            <w:tcW w:w="737" w:type="dxa"/>
            <w:vMerge/>
          </w:tcPr>
          <w:p w:rsidR="00015BFE" w:rsidRDefault="00015BFE">
            <w:pPr>
              <w:spacing w:after="1" w:line="0" w:lineRule="atLeast"/>
            </w:pPr>
          </w:p>
        </w:tc>
        <w:tc>
          <w:tcPr>
            <w:tcW w:w="2098" w:type="dxa"/>
            <w:vMerge/>
          </w:tcPr>
          <w:p w:rsidR="00015BFE" w:rsidRDefault="00015BFE">
            <w:pPr>
              <w:spacing w:after="1" w:line="0" w:lineRule="atLeast"/>
            </w:pPr>
          </w:p>
        </w:tc>
        <w:tc>
          <w:tcPr>
            <w:tcW w:w="124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4082" w:type="dxa"/>
            <w:tcBorders>
              <w:top w:val="nil"/>
            </w:tcBorders>
          </w:tcPr>
          <w:p w:rsidR="00015BFE" w:rsidRDefault="00015BFE">
            <w:pPr>
              <w:pStyle w:val="ConsPlusNormal"/>
              <w:jc w:val="both"/>
            </w:pPr>
            <w:proofErr w:type="spellStart"/>
            <w:r>
              <w:t>Опээ</w:t>
            </w:r>
            <w:proofErr w:type="spellEnd"/>
            <w:r>
              <w:t xml:space="preserve">. </w:t>
            </w:r>
            <w:proofErr w:type="spellStart"/>
            <w:r>
              <w:t>гос</w:t>
            </w:r>
            <w:proofErr w:type="spellEnd"/>
            <w:r>
              <w:t xml:space="preserve"> - годовой объем потребления электрической энергии (</w:t>
            </w:r>
            <w:proofErr w:type="spellStart"/>
            <w:r>
              <w:t>кВт·ч</w:t>
            </w:r>
            <w:proofErr w:type="spellEnd"/>
            <w:r>
              <w:t>);</w:t>
            </w:r>
          </w:p>
          <w:p w:rsidR="00015BFE" w:rsidRDefault="00015BFE">
            <w:pPr>
              <w:pStyle w:val="ConsPlusNormal"/>
              <w:jc w:val="both"/>
            </w:pPr>
            <w:proofErr w:type="spellStart"/>
            <w:r>
              <w:t>Псубъект</w:t>
            </w:r>
            <w:proofErr w:type="spellEnd"/>
            <w:r>
              <w:t xml:space="preserve"> - общая площадь размещения (кв. м).</w:t>
            </w:r>
          </w:p>
          <w:p w:rsidR="00015BFE" w:rsidRDefault="00015BFE">
            <w:pPr>
              <w:pStyle w:val="ConsPlusNormal"/>
              <w:jc w:val="both"/>
            </w:pPr>
            <w:r>
              <w:t>Сведения, представляемые руководителями государственных учреждений здравоохранения</w:t>
            </w:r>
          </w:p>
        </w:tc>
      </w:tr>
      <w:tr w:rsidR="00015BFE">
        <w:tc>
          <w:tcPr>
            <w:tcW w:w="737" w:type="dxa"/>
            <w:vMerge w:val="restart"/>
          </w:tcPr>
          <w:p w:rsidR="00015BFE" w:rsidRDefault="00015BFE">
            <w:pPr>
              <w:pStyle w:val="ConsPlusNormal"/>
              <w:jc w:val="center"/>
            </w:pPr>
            <w:r>
              <w:t>1.5.</w:t>
            </w:r>
          </w:p>
        </w:tc>
        <w:tc>
          <w:tcPr>
            <w:tcW w:w="2098" w:type="dxa"/>
            <w:vMerge w:val="restart"/>
          </w:tcPr>
          <w:p w:rsidR="00015BFE" w:rsidRDefault="00015BFE">
            <w:pPr>
              <w:pStyle w:val="ConsPlusNormal"/>
              <w:jc w:val="both"/>
            </w:pPr>
            <w:r>
              <w:t>Удельный расход тепловой энергии на снабжение ГУЗ (в расчете на 1 кв. м общей площади)</w:t>
            </w:r>
          </w:p>
        </w:tc>
        <w:tc>
          <w:tcPr>
            <w:tcW w:w="1247" w:type="dxa"/>
            <w:vMerge w:val="restart"/>
          </w:tcPr>
          <w:p w:rsidR="00015BFE" w:rsidRDefault="00015BFE">
            <w:pPr>
              <w:pStyle w:val="ConsPlusNormal"/>
              <w:jc w:val="center"/>
            </w:pPr>
            <w:r>
              <w:t>Гкал/кв. м</w:t>
            </w:r>
          </w:p>
        </w:tc>
        <w:tc>
          <w:tcPr>
            <w:tcW w:w="907" w:type="dxa"/>
            <w:vMerge w:val="restart"/>
          </w:tcPr>
          <w:p w:rsidR="00015BFE" w:rsidRDefault="00015BFE">
            <w:pPr>
              <w:pStyle w:val="ConsPlusNormal"/>
              <w:jc w:val="center"/>
            </w:pPr>
            <w:r>
              <w:t>0,20</w:t>
            </w:r>
          </w:p>
        </w:tc>
        <w:tc>
          <w:tcPr>
            <w:tcW w:w="907" w:type="dxa"/>
            <w:vMerge w:val="restart"/>
          </w:tcPr>
          <w:p w:rsidR="00015BFE" w:rsidRDefault="00015BFE">
            <w:pPr>
              <w:pStyle w:val="ConsPlusNormal"/>
              <w:jc w:val="center"/>
            </w:pPr>
            <w:r>
              <w:t>0,19</w:t>
            </w:r>
          </w:p>
        </w:tc>
        <w:tc>
          <w:tcPr>
            <w:tcW w:w="907" w:type="dxa"/>
            <w:vMerge w:val="restart"/>
          </w:tcPr>
          <w:p w:rsidR="00015BFE" w:rsidRDefault="00015BFE">
            <w:pPr>
              <w:pStyle w:val="ConsPlusNormal"/>
              <w:jc w:val="center"/>
            </w:pPr>
            <w:r>
              <w:t>0,19</w:t>
            </w:r>
          </w:p>
        </w:tc>
        <w:tc>
          <w:tcPr>
            <w:tcW w:w="907" w:type="dxa"/>
            <w:vMerge w:val="restart"/>
          </w:tcPr>
          <w:p w:rsidR="00015BFE" w:rsidRDefault="00015BFE">
            <w:pPr>
              <w:pStyle w:val="ConsPlusNormal"/>
              <w:jc w:val="center"/>
            </w:pPr>
            <w:r>
              <w:t>0,19</w:t>
            </w:r>
          </w:p>
        </w:tc>
        <w:tc>
          <w:tcPr>
            <w:tcW w:w="907" w:type="dxa"/>
            <w:vMerge w:val="restart"/>
          </w:tcPr>
          <w:p w:rsidR="00015BFE" w:rsidRDefault="00015BFE">
            <w:pPr>
              <w:pStyle w:val="ConsPlusNormal"/>
              <w:jc w:val="center"/>
            </w:pPr>
            <w:r>
              <w:t>0,19</w:t>
            </w:r>
          </w:p>
        </w:tc>
        <w:tc>
          <w:tcPr>
            <w:tcW w:w="907" w:type="dxa"/>
            <w:vMerge w:val="restart"/>
          </w:tcPr>
          <w:p w:rsidR="00015BFE" w:rsidRDefault="00015BFE">
            <w:pPr>
              <w:pStyle w:val="ConsPlusNormal"/>
              <w:jc w:val="center"/>
            </w:pPr>
            <w:r>
              <w:t>0,19</w:t>
            </w:r>
          </w:p>
        </w:tc>
        <w:tc>
          <w:tcPr>
            <w:tcW w:w="4082" w:type="dxa"/>
            <w:tcBorders>
              <w:bottom w:val="nil"/>
            </w:tcBorders>
          </w:tcPr>
          <w:p w:rsidR="00015BFE" w:rsidRDefault="00015BFE">
            <w:pPr>
              <w:pStyle w:val="ConsPlusNormal"/>
              <w:jc w:val="both"/>
            </w:pPr>
            <w:r>
              <w:t>Фактическое значение показателя за отчетный период определяется по формуле:</w:t>
            </w:r>
          </w:p>
        </w:tc>
      </w:tr>
      <w:tr w:rsidR="00015BFE">
        <w:tblPrEx>
          <w:tblBorders>
            <w:insideH w:val="nil"/>
          </w:tblBorders>
        </w:tblPrEx>
        <w:tc>
          <w:tcPr>
            <w:tcW w:w="737" w:type="dxa"/>
            <w:vMerge/>
          </w:tcPr>
          <w:p w:rsidR="00015BFE" w:rsidRDefault="00015BFE">
            <w:pPr>
              <w:spacing w:after="1" w:line="0" w:lineRule="atLeast"/>
            </w:pPr>
          </w:p>
        </w:tc>
        <w:tc>
          <w:tcPr>
            <w:tcW w:w="2098" w:type="dxa"/>
            <w:vMerge/>
          </w:tcPr>
          <w:p w:rsidR="00015BFE" w:rsidRDefault="00015BFE">
            <w:pPr>
              <w:spacing w:after="1" w:line="0" w:lineRule="atLeast"/>
            </w:pPr>
          </w:p>
        </w:tc>
        <w:tc>
          <w:tcPr>
            <w:tcW w:w="124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4082" w:type="dxa"/>
            <w:tcBorders>
              <w:top w:val="nil"/>
              <w:bottom w:val="nil"/>
            </w:tcBorders>
          </w:tcPr>
          <w:p w:rsidR="00015BFE" w:rsidRDefault="00015BFE">
            <w:pPr>
              <w:pStyle w:val="ConsPlusNormal"/>
              <w:jc w:val="both"/>
            </w:pPr>
            <w:proofErr w:type="spellStart"/>
            <w:r>
              <w:t>Утэ</w:t>
            </w:r>
            <w:proofErr w:type="spellEnd"/>
            <w:r>
              <w:t xml:space="preserve">. </w:t>
            </w:r>
            <w:proofErr w:type="spellStart"/>
            <w:r>
              <w:t>гос</w:t>
            </w:r>
            <w:proofErr w:type="spellEnd"/>
            <w:r>
              <w:t xml:space="preserve"> = </w:t>
            </w:r>
            <w:proofErr w:type="spellStart"/>
            <w:r>
              <w:t>Оптэ</w:t>
            </w:r>
            <w:proofErr w:type="spellEnd"/>
            <w:r>
              <w:t xml:space="preserve">. </w:t>
            </w:r>
            <w:proofErr w:type="spellStart"/>
            <w:r>
              <w:t>гос</w:t>
            </w:r>
            <w:proofErr w:type="spellEnd"/>
            <w:r>
              <w:t xml:space="preserve"> / </w:t>
            </w:r>
            <w:proofErr w:type="spellStart"/>
            <w:r>
              <w:t>Псубъект</w:t>
            </w:r>
            <w:proofErr w:type="spellEnd"/>
            <w:r>
              <w:t xml:space="preserve"> (Гкал / кв. м), где:</w:t>
            </w:r>
          </w:p>
        </w:tc>
      </w:tr>
      <w:tr w:rsidR="00015BFE">
        <w:tc>
          <w:tcPr>
            <w:tcW w:w="737" w:type="dxa"/>
            <w:vMerge/>
          </w:tcPr>
          <w:p w:rsidR="00015BFE" w:rsidRDefault="00015BFE">
            <w:pPr>
              <w:spacing w:after="1" w:line="0" w:lineRule="atLeast"/>
            </w:pPr>
          </w:p>
        </w:tc>
        <w:tc>
          <w:tcPr>
            <w:tcW w:w="2098" w:type="dxa"/>
            <w:vMerge/>
          </w:tcPr>
          <w:p w:rsidR="00015BFE" w:rsidRDefault="00015BFE">
            <w:pPr>
              <w:spacing w:after="1" w:line="0" w:lineRule="atLeast"/>
            </w:pPr>
          </w:p>
        </w:tc>
        <w:tc>
          <w:tcPr>
            <w:tcW w:w="124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4082" w:type="dxa"/>
            <w:tcBorders>
              <w:top w:val="nil"/>
            </w:tcBorders>
          </w:tcPr>
          <w:p w:rsidR="00015BFE" w:rsidRDefault="00015BFE">
            <w:pPr>
              <w:pStyle w:val="ConsPlusNormal"/>
              <w:jc w:val="both"/>
            </w:pPr>
            <w:proofErr w:type="spellStart"/>
            <w:r>
              <w:t>Оптэ</w:t>
            </w:r>
            <w:proofErr w:type="spellEnd"/>
            <w:r>
              <w:t xml:space="preserve">. </w:t>
            </w:r>
            <w:proofErr w:type="spellStart"/>
            <w:r>
              <w:t>гос</w:t>
            </w:r>
            <w:proofErr w:type="spellEnd"/>
            <w:r>
              <w:t xml:space="preserve"> - годовой объем потребления тепловой энергии (Гкал);</w:t>
            </w:r>
          </w:p>
          <w:p w:rsidR="00015BFE" w:rsidRDefault="00015BFE">
            <w:pPr>
              <w:pStyle w:val="ConsPlusNormal"/>
              <w:jc w:val="both"/>
            </w:pPr>
            <w:proofErr w:type="spellStart"/>
            <w:r>
              <w:t>Псубъект</w:t>
            </w:r>
            <w:proofErr w:type="spellEnd"/>
            <w:r>
              <w:t xml:space="preserve"> - общая площадь размещения (кв. м).</w:t>
            </w:r>
          </w:p>
          <w:p w:rsidR="00015BFE" w:rsidRDefault="00015BFE">
            <w:pPr>
              <w:pStyle w:val="ConsPlusNormal"/>
              <w:jc w:val="both"/>
            </w:pPr>
            <w:r>
              <w:t>Сведения, представляемые руководителями государственных учреждений здравоохранения</w:t>
            </w:r>
          </w:p>
        </w:tc>
      </w:tr>
      <w:tr w:rsidR="00015BFE">
        <w:tc>
          <w:tcPr>
            <w:tcW w:w="737" w:type="dxa"/>
            <w:vMerge w:val="restart"/>
          </w:tcPr>
          <w:p w:rsidR="00015BFE" w:rsidRDefault="00015BFE">
            <w:pPr>
              <w:pStyle w:val="ConsPlusNormal"/>
              <w:jc w:val="center"/>
            </w:pPr>
            <w:r>
              <w:t>1.6.</w:t>
            </w:r>
          </w:p>
        </w:tc>
        <w:tc>
          <w:tcPr>
            <w:tcW w:w="2098" w:type="dxa"/>
            <w:vMerge w:val="restart"/>
          </w:tcPr>
          <w:p w:rsidR="00015BFE" w:rsidRDefault="00015BFE">
            <w:pPr>
              <w:pStyle w:val="ConsPlusNormal"/>
              <w:jc w:val="both"/>
            </w:pPr>
            <w:r>
              <w:t>Удельный расход холодной воды на снабжение ГУЗ (в расчете на 1 человека)</w:t>
            </w:r>
          </w:p>
        </w:tc>
        <w:tc>
          <w:tcPr>
            <w:tcW w:w="1247" w:type="dxa"/>
            <w:vMerge w:val="restart"/>
          </w:tcPr>
          <w:p w:rsidR="00015BFE" w:rsidRDefault="00015BFE">
            <w:pPr>
              <w:pStyle w:val="ConsPlusNormal"/>
              <w:jc w:val="center"/>
            </w:pPr>
            <w:r>
              <w:t>Куб. м/чел.</w:t>
            </w:r>
          </w:p>
        </w:tc>
        <w:tc>
          <w:tcPr>
            <w:tcW w:w="907" w:type="dxa"/>
            <w:vMerge w:val="restart"/>
          </w:tcPr>
          <w:p w:rsidR="00015BFE" w:rsidRDefault="00015BFE">
            <w:pPr>
              <w:pStyle w:val="ConsPlusNormal"/>
              <w:jc w:val="center"/>
            </w:pPr>
            <w:r>
              <w:t>38,52</w:t>
            </w:r>
          </w:p>
        </w:tc>
        <w:tc>
          <w:tcPr>
            <w:tcW w:w="907" w:type="dxa"/>
            <w:vMerge w:val="restart"/>
          </w:tcPr>
          <w:p w:rsidR="00015BFE" w:rsidRDefault="00015BFE">
            <w:pPr>
              <w:pStyle w:val="ConsPlusNormal"/>
              <w:jc w:val="center"/>
            </w:pPr>
            <w:r>
              <w:t>37,36</w:t>
            </w:r>
          </w:p>
        </w:tc>
        <w:tc>
          <w:tcPr>
            <w:tcW w:w="907" w:type="dxa"/>
            <w:vMerge w:val="restart"/>
          </w:tcPr>
          <w:p w:rsidR="00015BFE" w:rsidRDefault="00015BFE">
            <w:pPr>
              <w:pStyle w:val="ConsPlusNormal"/>
              <w:jc w:val="center"/>
            </w:pPr>
            <w:r>
              <w:t>37,36</w:t>
            </w:r>
          </w:p>
        </w:tc>
        <w:tc>
          <w:tcPr>
            <w:tcW w:w="907" w:type="dxa"/>
            <w:vMerge w:val="restart"/>
          </w:tcPr>
          <w:p w:rsidR="00015BFE" w:rsidRDefault="00015BFE">
            <w:pPr>
              <w:pStyle w:val="ConsPlusNormal"/>
              <w:jc w:val="center"/>
            </w:pPr>
            <w:r>
              <w:t>37,36</w:t>
            </w:r>
          </w:p>
        </w:tc>
        <w:tc>
          <w:tcPr>
            <w:tcW w:w="907" w:type="dxa"/>
            <w:vMerge w:val="restart"/>
          </w:tcPr>
          <w:p w:rsidR="00015BFE" w:rsidRDefault="00015BFE">
            <w:pPr>
              <w:pStyle w:val="ConsPlusNormal"/>
              <w:jc w:val="center"/>
            </w:pPr>
            <w:r>
              <w:t>37,36</w:t>
            </w:r>
          </w:p>
        </w:tc>
        <w:tc>
          <w:tcPr>
            <w:tcW w:w="907" w:type="dxa"/>
            <w:vMerge w:val="restart"/>
          </w:tcPr>
          <w:p w:rsidR="00015BFE" w:rsidRDefault="00015BFE">
            <w:pPr>
              <w:pStyle w:val="ConsPlusNormal"/>
              <w:jc w:val="center"/>
            </w:pPr>
            <w:r>
              <w:t>37,36</w:t>
            </w:r>
          </w:p>
        </w:tc>
        <w:tc>
          <w:tcPr>
            <w:tcW w:w="4082" w:type="dxa"/>
            <w:tcBorders>
              <w:bottom w:val="nil"/>
            </w:tcBorders>
          </w:tcPr>
          <w:p w:rsidR="00015BFE" w:rsidRDefault="00015BFE">
            <w:pPr>
              <w:pStyle w:val="ConsPlusNormal"/>
              <w:jc w:val="both"/>
            </w:pPr>
            <w:r>
              <w:t>Фактическое значение показателя за отчетный период определяется по формуле:</w:t>
            </w:r>
          </w:p>
        </w:tc>
      </w:tr>
      <w:tr w:rsidR="00015BFE">
        <w:tblPrEx>
          <w:tblBorders>
            <w:insideH w:val="nil"/>
          </w:tblBorders>
        </w:tblPrEx>
        <w:tc>
          <w:tcPr>
            <w:tcW w:w="737" w:type="dxa"/>
            <w:vMerge/>
          </w:tcPr>
          <w:p w:rsidR="00015BFE" w:rsidRDefault="00015BFE">
            <w:pPr>
              <w:spacing w:after="1" w:line="0" w:lineRule="atLeast"/>
            </w:pPr>
          </w:p>
        </w:tc>
        <w:tc>
          <w:tcPr>
            <w:tcW w:w="2098" w:type="dxa"/>
            <w:vMerge/>
          </w:tcPr>
          <w:p w:rsidR="00015BFE" w:rsidRDefault="00015BFE">
            <w:pPr>
              <w:spacing w:after="1" w:line="0" w:lineRule="atLeast"/>
            </w:pPr>
          </w:p>
        </w:tc>
        <w:tc>
          <w:tcPr>
            <w:tcW w:w="124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4082" w:type="dxa"/>
            <w:tcBorders>
              <w:top w:val="nil"/>
              <w:bottom w:val="nil"/>
            </w:tcBorders>
          </w:tcPr>
          <w:p w:rsidR="00015BFE" w:rsidRDefault="00015BFE">
            <w:pPr>
              <w:pStyle w:val="ConsPlusNormal"/>
              <w:jc w:val="both"/>
            </w:pPr>
            <w:proofErr w:type="spellStart"/>
            <w:r>
              <w:t>Ухвс</w:t>
            </w:r>
            <w:proofErr w:type="spellEnd"/>
            <w:r>
              <w:t xml:space="preserve">. </w:t>
            </w:r>
            <w:proofErr w:type="spellStart"/>
            <w:r>
              <w:t>гос</w:t>
            </w:r>
            <w:proofErr w:type="spellEnd"/>
            <w:r>
              <w:t xml:space="preserve"> = </w:t>
            </w:r>
            <w:proofErr w:type="spellStart"/>
            <w:r>
              <w:t>Опхвс</w:t>
            </w:r>
            <w:proofErr w:type="spellEnd"/>
            <w:r>
              <w:t xml:space="preserve">. </w:t>
            </w:r>
            <w:proofErr w:type="spellStart"/>
            <w:r>
              <w:t>гос</w:t>
            </w:r>
            <w:proofErr w:type="spellEnd"/>
            <w:r>
              <w:t xml:space="preserve"> / </w:t>
            </w:r>
            <w:proofErr w:type="spellStart"/>
            <w:r>
              <w:t>Ксубъект</w:t>
            </w:r>
            <w:proofErr w:type="spellEnd"/>
            <w:r>
              <w:t xml:space="preserve"> (куб. м / чел.), где:</w:t>
            </w:r>
          </w:p>
        </w:tc>
      </w:tr>
      <w:tr w:rsidR="00015BFE">
        <w:tc>
          <w:tcPr>
            <w:tcW w:w="737" w:type="dxa"/>
            <w:vMerge/>
          </w:tcPr>
          <w:p w:rsidR="00015BFE" w:rsidRDefault="00015BFE">
            <w:pPr>
              <w:spacing w:after="1" w:line="0" w:lineRule="atLeast"/>
            </w:pPr>
          </w:p>
        </w:tc>
        <w:tc>
          <w:tcPr>
            <w:tcW w:w="2098" w:type="dxa"/>
            <w:vMerge/>
          </w:tcPr>
          <w:p w:rsidR="00015BFE" w:rsidRDefault="00015BFE">
            <w:pPr>
              <w:spacing w:after="1" w:line="0" w:lineRule="atLeast"/>
            </w:pPr>
          </w:p>
        </w:tc>
        <w:tc>
          <w:tcPr>
            <w:tcW w:w="124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4082" w:type="dxa"/>
            <w:tcBorders>
              <w:top w:val="nil"/>
            </w:tcBorders>
          </w:tcPr>
          <w:p w:rsidR="00015BFE" w:rsidRDefault="00015BFE">
            <w:pPr>
              <w:pStyle w:val="ConsPlusNormal"/>
              <w:jc w:val="both"/>
            </w:pPr>
            <w:proofErr w:type="spellStart"/>
            <w:r>
              <w:t>Опхвс</w:t>
            </w:r>
            <w:proofErr w:type="spellEnd"/>
            <w:r>
              <w:t xml:space="preserve">. </w:t>
            </w:r>
            <w:proofErr w:type="spellStart"/>
            <w:r>
              <w:t>гос</w:t>
            </w:r>
            <w:proofErr w:type="spellEnd"/>
            <w:r>
              <w:t xml:space="preserve"> - годовой объем потребления холодной воды (куб. м);</w:t>
            </w:r>
          </w:p>
          <w:p w:rsidR="00015BFE" w:rsidRDefault="00015BFE">
            <w:pPr>
              <w:pStyle w:val="ConsPlusNormal"/>
              <w:jc w:val="both"/>
            </w:pPr>
            <w:proofErr w:type="spellStart"/>
            <w:r>
              <w:t>Ксубъект</w:t>
            </w:r>
            <w:proofErr w:type="spellEnd"/>
            <w:r>
              <w:t xml:space="preserve"> - количество работников (чел.).</w:t>
            </w:r>
          </w:p>
          <w:p w:rsidR="00015BFE" w:rsidRDefault="00015BFE">
            <w:pPr>
              <w:pStyle w:val="ConsPlusNormal"/>
              <w:jc w:val="both"/>
            </w:pPr>
            <w:r>
              <w:t>Сведения, представляемые руководителями государственных учреждений здравоохранения</w:t>
            </w:r>
          </w:p>
        </w:tc>
      </w:tr>
      <w:tr w:rsidR="00015BFE">
        <w:tc>
          <w:tcPr>
            <w:tcW w:w="737" w:type="dxa"/>
            <w:vMerge w:val="restart"/>
          </w:tcPr>
          <w:p w:rsidR="00015BFE" w:rsidRDefault="00015BFE">
            <w:pPr>
              <w:pStyle w:val="ConsPlusNormal"/>
              <w:jc w:val="center"/>
            </w:pPr>
            <w:r>
              <w:t>1.7.</w:t>
            </w:r>
          </w:p>
        </w:tc>
        <w:tc>
          <w:tcPr>
            <w:tcW w:w="2098" w:type="dxa"/>
            <w:vMerge w:val="restart"/>
          </w:tcPr>
          <w:p w:rsidR="00015BFE" w:rsidRDefault="00015BFE">
            <w:pPr>
              <w:pStyle w:val="ConsPlusNormal"/>
              <w:jc w:val="both"/>
            </w:pPr>
            <w:r>
              <w:t>Удельный расход горячей воды на снабжение ГУЗ (в расчете на 1 человека)</w:t>
            </w:r>
          </w:p>
        </w:tc>
        <w:tc>
          <w:tcPr>
            <w:tcW w:w="1247" w:type="dxa"/>
            <w:vMerge w:val="restart"/>
          </w:tcPr>
          <w:p w:rsidR="00015BFE" w:rsidRDefault="00015BFE">
            <w:pPr>
              <w:pStyle w:val="ConsPlusNormal"/>
              <w:jc w:val="center"/>
            </w:pPr>
            <w:r>
              <w:t>Куб. м/чел.</w:t>
            </w:r>
          </w:p>
        </w:tc>
        <w:tc>
          <w:tcPr>
            <w:tcW w:w="907" w:type="dxa"/>
            <w:vMerge w:val="restart"/>
          </w:tcPr>
          <w:p w:rsidR="00015BFE" w:rsidRDefault="00015BFE">
            <w:pPr>
              <w:pStyle w:val="ConsPlusNormal"/>
              <w:jc w:val="center"/>
            </w:pPr>
            <w:r>
              <w:t>8,86</w:t>
            </w:r>
          </w:p>
        </w:tc>
        <w:tc>
          <w:tcPr>
            <w:tcW w:w="907" w:type="dxa"/>
            <w:vMerge w:val="restart"/>
          </w:tcPr>
          <w:p w:rsidR="00015BFE" w:rsidRDefault="00015BFE">
            <w:pPr>
              <w:pStyle w:val="ConsPlusNormal"/>
              <w:jc w:val="center"/>
            </w:pPr>
            <w:r>
              <w:t>8,59</w:t>
            </w:r>
          </w:p>
        </w:tc>
        <w:tc>
          <w:tcPr>
            <w:tcW w:w="907" w:type="dxa"/>
            <w:vMerge w:val="restart"/>
          </w:tcPr>
          <w:p w:rsidR="00015BFE" w:rsidRDefault="00015BFE">
            <w:pPr>
              <w:pStyle w:val="ConsPlusNormal"/>
              <w:jc w:val="center"/>
            </w:pPr>
            <w:r>
              <w:t>8,59</w:t>
            </w:r>
          </w:p>
        </w:tc>
        <w:tc>
          <w:tcPr>
            <w:tcW w:w="907" w:type="dxa"/>
            <w:vMerge w:val="restart"/>
          </w:tcPr>
          <w:p w:rsidR="00015BFE" w:rsidRDefault="00015BFE">
            <w:pPr>
              <w:pStyle w:val="ConsPlusNormal"/>
              <w:jc w:val="center"/>
            </w:pPr>
            <w:r>
              <w:t>8,59</w:t>
            </w:r>
          </w:p>
        </w:tc>
        <w:tc>
          <w:tcPr>
            <w:tcW w:w="907" w:type="dxa"/>
            <w:vMerge w:val="restart"/>
          </w:tcPr>
          <w:p w:rsidR="00015BFE" w:rsidRDefault="00015BFE">
            <w:pPr>
              <w:pStyle w:val="ConsPlusNormal"/>
              <w:jc w:val="center"/>
            </w:pPr>
            <w:r>
              <w:t>8,59</w:t>
            </w:r>
          </w:p>
        </w:tc>
        <w:tc>
          <w:tcPr>
            <w:tcW w:w="907" w:type="dxa"/>
            <w:vMerge w:val="restart"/>
          </w:tcPr>
          <w:p w:rsidR="00015BFE" w:rsidRDefault="00015BFE">
            <w:pPr>
              <w:pStyle w:val="ConsPlusNormal"/>
              <w:jc w:val="center"/>
            </w:pPr>
            <w:r>
              <w:t>8,59</w:t>
            </w:r>
          </w:p>
        </w:tc>
        <w:tc>
          <w:tcPr>
            <w:tcW w:w="4082" w:type="dxa"/>
            <w:tcBorders>
              <w:bottom w:val="nil"/>
            </w:tcBorders>
          </w:tcPr>
          <w:p w:rsidR="00015BFE" w:rsidRDefault="00015BFE">
            <w:pPr>
              <w:pStyle w:val="ConsPlusNormal"/>
              <w:jc w:val="both"/>
            </w:pPr>
            <w:r>
              <w:t>Фактическое значение показателя за отчетный период определяется по формуле:</w:t>
            </w:r>
          </w:p>
        </w:tc>
      </w:tr>
      <w:tr w:rsidR="00015BFE">
        <w:tblPrEx>
          <w:tblBorders>
            <w:insideH w:val="nil"/>
          </w:tblBorders>
        </w:tblPrEx>
        <w:tc>
          <w:tcPr>
            <w:tcW w:w="737" w:type="dxa"/>
            <w:vMerge/>
          </w:tcPr>
          <w:p w:rsidR="00015BFE" w:rsidRDefault="00015BFE">
            <w:pPr>
              <w:spacing w:after="1" w:line="0" w:lineRule="atLeast"/>
            </w:pPr>
          </w:p>
        </w:tc>
        <w:tc>
          <w:tcPr>
            <w:tcW w:w="2098" w:type="dxa"/>
            <w:vMerge/>
          </w:tcPr>
          <w:p w:rsidR="00015BFE" w:rsidRDefault="00015BFE">
            <w:pPr>
              <w:spacing w:after="1" w:line="0" w:lineRule="atLeast"/>
            </w:pPr>
          </w:p>
        </w:tc>
        <w:tc>
          <w:tcPr>
            <w:tcW w:w="124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4082" w:type="dxa"/>
            <w:tcBorders>
              <w:top w:val="nil"/>
              <w:bottom w:val="nil"/>
            </w:tcBorders>
          </w:tcPr>
          <w:p w:rsidR="00015BFE" w:rsidRDefault="00015BFE">
            <w:pPr>
              <w:pStyle w:val="ConsPlusNormal"/>
              <w:jc w:val="both"/>
            </w:pPr>
            <w:proofErr w:type="spellStart"/>
            <w:r>
              <w:t>Угвс</w:t>
            </w:r>
            <w:proofErr w:type="gramStart"/>
            <w:r>
              <w:t>.г</w:t>
            </w:r>
            <w:proofErr w:type="gramEnd"/>
            <w:r>
              <w:t>ос</w:t>
            </w:r>
            <w:proofErr w:type="spellEnd"/>
            <w:r>
              <w:t xml:space="preserve"> = </w:t>
            </w:r>
            <w:proofErr w:type="spellStart"/>
            <w:r>
              <w:t>Опгвс</w:t>
            </w:r>
            <w:proofErr w:type="spellEnd"/>
            <w:r>
              <w:t xml:space="preserve">. </w:t>
            </w:r>
            <w:proofErr w:type="spellStart"/>
            <w:r>
              <w:t>гос</w:t>
            </w:r>
            <w:proofErr w:type="spellEnd"/>
            <w:r>
              <w:t xml:space="preserve"> / </w:t>
            </w:r>
            <w:proofErr w:type="spellStart"/>
            <w:r>
              <w:t>Ксубъект</w:t>
            </w:r>
            <w:proofErr w:type="spellEnd"/>
            <w:r>
              <w:t xml:space="preserve"> (куб. м / чел.), где:</w:t>
            </w:r>
          </w:p>
        </w:tc>
      </w:tr>
      <w:tr w:rsidR="00015BFE">
        <w:tc>
          <w:tcPr>
            <w:tcW w:w="737" w:type="dxa"/>
            <w:vMerge/>
          </w:tcPr>
          <w:p w:rsidR="00015BFE" w:rsidRDefault="00015BFE">
            <w:pPr>
              <w:spacing w:after="1" w:line="0" w:lineRule="atLeast"/>
            </w:pPr>
          </w:p>
        </w:tc>
        <w:tc>
          <w:tcPr>
            <w:tcW w:w="2098" w:type="dxa"/>
            <w:vMerge/>
          </w:tcPr>
          <w:p w:rsidR="00015BFE" w:rsidRDefault="00015BFE">
            <w:pPr>
              <w:spacing w:after="1" w:line="0" w:lineRule="atLeast"/>
            </w:pPr>
          </w:p>
        </w:tc>
        <w:tc>
          <w:tcPr>
            <w:tcW w:w="124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4082" w:type="dxa"/>
            <w:tcBorders>
              <w:top w:val="nil"/>
            </w:tcBorders>
          </w:tcPr>
          <w:p w:rsidR="00015BFE" w:rsidRDefault="00015BFE">
            <w:pPr>
              <w:pStyle w:val="ConsPlusNormal"/>
              <w:jc w:val="both"/>
            </w:pPr>
            <w:proofErr w:type="spellStart"/>
            <w:r>
              <w:t>Опгвс</w:t>
            </w:r>
            <w:proofErr w:type="spellEnd"/>
            <w:r>
              <w:t xml:space="preserve">. </w:t>
            </w:r>
            <w:proofErr w:type="spellStart"/>
            <w:r>
              <w:t>гос</w:t>
            </w:r>
            <w:proofErr w:type="spellEnd"/>
            <w:r>
              <w:t xml:space="preserve"> - годовой объем потребления горячей воды (куб. м);</w:t>
            </w:r>
          </w:p>
          <w:p w:rsidR="00015BFE" w:rsidRDefault="00015BFE">
            <w:pPr>
              <w:pStyle w:val="ConsPlusNormal"/>
              <w:jc w:val="both"/>
            </w:pPr>
            <w:proofErr w:type="spellStart"/>
            <w:r>
              <w:t>Ксубъект</w:t>
            </w:r>
            <w:proofErr w:type="spellEnd"/>
            <w:r>
              <w:t xml:space="preserve"> - количество работников (чел.).</w:t>
            </w:r>
          </w:p>
          <w:p w:rsidR="00015BFE" w:rsidRDefault="00015BFE">
            <w:pPr>
              <w:pStyle w:val="ConsPlusNormal"/>
              <w:jc w:val="both"/>
            </w:pPr>
            <w:r>
              <w:t>Сведения, представляемые руководителями государственных учреждений здравоохранения</w:t>
            </w:r>
          </w:p>
        </w:tc>
      </w:tr>
      <w:tr w:rsidR="00015BFE">
        <w:tc>
          <w:tcPr>
            <w:tcW w:w="737" w:type="dxa"/>
            <w:vMerge w:val="restart"/>
          </w:tcPr>
          <w:p w:rsidR="00015BFE" w:rsidRDefault="00015BFE">
            <w:pPr>
              <w:pStyle w:val="ConsPlusNormal"/>
              <w:jc w:val="center"/>
            </w:pPr>
            <w:r>
              <w:lastRenderedPageBreak/>
              <w:t>1.8.</w:t>
            </w:r>
          </w:p>
        </w:tc>
        <w:tc>
          <w:tcPr>
            <w:tcW w:w="2098" w:type="dxa"/>
            <w:vMerge w:val="restart"/>
          </w:tcPr>
          <w:p w:rsidR="00015BFE" w:rsidRDefault="00015BFE">
            <w:pPr>
              <w:pStyle w:val="ConsPlusNormal"/>
              <w:jc w:val="both"/>
            </w:pPr>
            <w:r>
              <w:t>Удельный расход природного газа на снабжение ГУЗ (в расчете на 1 человека)</w:t>
            </w:r>
          </w:p>
        </w:tc>
        <w:tc>
          <w:tcPr>
            <w:tcW w:w="1247" w:type="dxa"/>
            <w:vMerge w:val="restart"/>
          </w:tcPr>
          <w:p w:rsidR="00015BFE" w:rsidRDefault="00015BFE">
            <w:pPr>
              <w:pStyle w:val="ConsPlusNormal"/>
              <w:jc w:val="center"/>
            </w:pPr>
            <w:r>
              <w:t>Куб. м/чел.</w:t>
            </w:r>
          </w:p>
        </w:tc>
        <w:tc>
          <w:tcPr>
            <w:tcW w:w="907" w:type="dxa"/>
            <w:vMerge w:val="restart"/>
          </w:tcPr>
          <w:p w:rsidR="00015BFE" w:rsidRDefault="00015BFE">
            <w:pPr>
              <w:pStyle w:val="ConsPlusNormal"/>
              <w:jc w:val="center"/>
            </w:pPr>
            <w:r>
              <w:t>135,78</w:t>
            </w:r>
          </w:p>
        </w:tc>
        <w:tc>
          <w:tcPr>
            <w:tcW w:w="907" w:type="dxa"/>
            <w:vMerge w:val="restart"/>
          </w:tcPr>
          <w:p w:rsidR="00015BFE" w:rsidRDefault="00015BFE">
            <w:pPr>
              <w:pStyle w:val="ConsPlusNormal"/>
              <w:jc w:val="center"/>
            </w:pPr>
            <w:r>
              <w:t>135,78</w:t>
            </w:r>
          </w:p>
        </w:tc>
        <w:tc>
          <w:tcPr>
            <w:tcW w:w="907" w:type="dxa"/>
            <w:vMerge w:val="restart"/>
          </w:tcPr>
          <w:p w:rsidR="00015BFE" w:rsidRDefault="00015BFE">
            <w:pPr>
              <w:pStyle w:val="ConsPlusNormal"/>
              <w:jc w:val="center"/>
            </w:pPr>
            <w:r>
              <w:t>135,78</w:t>
            </w:r>
          </w:p>
        </w:tc>
        <w:tc>
          <w:tcPr>
            <w:tcW w:w="907" w:type="dxa"/>
            <w:vMerge w:val="restart"/>
          </w:tcPr>
          <w:p w:rsidR="00015BFE" w:rsidRDefault="00015BFE">
            <w:pPr>
              <w:pStyle w:val="ConsPlusNormal"/>
              <w:jc w:val="center"/>
            </w:pPr>
            <w:r>
              <w:t>135,78</w:t>
            </w:r>
          </w:p>
        </w:tc>
        <w:tc>
          <w:tcPr>
            <w:tcW w:w="907" w:type="dxa"/>
            <w:vMerge w:val="restart"/>
          </w:tcPr>
          <w:p w:rsidR="00015BFE" w:rsidRDefault="00015BFE">
            <w:pPr>
              <w:pStyle w:val="ConsPlusNormal"/>
              <w:jc w:val="center"/>
            </w:pPr>
            <w:r>
              <w:t>135,78</w:t>
            </w:r>
          </w:p>
        </w:tc>
        <w:tc>
          <w:tcPr>
            <w:tcW w:w="907" w:type="dxa"/>
            <w:vMerge w:val="restart"/>
          </w:tcPr>
          <w:p w:rsidR="00015BFE" w:rsidRDefault="00015BFE">
            <w:pPr>
              <w:pStyle w:val="ConsPlusNormal"/>
              <w:jc w:val="center"/>
            </w:pPr>
            <w:r>
              <w:t>135,78</w:t>
            </w:r>
          </w:p>
        </w:tc>
        <w:tc>
          <w:tcPr>
            <w:tcW w:w="4082" w:type="dxa"/>
            <w:tcBorders>
              <w:bottom w:val="nil"/>
            </w:tcBorders>
          </w:tcPr>
          <w:p w:rsidR="00015BFE" w:rsidRDefault="00015BFE">
            <w:pPr>
              <w:pStyle w:val="ConsPlusNormal"/>
              <w:jc w:val="both"/>
            </w:pPr>
            <w:r>
              <w:t>Фактическое значение показателя за отчетный период определяется по формуле:</w:t>
            </w:r>
          </w:p>
        </w:tc>
      </w:tr>
      <w:tr w:rsidR="00015BFE">
        <w:tblPrEx>
          <w:tblBorders>
            <w:insideH w:val="nil"/>
          </w:tblBorders>
        </w:tblPrEx>
        <w:tc>
          <w:tcPr>
            <w:tcW w:w="737" w:type="dxa"/>
            <w:vMerge/>
          </w:tcPr>
          <w:p w:rsidR="00015BFE" w:rsidRDefault="00015BFE">
            <w:pPr>
              <w:spacing w:after="1" w:line="0" w:lineRule="atLeast"/>
            </w:pPr>
          </w:p>
        </w:tc>
        <w:tc>
          <w:tcPr>
            <w:tcW w:w="2098" w:type="dxa"/>
            <w:vMerge/>
          </w:tcPr>
          <w:p w:rsidR="00015BFE" w:rsidRDefault="00015BFE">
            <w:pPr>
              <w:spacing w:after="1" w:line="0" w:lineRule="atLeast"/>
            </w:pPr>
          </w:p>
        </w:tc>
        <w:tc>
          <w:tcPr>
            <w:tcW w:w="124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4082" w:type="dxa"/>
            <w:tcBorders>
              <w:top w:val="nil"/>
              <w:bottom w:val="nil"/>
            </w:tcBorders>
          </w:tcPr>
          <w:p w:rsidR="00015BFE" w:rsidRDefault="00015BFE">
            <w:pPr>
              <w:pStyle w:val="ConsPlusNormal"/>
              <w:jc w:val="both"/>
            </w:pPr>
            <w:proofErr w:type="spellStart"/>
            <w:r>
              <w:t>Угаз</w:t>
            </w:r>
            <w:proofErr w:type="spellEnd"/>
            <w:r>
              <w:t xml:space="preserve">. </w:t>
            </w:r>
            <w:proofErr w:type="spellStart"/>
            <w:r>
              <w:t>гос</w:t>
            </w:r>
            <w:proofErr w:type="spellEnd"/>
            <w:r>
              <w:t xml:space="preserve"> = </w:t>
            </w:r>
            <w:proofErr w:type="spellStart"/>
            <w:r>
              <w:t>ОПгаз</w:t>
            </w:r>
            <w:proofErr w:type="spellEnd"/>
            <w:r>
              <w:t xml:space="preserve">. </w:t>
            </w:r>
            <w:proofErr w:type="spellStart"/>
            <w:r>
              <w:t>гос</w:t>
            </w:r>
            <w:proofErr w:type="spellEnd"/>
            <w:r>
              <w:t xml:space="preserve"> / </w:t>
            </w:r>
            <w:proofErr w:type="spellStart"/>
            <w:r>
              <w:t>Ксубъект</w:t>
            </w:r>
            <w:proofErr w:type="spellEnd"/>
            <w:r>
              <w:t xml:space="preserve"> (куб. м / чел.), где:</w:t>
            </w:r>
          </w:p>
        </w:tc>
      </w:tr>
      <w:tr w:rsidR="00015BFE">
        <w:tblPrEx>
          <w:tblBorders>
            <w:insideH w:val="nil"/>
          </w:tblBorders>
        </w:tblPrEx>
        <w:tc>
          <w:tcPr>
            <w:tcW w:w="737" w:type="dxa"/>
            <w:vMerge/>
          </w:tcPr>
          <w:p w:rsidR="00015BFE" w:rsidRDefault="00015BFE">
            <w:pPr>
              <w:spacing w:after="1" w:line="0" w:lineRule="atLeast"/>
            </w:pPr>
          </w:p>
        </w:tc>
        <w:tc>
          <w:tcPr>
            <w:tcW w:w="2098" w:type="dxa"/>
            <w:vMerge/>
          </w:tcPr>
          <w:p w:rsidR="00015BFE" w:rsidRDefault="00015BFE">
            <w:pPr>
              <w:spacing w:after="1" w:line="0" w:lineRule="atLeast"/>
            </w:pPr>
          </w:p>
        </w:tc>
        <w:tc>
          <w:tcPr>
            <w:tcW w:w="124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907" w:type="dxa"/>
            <w:vMerge/>
          </w:tcPr>
          <w:p w:rsidR="00015BFE" w:rsidRDefault="00015BFE">
            <w:pPr>
              <w:spacing w:after="1" w:line="0" w:lineRule="atLeast"/>
            </w:pPr>
          </w:p>
        </w:tc>
        <w:tc>
          <w:tcPr>
            <w:tcW w:w="4082" w:type="dxa"/>
            <w:tcBorders>
              <w:top w:val="nil"/>
            </w:tcBorders>
          </w:tcPr>
          <w:p w:rsidR="00015BFE" w:rsidRDefault="00015BFE">
            <w:pPr>
              <w:pStyle w:val="ConsPlusNormal"/>
              <w:jc w:val="both"/>
            </w:pPr>
            <w:proofErr w:type="spellStart"/>
            <w:r>
              <w:t>ОПгаз</w:t>
            </w:r>
            <w:proofErr w:type="spellEnd"/>
            <w:r>
              <w:t xml:space="preserve">. </w:t>
            </w:r>
            <w:proofErr w:type="spellStart"/>
            <w:r>
              <w:t>гос</w:t>
            </w:r>
            <w:proofErr w:type="spellEnd"/>
            <w:r>
              <w:t xml:space="preserve"> - годовой объем потребления природного газа (куб. м);</w:t>
            </w:r>
          </w:p>
          <w:p w:rsidR="00015BFE" w:rsidRDefault="00015BFE">
            <w:pPr>
              <w:pStyle w:val="ConsPlusNormal"/>
              <w:jc w:val="both"/>
            </w:pPr>
            <w:proofErr w:type="spellStart"/>
            <w:r>
              <w:t>Ксубъект</w:t>
            </w:r>
            <w:proofErr w:type="spellEnd"/>
            <w:r>
              <w:t xml:space="preserve"> - количество работников (чел.).</w:t>
            </w:r>
          </w:p>
          <w:p w:rsidR="00015BFE" w:rsidRDefault="00015BFE">
            <w:pPr>
              <w:pStyle w:val="ConsPlusNormal"/>
              <w:jc w:val="both"/>
            </w:pPr>
            <w:r>
              <w:t>Сведения, представляемые руководителями государственных учреждений здравоохранения</w:t>
            </w:r>
          </w:p>
        </w:tc>
      </w:tr>
    </w:tbl>
    <w:p w:rsidR="00015BFE" w:rsidRDefault="00015BFE">
      <w:pPr>
        <w:sectPr w:rsidR="00015BFE">
          <w:pgSz w:w="16838" w:h="11905" w:orient="landscape"/>
          <w:pgMar w:top="1701" w:right="1134" w:bottom="850" w:left="1134" w:header="0" w:footer="0" w:gutter="0"/>
          <w:cols w:space="720"/>
        </w:sectPr>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right"/>
        <w:outlineLvl w:val="1"/>
      </w:pPr>
      <w:r>
        <w:t>Приложение N 7</w:t>
      </w:r>
    </w:p>
    <w:p w:rsidR="00015BFE" w:rsidRDefault="00015BFE">
      <w:pPr>
        <w:pStyle w:val="ConsPlusNormal"/>
        <w:jc w:val="right"/>
      </w:pPr>
      <w:r>
        <w:t>к государственной программе</w:t>
      </w:r>
    </w:p>
    <w:p w:rsidR="00015BFE" w:rsidRDefault="00015BFE">
      <w:pPr>
        <w:pStyle w:val="ConsPlusNormal"/>
        <w:jc w:val="both"/>
      </w:pPr>
    </w:p>
    <w:p w:rsidR="00015BFE" w:rsidRDefault="00015BFE">
      <w:pPr>
        <w:pStyle w:val="ConsPlusTitle"/>
        <w:jc w:val="center"/>
      </w:pPr>
      <w:r>
        <w:t>ОЦЕНКА</w:t>
      </w:r>
    </w:p>
    <w:p w:rsidR="00015BFE" w:rsidRDefault="00015BFE">
      <w:pPr>
        <w:pStyle w:val="ConsPlusTitle"/>
        <w:jc w:val="center"/>
      </w:pPr>
      <w:r>
        <w:t>ПРЕДПОЛАГАЕМЫХ РЕЗУЛЬТАТОВ ПРИМЕНЕНИЯ ИНСТРУМЕНТОВ</w:t>
      </w:r>
    </w:p>
    <w:p w:rsidR="00015BFE" w:rsidRDefault="00015BFE">
      <w:pPr>
        <w:pStyle w:val="ConsPlusTitle"/>
        <w:jc w:val="center"/>
      </w:pPr>
      <w:r>
        <w:t>ГОСУДАРСТВЕННОГО РЕГУЛИРОВАНИЯ</w:t>
      </w:r>
    </w:p>
    <w:p w:rsidR="00015BFE" w:rsidRDefault="00015BF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015BFE">
        <w:tc>
          <w:tcPr>
            <w:tcW w:w="60" w:type="dxa"/>
            <w:tcBorders>
              <w:top w:val="nil"/>
              <w:left w:val="nil"/>
              <w:bottom w:val="nil"/>
              <w:right w:val="nil"/>
            </w:tcBorders>
            <w:shd w:val="clear" w:color="auto" w:fill="CED3F1"/>
            <w:tcMar>
              <w:top w:w="0" w:type="dxa"/>
              <w:left w:w="0" w:type="dxa"/>
              <w:bottom w:w="0" w:type="dxa"/>
              <w:right w:w="0" w:type="dxa"/>
            </w:tcMar>
          </w:tcPr>
          <w:p w:rsidR="00015BFE" w:rsidRDefault="00015BF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15BFE" w:rsidRDefault="00015BFE">
            <w:pPr>
              <w:pStyle w:val="ConsPlusNormal"/>
              <w:jc w:val="center"/>
            </w:pPr>
            <w:r>
              <w:rPr>
                <w:color w:val="392C69"/>
              </w:rPr>
              <w:t>Список изменяющих документов</w:t>
            </w:r>
          </w:p>
          <w:p w:rsidR="00015BFE" w:rsidRDefault="00015BFE">
            <w:pPr>
              <w:pStyle w:val="ConsPlusNormal"/>
              <w:jc w:val="center"/>
            </w:pPr>
            <w:proofErr w:type="gramStart"/>
            <w:r>
              <w:rPr>
                <w:color w:val="392C69"/>
              </w:rPr>
              <w:t xml:space="preserve">(введена </w:t>
            </w:r>
            <w:hyperlink r:id="rId298" w:history="1">
              <w:r>
                <w:rPr>
                  <w:color w:val="0000FF"/>
                </w:rPr>
                <w:t>постановлением</w:t>
              </w:r>
            </w:hyperlink>
            <w:r>
              <w:rPr>
                <w:color w:val="392C69"/>
              </w:rPr>
              <w:t xml:space="preserve"> Правительства Ульяновской области</w:t>
            </w:r>
            <w:proofErr w:type="gramEnd"/>
          </w:p>
          <w:p w:rsidR="00015BFE" w:rsidRDefault="00015BFE">
            <w:pPr>
              <w:pStyle w:val="ConsPlusNormal"/>
              <w:jc w:val="center"/>
            </w:pPr>
            <w:r>
              <w:rPr>
                <w:color w:val="392C69"/>
              </w:rPr>
              <w:t>от 12.11.2020 N 23/639-П)</w:t>
            </w: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r>
    </w:tbl>
    <w:p w:rsidR="00015BFE" w:rsidRDefault="00015BF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4"/>
        <w:gridCol w:w="2211"/>
        <w:gridCol w:w="2126"/>
        <w:gridCol w:w="1134"/>
        <w:gridCol w:w="1134"/>
        <w:gridCol w:w="1134"/>
        <w:gridCol w:w="1134"/>
        <w:gridCol w:w="1134"/>
        <w:gridCol w:w="1134"/>
        <w:gridCol w:w="1928"/>
      </w:tblGrid>
      <w:tr w:rsidR="00015BFE">
        <w:tc>
          <w:tcPr>
            <w:tcW w:w="534" w:type="dxa"/>
            <w:vMerge w:val="restart"/>
            <w:vAlign w:val="center"/>
          </w:tcPr>
          <w:p w:rsidR="00015BFE" w:rsidRDefault="00015BFE">
            <w:pPr>
              <w:pStyle w:val="ConsPlusNormal"/>
              <w:jc w:val="center"/>
            </w:pPr>
            <w:r>
              <w:t xml:space="preserve">N </w:t>
            </w:r>
            <w:proofErr w:type="gramStart"/>
            <w:r>
              <w:t>п</w:t>
            </w:r>
            <w:proofErr w:type="gramEnd"/>
            <w:r>
              <w:t>/п</w:t>
            </w:r>
          </w:p>
        </w:tc>
        <w:tc>
          <w:tcPr>
            <w:tcW w:w="2211" w:type="dxa"/>
            <w:vMerge w:val="restart"/>
            <w:vAlign w:val="center"/>
          </w:tcPr>
          <w:p w:rsidR="00015BFE" w:rsidRDefault="00015BFE">
            <w:pPr>
              <w:pStyle w:val="ConsPlusNormal"/>
              <w:jc w:val="center"/>
            </w:pPr>
            <w:r>
              <w:t>Наименование инструмента государственного регулирования в разрезе подпрограмм, отдельных мероприятий</w:t>
            </w:r>
          </w:p>
        </w:tc>
        <w:tc>
          <w:tcPr>
            <w:tcW w:w="2126" w:type="dxa"/>
            <w:vMerge w:val="restart"/>
            <w:vAlign w:val="center"/>
          </w:tcPr>
          <w:p w:rsidR="00015BFE" w:rsidRDefault="00015BFE">
            <w:pPr>
              <w:pStyle w:val="ConsPlusNormal"/>
              <w:jc w:val="center"/>
            </w:pPr>
            <w:r>
              <w:t>Показатель, характеризующий применение инструмента государственного регулирования</w:t>
            </w:r>
          </w:p>
        </w:tc>
        <w:tc>
          <w:tcPr>
            <w:tcW w:w="6804" w:type="dxa"/>
            <w:gridSpan w:val="6"/>
            <w:vAlign w:val="center"/>
          </w:tcPr>
          <w:p w:rsidR="00015BFE" w:rsidRDefault="00015BFE">
            <w:pPr>
              <w:pStyle w:val="ConsPlusNormal"/>
              <w:jc w:val="center"/>
            </w:pPr>
            <w:r>
              <w:t>Финансовая оценка предполагаемого результата применения инструмента государственного регулирования (тыс. рублей)</w:t>
            </w:r>
          </w:p>
        </w:tc>
        <w:tc>
          <w:tcPr>
            <w:tcW w:w="1928" w:type="dxa"/>
            <w:vMerge w:val="restart"/>
          </w:tcPr>
          <w:p w:rsidR="00015BFE" w:rsidRDefault="00015BFE">
            <w:pPr>
              <w:pStyle w:val="ConsPlusNormal"/>
              <w:jc w:val="center"/>
            </w:pPr>
            <w:r>
              <w:t>Краткое обоснование необходимости применения инструментов государственного регулирования для достижения цели (целей) государственной программы</w:t>
            </w:r>
          </w:p>
        </w:tc>
      </w:tr>
      <w:tr w:rsidR="00015BFE">
        <w:tc>
          <w:tcPr>
            <w:tcW w:w="534" w:type="dxa"/>
            <w:vMerge/>
          </w:tcPr>
          <w:p w:rsidR="00015BFE" w:rsidRDefault="00015BFE">
            <w:pPr>
              <w:spacing w:after="1" w:line="0" w:lineRule="atLeast"/>
            </w:pPr>
          </w:p>
        </w:tc>
        <w:tc>
          <w:tcPr>
            <w:tcW w:w="2211" w:type="dxa"/>
            <w:vMerge/>
          </w:tcPr>
          <w:p w:rsidR="00015BFE" w:rsidRDefault="00015BFE">
            <w:pPr>
              <w:spacing w:after="1" w:line="0" w:lineRule="atLeast"/>
            </w:pPr>
          </w:p>
        </w:tc>
        <w:tc>
          <w:tcPr>
            <w:tcW w:w="2126" w:type="dxa"/>
            <w:vMerge/>
          </w:tcPr>
          <w:p w:rsidR="00015BFE" w:rsidRDefault="00015BFE">
            <w:pPr>
              <w:spacing w:after="1" w:line="0" w:lineRule="atLeast"/>
            </w:pPr>
          </w:p>
        </w:tc>
        <w:tc>
          <w:tcPr>
            <w:tcW w:w="1134" w:type="dxa"/>
            <w:vAlign w:val="center"/>
          </w:tcPr>
          <w:p w:rsidR="00015BFE" w:rsidRDefault="00015BFE">
            <w:pPr>
              <w:pStyle w:val="ConsPlusNormal"/>
              <w:jc w:val="center"/>
            </w:pPr>
            <w:r>
              <w:t>2020 год</w:t>
            </w:r>
          </w:p>
        </w:tc>
        <w:tc>
          <w:tcPr>
            <w:tcW w:w="1134" w:type="dxa"/>
            <w:vAlign w:val="center"/>
          </w:tcPr>
          <w:p w:rsidR="00015BFE" w:rsidRDefault="00015BFE">
            <w:pPr>
              <w:pStyle w:val="ConsPlusNormal"/>
              <w:jc w:val="center"/>
            </w:pPr>
            <w:r>
              <w:t>2021 год</w:t>
            </w:r>
          </w:p>
        </w:tc>
        <w:tc>
          <w:tcPr>
            <w:tcW w:w="1134" w:type="dxa"/>
            <w:vAlign w:val="center"/>
          </w:tcPr>
          <w:p w:rsidR="00015BFE" w:rsidRDefault="00015BFE">
            <w:pPr>
              <w:pStyle w:val="ConsPlusNormal"/>
              <w:jc w:val="center"/>
            </w:pPr>
            <w:r>
              <w:t>2022 год</w:t>
            </w:r>
          </w:p>
        </w:tc>
        <w:tc>
          <w:tcPr>
            <w:tcW w:w="1134" w:type="dxa"/>
            <w:vAlign w:val="center"/>
          </w:tcPr>
          <w:p w:rsidR="00015BFE" w:rsidRDefault="00015BFE">
            <w:pPr>
              <w:pStyle w:val="ConsPlusNormal"/>
              <w:jc w:val="center"/>
            </w:pPr>
            <w:r>
              <w:t>2023 год</w:t>
            </w:r>
          </w:p>
        </w:tc>
        <w:tc>
          <w:tcPr>
            <w:tcW w:w="1134" w:type="dxa"/>
            <w:vAlign w:val="center"/>
          </w:tcPr>
          <w:p w:rsidR="00015BFE" w:rsidRDefault="00015BFE">
            <w:pPr>
              <w:pStyle w:val="ConsPlusNormal"/>
              <w:jc w:val="center"/>
            </w:pPr>
            <w:r>
              <w:t>2024 год</w:t>
            </w:r>
          </w:p>
        </w:tc>
        <w:tc>
          <w:tcPr>
            <w:tcW w:w="1134" w:type="dxa"/>
            <w:vAlign w:val="center"/>
          </w:tcPr>
          <w:p w:rsidR="00015BFE" w:rsidRDefault="00015BFE">
            <w:pPr>
              <w:pStyle w:val="ConsPlusNormal"/>
              <w:jc w:val="center"/>
            </w:pPr>
            <w:r>
              <w:t>2025 год</w:t>
            </w:r>
          </w:p>
        </w:tc>
        <w:tc>
          <w:tcPr>
            <w:tcW w:w="1928" w:type="dxa"/>
            <w:vMerge/>
          </w:tcPr>
          <w:p w:rsidR="00015BFE" w:rsidRDefault="00015BFE">
            <w:pPr>
              <w:spacing w:after="1" w:line="0" w:lineRule="atLeast"/>
            </w:pPr>
          </w:p>
        </w:tc>
      </w:tr>
      <w:tr w:rsidR="00015BFE">
        <w:tc>
          <w:tcPr>
            <w:tcW w:w="534" w:type="dxa"/>
            <w:vAlign w:val="center"/>
          </w:tcPr>
          <w:p w:rsidR="00015BFE" w:rsidRDefault="00015BFE">
            <w:pPr>
              <w:pStyle w:val="ConsPlusNormal"/>
              <w:jc w:val="center"/>
            </w:pPr>
            <w:r>
              <w:t>1</w:t>
            </w:r>
          </w:p>
        </w:tc>
        <w:tc>
          <w:tcPr>
            <w:tcW w:w="2211" w:type="dxa"/>
            <w:vAlign w:val="center"/>
          </w:tcPr>
          <w:p w:rsidR="00015BFE" w:rsidRDefault="00015BFE">
            <w:pPr>
              <w:pStyle w:val="ConsPlusNormal"/>
              <w:jc w:val="center"/>
            </w:pPr>
            <w:r>
              <w:t>2</w:t>
            </w:r>
          </w:p>
        </w:tc>
        <w:tc>
          <w:tcPr>
            <w:tcW w:w="2126" w:type="dxa"/>
            <w:vAlign w:val="center"/>
          </w:tcPr>
          <w:p w:rsidR="00015BFE" w:rsidRDefault="00015BFE">
            <w:pPr>
              <w:pStyle w:val="ConsPlusNormal"/>
              <w:jc w:val="center"/>
            </w:pPr>
            <w:r>
              <w:t>3</w:t>
            </w:r>
          </w:p>
        </w:tc>
        <w:tc>
          <w:tcPr>
            <w:tcW w:w="1134" w:type="dxa"/>
            <w:vAlign w:val="center"/>
          </w:tcPr>
          <w:p w:rsidR="00015BFE" w:rsidRDefault="00015BFE">
            <w:pPr>
              <w:pStyle w:val="ConsPlusNormal"/>
              <w:jc w:val="center"/>
            </w:pPr>
            <w:r>
              <w:t>4</w:t>
            </w:r>
          </w:p>
        </w:tc>
        <w:tc>
          <w:tcPr>
            <w:tcW w:w="1134" w:type="dxa"/>
            <w:vAlign w:val="center"/>
          </w:tcPr>
          <w:p w:rsidR="00015BFE" w:rsidRDefault="00015BFE">
            <w:pPr>
              <w:pStyle w:val="ConsPlusNormal"/>
              <w:jc w:val="center"/>
            </w:pPr>
            <w:r>
              <w:t>5</w:t>
            </w:r>
          </w:p>
        </w:tc>
        <w:tc>
          <w:tcPr>
            <w:tcW w:w="1134" w:type="dxa"/>
            <w:vAlign w:val="center"/>
          </w:tcPr>
          <w:p w:rsidR="00015BFE" w:rsidRDefault="00015BFE">
            <w:pPr>
              <w:pStyle w:val="ConsPlusNormal"/>
              <w:jc w:val="center"/>
            </w:pPr>
            <w:r>
              <w:t>6</w:t>
            </w:r>
          </w:p>
        </w:tc>
        <w:tc>
          <w:tcPr>
            <w:tcW w:w="1134" w:type="dxa"/>
            <w:vAlign w:val="center"/>
          </w:tcPr>
          <w:p w:rsidR="00015BFE" w:rsidRDefault="00015BFE">
            <w:pPr>
              <w:pStyle w:val="ConsPlusNormal"/>
              <w:jc w:val="center"/>
            </w:pPr>
            <w:r>
              <w:t>7</w:t>
            </w:r>
          </w:p>
        </w:tc>
        <w:tc>
          <w:tcPr>
            <w:tcW w:w="1134" w:type="dxa"/>
            <w:vAlign w:val="center"/>
          </w:tcPr>
          <w:p w:rsidR="00015BFE" w:rsidRDefault="00015BFE">
            <w:pPr>
              <w:pStyle w:val="ConsPlusNormal"/>
              <w:jc w:val="center"/>
            </w:pPr>
            <w:r>
              <w:t>8</w:t>
            </w:r>
          </w:p>
        </w:tc>
        <w:tc>
          <w:tcPr>
            <w:tcW w:w="1134" w:type="dxa"/>
          </w:tcPr>
          <w:p w:rsidR="00015BFE" w:rsidRDefault="00015BFE">
            <w:pPr>
              <w:pStyle w:val="ConsPlusNormal"/>
              <w:jc w:val="center"/>
            </w:pPr>
            <w:r>
              <w:t>9</w:t>
            </w:r>
          </w:p>
        </w:tc>
        <w:tc>
          <w:tcPr>
            <w:tcW w:w="1928" w:type="dxa"/>
          </w:tcPr>
          <w:p w:rsidR="00015BFE" w:rsidRDefault="00015BFE">
            <w:pPr>
              <w:pStyle w:val="ConsPlusNormal"/>
              <w:jc w:val="center"/>
            </w:pPr>
            <w:r>
              <w:t>10</w:t>
            </w:r>
          </w:p>
        </w:tc>
      </w:tr>
      <w:tr w:rsidR="00015BFE">
        <w:tc>
          <w:tcPr>
            <w:tcW w:w="13603" w:type="dxa"/>
            <w:gridSpan w:val="10"/>
            <w:vAlign w:val="bottom"/>
          </w:tcPr>
          <w:p w:rsidR="00015BFE" w:rsidRDefault="00005C9D">
            <w:pPr>
              <w:pStyle w:val="ConsPlusNormal"/>
              <w:jc w:val="center"/>
            </w:pPr>
            <w:hyperlink w:anchor="P320" w:history="1">
              <w:r w:rsidR="00015BFE">
                <w:rPr>
                  <w:color w:val="0000FF"/>
                </w:rPr>
                <w:t>Подпрограмма</w:t>
              </w:r>
            </w:hyperlink>
            <w:r w:rsidR="00015BFE">
              <w:t xml:space="preserve"> "Обеспечение реализации государственной программы Ульяновской области "Развитие здравоохранения в Ульяновской области"</w:t>
            </w:r>
          </w:p>
        </w:tc>
      </w:tr>
      <w:tr w:rsidR="00015BFE">
        <w:tc>
          <w:tcPr>
            <w:tcW w:w="13603" w:type="dxa"/>
            <w:gridSpan w:val="10"/>
            <w:vAlign w:val="bottom"/>
          </w:tcPr>
          <w:p w:rsidR="00015BFE" w:rsidRDefault="00015BFE">
            <w:pPr>
              <w:pStyle w:val="ConsPlusNormal"/>
              <w:jc w:val="center"/>
            </w:pPr>
            <w:r>
              <w:lastRenderedPageBreak/>
              <w:t>Основное мероприятие "Обеспечение деятельности государственного заказчика и соисполнителей государственной программы"</w:t>
            </w:r>
          </w:p>
        </w:tc>
      </w:tr>
      <w:tr w:rsidR="00015BFE">
        <w:tc>
          <w:tcPr>
            <w:tcW w:w="534" w:type="dxa"/>
          </w:tcPr>
          <w:p w:rsidR="00015BFE" w:rsidRDefault="00015BFE">
            <w:pPr>
              <w:pStyle w:val="ConsPlusNormal"/>
              <w:jc w:val="center"/>
            </w:pPr>
            <w:r>
              <w:t>1.</w:t>
            </w:r>
          </w:p>
        </w:tc>
        <w:tc>
          <w:tcPr>
            <w:tcW w:w="2211" w:type="dxa"/>
          </w:tcPr>
          <w:p w:rsidR="00015BFE" w:rsidRDefault="00015BFE">
            <w:pPr>
              <w:pStyle w:val="ConsPlusNormal"/>
              <w:jc w:val="both"/>
            </w:pPr>
            <w:r>
              <w:t xml:space="preserve">Налог на имущество организаций в соответствии с </w:t>
            </w:r>
            <w:hyperlink r:id="rId299" w:history="1">
              <w:r>
                <w:rPr>
                  <w:color w:val="0000FF"/>
                </w:rPr>
                <w:t>пунктом 5 статьи 4</w:t>
              </w:r>
            </w:hyperlink>
            <w:r>
              <w:t xml:space="preserve"> Закона Ульяновской области от 02.09.2015 N 99-ЗО "О налоге на имущество организаций на территории Ульяновской области"</w:t>
            </w:r>
          </w:p>
        </w:tc>
        <w:tc>
          <w:tcPr>
            <w:tcW w:w="2126" w:type="dxa"/>
          </w:tcPr>
          <w:p w:rsidR="00015BFE" w:rsidRDefault="00015BFE">
            <w:pPr>
              <w:pStyle w:val="ConsPlusNormal"/>
              <w:jc w:val="both"/>
            </w:pPr>
            <w:r>
              <w:t>Освобождение от уплаты налога бюджетных учреждений, созданных Ульяновской областью</w:t>
            </w:r>
          </w:p>
        </w:tc>
        <w:tc>
          <w:tcPr>
            <w:tcW w:w="1134" w:type="dxa"/>
          </w:tcPr>
          <w:p w:rsidR="00015BFE" w:rsidRDefault="00015BFE">
            <w:pPr>
              <w:pStyle w:val="ConsPlusNormal"/>
              <w:jc w:val="center"/>
            </w:pPr>
            <w:r>
              <w:t>89041,30</w:t>
            </w:r>
          </w:p>
        </w:tc>
        <w:tc>
          <w:tcPr>
            <w:tcW w:w="1134" w:type="dxa"/>
          </w:tcPr>
          <w:p w:rsidR="00015BFE" w:rsidRDefault="00015BFE">
            <w:pPr>
              <w:pStyle w:val="ConsPlusNormal"/>
              <w:jc w:val="center"/>
            </w:pPr>
            <w:r>
              <w:t>89041,30</w:t>
            </w:r>
          </w:p>
        </w:tc>
        <w:tc>
          <w:tcPr>
            <w:tcW w:w="1134" w:type="dxa"/>
          </w:tcPr>
          <w:p w:rsidR="00015BFE" w:rsidRDefault="00015BFE">
            <w:pPr>
              <w:pStyle w:val="ConsPlusNormal"/>
              <w:jc w:val="center"/>
            </w:pPr>
            <w:r>
              <w:t>89041,30</w:t>
            </w:r>
          </w:p>
        </w:tc>
        <w:tc>
          <w:tcPr>
            <w:tcW w:w="1134" w:type="dxa"/>
          </w:tcPr>
          <w:p w:rsidR="00015BFE" w:rsidRDefault="00015BFE">
            <w:pPr>
              <w:pStyle w:val="ConsPlusNormal"/>
              <w:jc w:val="center"/>
            </w:pPr>
            <w:r>
              <w:t>89041,30</w:t>
            </w:r>
          </w:p>
        </w:tc>
        <w:tc>
          <w:tcPr>
            <w:tcW w:w="1134" w:type="dxa"/>
          </w:tcPr>
          <w:p w:rsidR="00015BFE" w:rsidRDefault="00015BFE">
            <w:pPr>
              <w:pStyle w:val="ConsPlusNormal"/>
              <w:jc w:val="center"/>
            </w:pPr>
            <w:r>
              <w:t>89041,30</w:t>
            </w:r>
          </w:p>
        </w:tc>
        <w:tc>
          <w:tcPr>
            <w:tcW w:w="1134" w:type="dxa"/>
          </w:tcPr>
          <w:p w:rsidR="00015BFE" w:rsidRDefault="00015BFE">
            <w:pPr>
              <w:pStyle w:val="ConsPlusNormal"/>
              <w:jc w:val="center"/>
            </w:pPr>
            <w:r>
              <w:t>89041,30</w:t>
            </w:r>
          </w:p>
        </w:tc>
        <w:tc>
          <w:tcPr>
            <w:tcW w:w="1928" w:type="dxa"/>
            <w:vMerge w:val="restart"/>
          </w:tcPr>
          <w:p w:rsidR="00015BFE" w:rsidRDefault="00015BFE">
            <w:pPr>
              <w:pStyle w:val="ConsPlusNormal"/>
              <w:jc w:val="both"/>
            </w:pPr>
            <w:r>
              <w:t>Поддержка областных государственных бюджетных медицинских организаций за счет сокращения налоговых обязательств</w:t>
            </w:r>
          </w:p>
        </w:tc>
      </w:tr>
      <w:tr w:rsidR="00015BFE">
        <w:tc>
          <w:tcPr>
            <w:tcW w:w="4871" w:type="dxa"/>
            <w:gridSpan w:val="3"/>
            <w:vAlign w:val="bottom"/>
          </w:tcPr>
          <w:p w:rsidR="00015BFE" w:rsidRDefault="00015BFE">
            <w:pPr>
              <w:pStyle w:val="ConsPlusNormal"/>
            </w:pPr>
            <w:r>
              <w:t>Итого по государственной программе</w:t>
            </w:r>
          </w:p>
        </w:tc>
        <w:tc>
          <w:tcPr>
            <w:tcW w:w="1134" w:type="dxa"/>
          </w:tcPr>
          <w:p w:rsidR="00015BFE" w:rsidRDefault="00015BFE">
            <w:pPr>
              <w:pStyle w:val="ConsPlusNormal"/>
              <w:jc w:val="center"/>
            </w:pPr>
            <w:r>
              <w:t>89041,30</w:t>
            </w:r>
          </w:p>
        </w:tc>
        <w:tc>
          <w:tcPr>
            <w:tcW w:w="1134" w:type="dxa"/>
          </w:tcPr>
          <w:p w:rsidR="00015BFE" w:rsidRDefault="00015BFE">
            <w:pPr>
              <w:pStyle w:val="ConsPlusNormal"/>
              <w:jc w:val="center"/>
            </w:pPr>
            <w:r>
              <w:t>89041,30</w:t>
            </w:r>
          </w:p>
        </w:tc>
        <w:tc>
          <w:tcPr>
            <w:tcW w:w="1134" w:type="dxa"/>
          </w:tcPr>
          <w:p w:rsidR="00015BFE" w:rsidRDefault="00015BFE">
            <w:pPr>
              <w:pStyle w:val="ConsPlusNormal"/>
              <w:jc w:val="center"/>
            </w:pPr>
            <w:r>
              <w:t>89041,30</w:t>
            </w:r>
          </w:p>
        </w:tc>
        <w:tc>
          <w:tcPr>
            <w:tcW w:w="1134" w:type="dxa"/>
          </w:tcPr>
          <w:p w:rsidR="00015BFE" w:rsidRDefault="00015BFE">
            <w:pPr>
              <w:pStyle w:val="ConsPlusNormal"/>
              <w:jc w:val="center"/>
            </w:pPr>
            <w:r>
              <w:t>89041,30</w:t>
            </w:r>
          </w:p>
        </w:tc>
        <w:tc>
          <w:tcPr>
            <w:tcW w:w="1134" w:type="dxa"/>
          </w:tcPr>
          <w:p w:rsidR="00015BFE" w:rsidRDefault="00015BFE">
            <w:pPr>
              <w:pStyle w:val="ConsPlusNormal"/>
              <w:jc w:val="center"/>
            </w:pPr>
            <w:r>
              <w:t>89041,30</w:t>
            </w:r>
          </w:p>
        </w:tc>
        <w:tc>
          <w:tcPr>
            <w:tcW w:w="1134" w:type="dxa"/>
          </w:tcPr>
          <w:p w:rsidR="00015BFE" w:rsidRDefault="00015BFE">
            <w:pPr>
              <w:pStyle w:val="ConsPlusNormal"/>
              <w:jc w:val="center"/>
            </w:pPr>
            <w:r>
              <w:t>89041,30</w:t>
            </w:r>
          </w:p>
        </w:tc>
        <w:tc>
          <w:tcPr>
            <w:tcW w:w="1928" w:type="dxa"/>
            <w:vMerge/>
          </w:tcPr>
          <w:p w:rsidR="00015BFE" w:rsidRDefault="00015BFE">
            <w:pPr>
              <w:spacing w:after="1" w:line="0" w:lineRule="atLeast"/>
            </w:pPr>
          </w:p>
        </w:tc>
      </w:tr>
    </w:tbl>
    <w:p w:rsidR="00015BFE" w:rsidRDefault="00015BFE">
      <w:pPr>
        <w:sectPr w:rsidR="00015BFE">
          <w:pgSz w:w="16838" w:h="11905" w:orient="landscape"/>
          <w:pgMar w:top="1701" w:right="1134" w:bottom="850" w:left="1134" w:header="0" w:footer="0" w:gutter="0"/>
          <w:cols w:space="720"/>
        </w:sectPr>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both"/>
      </w:pPr>
    </w:p>
    <w:p w:rsidR="00015BFE" w:rsidRDefault="00015BFE">
      <w:pPr>
        <w:pStyle w:val="ConsPlusNormal"/>
        <w:jc w:val="right"/>
        <w:outlineLvl w:val="1"/>
      </w:pPr>
      <w:r>
        <w:t>Приложение N 8</w:t>
      </w:r>
    </w:p>
    <w:p w:rsidR="00015BFE" w:rsidRDefault="00015BFE">
      <w:pPr>
        <w:pStyle w:val="ConsPlusNormal"/>
        <w:jc w:val="right"/>
      </w:pPr>
      <w:r>
        <w:t>к государственной программе</w:t>
      </w:r>
    </w:p>
    <w:p w:rsidR="00015BFE" w:rsidRDefault="00015BFE">
      <w:pPr>
        <w:pStyle w:val="ConsPlusNormal"/>
        <w:jc w:val="both"/>
      </w:pPr>
    </w:p>
    <w:p w:rsidR="00015BFE" w:rsidRDefault="00015BFE">
      <w:pPr>
        <w:pStyle w:val="ConsPlusTitle"/>
        <w:jc w:val="center"/>
      </w:pPr>
      <w:r>
        <w:t>СПИСОК СОКРАЩЕНИЙ,</w:t>
      </w:r>
    </w:p>
    <w:p w:rsidR="00015BFE" w:rsidRDefault="00015BFE">
      <w:pPr>
        <w:pStyle w:val="ConsPlusTitle"/>
        <w:jc w:val="center"/>
      </w:pPr>
      <w:proofErr w:type="gramStart"/>
      <w:r>
        <w:t>ИСПОЛЬЗУЕМЫХ</w:t>
      </w:r>
      <w:proofErr w:type="gramEnd"/>
      <w:r>
        <w:t xml:space="preserve"> В ГОСУДАРСТВЕННОЙ ПРОГРАММЕ УЛЬЯНОВСКОЙ ОБЛАСТИ</w:t>
      </w:r>
    </w:p>
    <w:p w:rsidR="00015BFE" w:rsidRDefault="00015BFE">
      <w:pPr>
        <w:pStyle w:val="ConsPlusTitle"/>
        <w:jc w:val="center"/>
      </w:pPr>
      <w:r>
        <w:t>"РАЗВИТИЕ ЗДРАВООХРАНЕНИЯ В УЛЬЯНОВСКОЙ ОБЛАСТИ"</w:t>
      </w:r>
    </w:p>
    <w:p w:rsidR="00015BFE" w:rsidRDefault="00015BF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015BFE">
        <w:tc>
          <w:tcPr>
            <w:tcW w:w="60" w:type="dxa"/>
            <w:tcBorders>
              <w:top w:val="nil"/>
              <w:left w:val="nil"/>
              <w:bottom w:val="nil"/>
              <w:right w:val="nil"/>
            </w:tcBorders>
            <w:shd w:val="clear" w:color="auto" w:fill="CED3F1"/>
            <w:tcMar>
              <w:top w:w="0" w:type="dxa"/>
              <w:left w:w="0" w:type="dxa"/>
              <w:bottom w:w="0" w:type="dxa"/>
              <w:right w:w="0" w:type="dxa"/>
            </w:tcMar>
          </w:tcPr>
          <w:p w:rsidR="00015BFE" w:rsidRDefault="00015BF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15BFE" w:rsidRDefault="00015BFE">
            <w:pPr>
              <w:pStyle w:val="ConsPlusNormal"/>
              <w:jc w:val="center"/>
            </w:pPr>
            <w:r>
              <w:rPr>
                <w:color w:val="392C69"/>
              </w:rPr>
              <w:t>Список изменяющих документов</w:t>
            </w:r>
          </w:p>
          <w:p w:rsidR="00015BFE" w:rsidRDefault="00015BFE">
            <w:pPr>
              <w:pStyle w:val="ConsPlusNormal"/>
              <w:jc w:val="center"/>
            </w:pPr>
            <w:proofErr w:type="gramStart"/>
            <w:r>
              <w:rPr>
                <w:color w:val="392C69"/>
              </w:rPr>
              <w:t xml:space="preserve">(введен </w:t>
            </w:r>
            <w:hyperlink r:id="rId300" w:history="1">
              <w:r>
                <w:rPr>
                  <w:color w:val="0000FF"/>
                </w:rPr>
                <w:t>постановлением</w:t>
              </w:r>
            </w:hyperlink>
            <w:r>
              <w:rPr>
                <w:color w:val="392C69"/>
              </w:rPr>
              <w:t xml:space="preserve"> Правительства Ульяновской области</w:t>
            </w:r>
            <w:proofErr w:type="gramEnd"/>
          </w:p>
          <w:p w:rsidR="00015BFE" w:rsidRDefault="00015BFE">
            <w:pPr>
              <w:pStyle w:val="ConsPlusNormal"/>
              <w:jc w:val="center"/>
            </w:pPr>
            <w:r>
              <w:rPr>
                <w:color w:val="392C69"/>
              </w:rPr>
              <w:t>от 12.11.2020 N 23/639-П)</w:t>
            </w:r>
          </w:p>
        </w:tc>
        <w:tc>
          <w:tcPr>
            <w:tcW w:w="113" w:type="dxa"/>
            <w:tcBorders>
              <w:top w:val="nil"/>
              <w:left w:val="nil"/>
              <w:bottom w:val="nil"/>
              <w:right w:val="nil"/>
            </w:tcBorders>
            <w:shd w:val="clear" w:color="auto" w:fill="F4F3F8"/>
            <w:tcMar>
              <w:top w:w="0" w:type="dxa"/>
              <w:left w:w="0" w:type="dxa"/>
              <w:bottom w:w="0" w:type="dxa"/>
              <w:right w:w="0" w:type="dxa"/>
            </w:tcMar>
          </w:tcPr>
          <w:p w:rsidR="00015BFE" w:rsidRDefault="00015BFE">
            <w:pPr>
              <w:spacing w:after="1" w:line="0" w:lineRule="atLeast"/>
            </w:pPr>
          </w:p>
        </w:tc>
      </w:tr>
    </w:tbl>
    <w:p w:rsidR="00015BFE" w:rsidRDefault="00015BFE">
      <w:pPr>
        <w:pStyle w:val="ConsPlusNormal"/>
        <w:jc w:val="both"/>
      </w:pPr>
    </w:p>
    <w:p w:rsidR="00015BFE" w:rsidRDefault="00015BFE">
      <w:pPr>
        <w:pStyle w:val="ConsPlusNormal"/>
        <w:ind w:firstLine="540"/>
        <w:jc w:val="both"/>
      </w:pPr>
      <w:r>
        <w:t>ВА - врачебная амбулатория;</w:t>
      </w:r>
    </w:p>
    <w:p w:rsidR="00015BFE" w:rsidRDefault="00015BFE">
      <w:pPr>
        <w:pStyle w:val="ConsPlusNormal"/>
        <w:spacing w:before="220"/>
        <w:ind w:firstLine="540"/>
        <w:jc w:val="both"/>
      </w:pPr>
      <w:r>
        <w:t>ВИЧ - вирус иммунодефицита человека;</w:t>
      </w:r>
    </w:p>
    <w:p w:rsidR="00015BFE" w:rsidRDefault="00015BFE">
      <w:pPr>
        <w:pStyle w:val="ConsPlusNormal"/>
        <w:spacing w:before="220"/>
        <w:ind w:firstLine="540"/>
        <w:jc w:val="both"/>
      </w:pPr>
      <w:r>
        <w:t>ВМП - высокотехнологичная медицинская помощь;</w:t>
      </w:r>
    </w:p>
    <w:p w:rsidR="00015BFE" w:rsidRDefault="00015BFE">
      <w:pPr>
        <w:pStyle w:val="ConsPlusNormal"/>
        <w:spacing w:before="220"/>
        <w:ind w:firstLine="540"/>
        <w:jc w:val="both"/>
      </w:pPr>
      <w:r>
        <w:t>ГУЗ - государственное учреждение здравоохранения;</w:t>
      </w:r>
    </w:p>
    <w:p w:rsidR="00015BFE" w:rsidRDefault="00015BFE">
      <w:pPr>
        <w:pStyle w:val="ConsPlusNormal"/>
        <w:spacing w:before="220"/>
        <w:ind w:firstLine="540"/>
        <w:jc w:val="both"/>
      </w:pPr>
      <w:r>
        <w:t>ГУЗ УОДКБ - государственное учреждение здравоохранения "Ульяновская областная детская клиническая больница имени политического и общественного деятеля Ю.Ф. Горячева";</w:t>
      </w:r>
    </w:p>
    <w:p w:rsidR="00015BFE" w:rsidRDefault="00015BFE">
      <w:pPr>
        <w:pStyle w:val="ConsPlusNormal"/>
        <w:spacing w:before="220"/>
        <w:ind w:firstLine="540"/>
        <w:jc w:val="both"/>
      </w:pPr>
      <w:r>
        <w:t>ГУЗ УОКБ - государственное учреждение здравоохранения Ульяновская областная клиническая больница;</w:t>
      </w:r>
    </w:p>
    <w:p w:rsidR="00015BFE" w:rsidRDefault="00015BFE">
      <w:pPr>
        <w:pStyle w:val="ConsPlusNormal"/>
        <w:spacing w:before="220"/>
        <w:ind w:firstLine="540"/>
        <w:jc w:val="both"/>
      </w:pPr>
      <w:r>
        <w:t>ГУЗ ОКОД - государственное учреждение здравоохранения Областной клинический онкологический диспансер;</w:t>
      </w:r>
    </w:p>
    <w:p w:rsidR="00015BFE" w:rsidRDefault="00015BFE">
      <w:pPr>
        <w:pStyle w:val="ConsPlusNormal"/>
        <w:spacing w:before="220"/>
        <w:ind w:firstLine="540"/>
        <w:jc w:val="both"/>
      </w:pPr>
      <w:r>
        <w:t xml:space="preserve">ГУЗ УОКЦСВМП - государственное учреждение здравоохранения "Ульяновский областной клинический центр специализированных </w:t>
      </w:r>
      <w:proofErr w:type="gramStart"/>
      <w:r>
        <w:t>видов медицинской помощи имени заслуженного врача России</w:t>
      </w:r>
      <w:proofErr w:type="gramEnd"/>
      <w:r>
        <w:t xml:space="preserve"> Е.М. </w:t>
      </w:r>
      <w:proofErr w:type="spellStart"/>
      <w:r>
        <w:t>Чучкалова</w:t>
      </w:r>
      <w:proofErr w:type="spellEnd"/>
      <w:r>
        <w:t>";</w:t>
      </w:r>
    </w:p>
    <w:p w:rsidR="00015BFE" w:rsidRDefault="00015BFE">
      <w:pPr>
        <w:pStyle w:val="ConsPlusNormal"/>
        <w:spacing w:before="220"/>
        <w:ind w:firstLine="540"/>
        <w:jc w:val="both"/>
      </w:pPr>
      <w:r>
        <w:t>ГУЗ Центр СПИД - государственное учреждение здравоохранения "Областной центр профилактики и борьбы со СПИД";</w:t>
      </w:r>
    </w:p>
    <w:p w:rsidR="00015BFE" w:rsidRDefault="00015BFE">
      <w:pPr>
        <w:pStyle w:val="ConsPlusNormal"/>
        <w:spacing w:before="220"/>
        <w:ind w:firstLine="540"/>
        <w:jc w:val="both"/>
      </w:pPr>
      <w:r>
        <w:t>ЕГИСЗ - единая государственная информационная система здравоохранения;</w:t>
      </w:r>
    </w:p>
    <w:p w:rsidR="00015BFE" w:rsidRDefault="00015BFE">
      <w:pPr>
        <w:pStyle w:val="ConsPlusNormal"/>
        <w:spacing w:before="220"/>
        <w:ind w:firstLine="540"/>
        <w:jc w:val="both"/>
      </w:pPr>
      <w:r>
        <w:t>ОМС - обязательное медицинское страхование;</w:t>
      </w:r>
    </w:p>
    <w:p w:rsidR="00015BFE" w:rsidRDefault="00015BFE">
      <w:pPr>
        <w:pStyle w:val="ConsPlusNormal"/>
        <w:spacing w:before="220"/>
        <w:ind w:firstLine="540"/>
        <w:jc w:val="both"/>
      </w:pPr>
      <w:r>
        <w:t>РНК - рибонуклеиновая кислота;</w:t>
      </w:r>
    </w:p>
    <w:p w:rsidR="00015BFE" w:rsidRDefault="00015BFE">
      <w:pPr>
        <w:pStyle w:val="ConsPlusNormal"/>
        <w:spacing w:before="220"/>
        <w:ind w:firstLine="540"/>
        <w:jc w:val="both"/>
      </w:pPr>
      <w:r>
        <w:t>СПИД - синдром приобретенного иммунодефицита;</w:t>
      </w:r>
    </w:p>
    <w:p w:rsidR="00015BFE" w:rsidRDefault="00015BFE">
      <w:pPr>
        <w:pStyle w:val="ConsPlusNormal"/>
        <w:spacing w:before="220"/>
        <w:ind w:firstLine="540"/>
        <w:jc w:val="both"/>
      </w:pPr>
      <w:r>
        <w:t>ФАП - фельдшерско-акушерский пункт;</w:t>
      </w:r>
    </w:p>
    <w:p w:rsidR="00015BFE" w:rsidRDefault="00015BFE">
      <w:pPr>
        <w:pStyle w:val="ConsPlusNormal"/>
        <w:spacing w:before="220"/>
        <w:ind w:firstLine="540"/>
        <w:jc w:val="both"/>
      </w:pPr>
      <w:r>
        <w:t>ФП - фельдшерский пункт.</w:t>
      </w:r>
    </w:p>
    <w:p w:rsidR="00015BFE" w:rsidRDefault="00015BFE">
      <w:pPr>
        <w:pStyle w:val="ConsPlusNormal"/>
        <w:jc w:val="both"/>
      </w:pPr>
    </w:p>
    <w:p w:rsidR="00015BFE" w:rsidRDefault="00015BFE">
      <w:pPr>
        <w:pStyle w:val="ConsPlusNormal"/>
        <w:jc w:val="both"/>
      </w:pPr>
    </w:p>
    <w:p w:rsidR="00015BFE" w:rsidRDefault="00015BFE">
      <w:pPr>
        <w:pStyle w:val="ConsPlusNormal"/>
        <w:pBdr>
          <w:top w:val="single" w:sz="6" w:space="0" w:color="auto"/>
        </w:pBdr>
        <w:spacing w:before="100" w:after="100"/>
        <w:jc w:val="both"/>
        <w:rPr>
          <w:sz w:val="2"/>
          <w:szCs w:val="2"/>
        </w:rPr>
      </w:pPr>
    </w:p>
    <w:p w:rsidR="008A7923" w:rsidRDefault="008A7923"/>
    <w:sectPr w:rsidR="008A7923" w:rsidSect="009A27E5">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BFE"/>
    <w:rsid w:val="00005C9D"/>
    <w:rsid w:val="00015BFE"/>
    <w:rsid w:val="008A79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5BF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15B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15BF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15B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15BF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15BF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15BF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15BF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5BF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15B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15BF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15B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15BF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15BF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15BF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15BF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69B9D871C5D1EEF089B338C8C1FC292AB0891482161BE3D551DD1743291AC8DFCBFD17B0F15159F899DF0E417BA0EB12612F389FC0E043259B352o3nEE" TargetMode="External"/><Relationship Id="rId299" Type="http://schemas.openxmlformats.org/officeDocument/2006/relationships/hyperlink" Target="consultantplus://offline/ref=269B9D871C5D1EEF089B338C8C1FC292AB0891482161BE3C591DD1743291AC8DFCBFD17B0F15159F899CF3EB17BA0EB12612F389FC0E043259B352o3nEE" TargetMode="External"/><Relationship Id="rId21" Type="http://schemas.openxmlformats.org/officeDocument/2006/relationships/hyperlink" Target="consultantplus://offline/ref=269B9D871C5D1EEF089B338C8C1FC292AB0891482162BC3D551DD1743291AC8DFCBFD17B0F15159F899CF0E717BA0EB12612F389FC0E043259B352o3nEE" TargetMode="External"/><Relationship Id="rId63" Type="http://schemas.openxmlformats.org/officeDocument/2006/relationships/hyperlink" Target="consultantplus://offline/ref=269B9D871C5D1EEF089B338C8C1FC292AB0891482163B23E511DD1743291AC8DFCBFD17B0F15159F899CF1E617BA0EB12612F389FC0E043259B352o3nEE" TargetMode="External"/><Relationship Id="rId159" Type="http://schemas.openxmlformats.org/officeDocument/2006/relationships/hyperlink" Target="consultantplus://offline/ref=269B9D871C5D1EEF089B338C8C1FC292AB0891482160BE3A541DD1743291AC8DFCBFD17B0F15159F8998F3E317BA0EB12612F389FC0E043259B352o3nEE" TargetMode="External"/><Relationship Id="rId170" Type="http://schemas.openxmlformats.org/officeDocument/2006/relationships/hyperlink" Target="consultantplus://offline/ref=269B9D871C5D1EEF089B338C8C1FC292AB0891482161BD3E501DD1743291AC8DFCBFD17B0F15159F899DF8E217BA0EB12612F389FC0E043259B352o3nEE" TargetMode="External"/><Relationship Id="rId226" Type="http://schemas.openxmlformats.org/officeDocument/2006/relationships/hyperlink" Target="consultantplus://offline/ref=269B9D871C5D1EEF089B2D819A739C98AE0BCB4D2265B1690D428A296598A6DABBF088394B18109A8B97A4B358BB52F77501F18AFC0C012Eo5n9E" TargetMode="External"/><Relationship Id="rId268" Type="http://schemas.openxmlformats.org/officeDocument/2006/relationships/hyperlink" Target="consultantplus://offline/ref=269B9D871C5D1EEF089B339A8F739C98AE02C647276BB1690D428A296598A6DABBF088394B18139E8D97A4B358BB52F77501F18AFC0C012Eo5n9E" TargetMode="External"/><Relationship Id="rId32" Type="http://schemas.openxmlformats.org/officeDocument/2006/relationships/hyperlink" Target="consultantplus://offline/ref=269B9D871C5D1EEF089B338C8C1FC292AB0891482266B33F501DD1743291AC8DFCBFD17B0F15159F899CF0E717BA0EB12612F389FC0E043259B352o3nEE" TargetMode="External"/><Relationship Id="rId74" Type="http://schemas.openxmlformats.org/officeDocument/2006/relationships/hyperlink" Target="consultantplus://offline/ref=269B9D871C5D1EEF089B338C8C1FC292AB0891482163B839571DD1743291AC8DFCBFD17B0F15159F899CF2E317BA0EB12612F389FC0E043259B352o3nEE" TargetMode="External"/><Relationship Id="rId128" Type="http://schemas.openxmlformats.org/officeDocument/2006/relationships/hyperlink" Target="consultantplus://offline/ref=269B9D871C5D1EEF089B338C8C1FC292AB0891482161BE3D551DD1743291AC8DFCBFD17B0F15159F899DF5E117BA0EB12612F389FC0E043259B352o3nEE" TargetMode="External"/><Relationship Id="rId5" Type="http://schemas.openxmlformats.org/officeDocument/2006/relationships/hyperlink" Target="https://www.consultant.ru" TargetMode="External"/><Relationship Id="rId181" Type="http://schemas.openxmlformats.org/officeDocument/2006/relationships/hyperlink" Target="consultantplus://offline/ref=269B9D871C5D1EEF089B338C8C1FC292AB0891482161BE3D551DD1743291AC8DFCBFD17B0F15159F8998F4E217BA0EB12612F389FC0E043259B352o3nEE" TargetMode="External"/><Relationship Id="rId237" Type="http://schemas.openxmlformats.org/officeDocument/2006/relationships/hyperlink" Target="consultantplus://offline/ref=269B9D871C5D1EEF089B338C8C1FC292AB0891482160BE3A541DD1743291AC8DFCBFD17B0F15159F889CF9EA17BA0EB12612F389FC0E043259B352o3nEE" TargetMode="External"/><Relationship Id="rId279" Type="http://schemas.openxmlformats.org/officeDocument/2006/relationships/hyperlink" Target="consultantplus://offline/ref=269B9D871C5D1EEF089B338C8C1FC292AB0891482161BE3D551DD1743291AC8DFCBFD17B0F15159F899AF6E617BA0EB12612F389FC0E043259B352o3nEE" TargetMode="External"/><Relationship Id="rId43" Type="http://schemas.openxmlformats.org/officeDocument/2006/relationships/hyperlink" Target="consultantplus://offline/ref=269B9D871C5D1EEF089B338C8C1FC292AB0891482163B23E511DD1743291AC8DFCBFD17B0F15159F899CF0E417BA0EB12612F389FC0E043259B352o3nEE" TargetMode="External"/><Relationship Id="rId139" Type="http://schemas.openxmlformats.org/officeDocument/2006/relationships/hyperlink" Target="consultantplus://offline/ref=269B9D871C5D1EEF089B339A8F739C98AE02C647276BB1690D428A296598A6DABBF088394B1817978897A4B358BB52F77501F18AFC0C012Eo5n9E" TargetMode="External"/><Relationship Id="rId290" Type="http://schemas.openxmlformats.org/officeDocument/2006/relationships/hyperlink" Target="consultantplus://offline/ref=269B9D871C5D1EEF089B338C8C1FC292AB0891482160BE3A541DD1743291AC8DFCBFD17B0F15159F889DF4E017BA0EB12612F389FC0E043259B352o3nEE" TargetMode="External"/><Relationship Id="rId85" Type="http://schemas.openxmlformats.org/officeDocument/2006/relationships/hyperlink" Target="consultantplus://offline/ref=269B9D871C5D1EEF089B338C8C1FC292AB0891482267B238541DD1743291AC8DFCBFD17B0F15159F899CF3EA17BA0EB12612F389FC0E043259B352o3nEE" TargetMode="External"/><Relationship Id="rId150" Type="http://schemas.openxmlformats.org/officeDocument/2006/relationships/hyperlink" Target="consultantplus://offline/ref=269B9D871C5D1EEF089B338C8C1FC292AB0891482161BE3D551DD1743291AC8DFCBFD17B0F15159F899EF5EA17BA0EB12612F389FC0E043259B352o3nEE" TargetMode="External"/><Relationship Id="rId192" Type="http://schemas.openxmlformats.org/officeDocument/2006/relationships/hyperlink" Target="consultantplus://offline/ref=269B9D871C5D1EEF089B338C8C1FC292AB0891482161BD3E501DD1743291AC8DFCBFD17B0F15159F8998F0EA17BA0EB12612F389FC0E043259B352o3nEE" TargetMode="External"/><Relationship Id="rId206" Type="http://schemas.openxmlformats.org/officeDocument/2006/relationships/hyperlink" Target="consultantplus://offline/ref=269B9D871C5D1EEF089B338C8C1FC292AB0891482260BC3E501DD1743291AC8DFCBFD17B0F15159F8998F6E117BA0EB12612F389FC0E043259B352o3nEE" TargetMode="External"/><Relationship Id="rId248" Type="http://schemas.openxmlformats.org/officeDocument/2006/relationships/hyperlink" Target="consultantplus://offline/ref=269B9D871C5D1EEF089B338C8C1FC292AB0891482162BC3D551DD1743291AC8DFCBFD17B0F15159F899AF8E517BA0EB12612F389FC0E043259B352o3nEE" TargetMode="External"/><Relationship Id="rId12" Type="http://schemas.openxmlformats.org/officeDocument/2006/relationships/hyperlink" Target="consultantplus://offline/ref=269B9D871C5D1EEF089B338C8C1FC292AB0891482267BA3A531DD1743291AC8DFCBFD17B0F15159F899CF0E717BA0EB12612F389FC0E043259B352o3nEE" TargetMode="External"/><Relationship Id="rId108" Type="http://schemas.openxmlformats.org/officeDocument/2006/relationships/hyperlink" Target="consultantplus://offline/ref=269B9D871C5D1EEF089B338C8C1FC292AB0891482162BC3D551DD1743291AC8DFCBFD17B0F15159F899CF3EB17BA0EB12612F389FC0E043259B352o3nEE" TargetMode="External"/><Relationship Id="rId54" Type="http://schemas.openxmlformats.org/officeDocument/2006/relationships/hyperlink" Target="consultantplus://offline/ref=269B9D871C5D1EEF089B338C8C1FC292AB0891482160BE3A541DD1743291AC8DFCBFD17B0F15159F899CF1E417BA0EB12612F389FC0E043259B352o3nEE" TargetMode="External"/><Relationship Id="rId96" Type="http://schemas.openxmlformats.org/officeDocument/2006/relationships/hyperlink" Target="consultantplus://offline/ref=269B9D871C5D1EEF089B338C8C1FC292AB0891482161BE3D551DD1743291AC8DFCBFD17B0F15159F899CF5E217BA0EB12612F389FC0E043259B352o3nEE" TargetMode="External"/><Relationship Id="rId161" Type="http://schemas.openxmlformats.org/officeDocument/2006/relationships/hyperlink" Target="consultantplus://offline/ref=269B9D871C5D1EEF089B339A8F739C98AE06CA452469EC63051B862B6297F9DFBCE1883A4D06149A979EF0E0o1nEE" TargetMode="External"/><Relationship Id="rId217" Type="http://schemas.openxmlformats.org/officeDocument/2006/relationships/hyperlink" Target="consultantplus://offline/ref=269B9D871C5D1EEF089B338C8C1FC292AB0891482160BE3A541DD1743291AC8DFCBFD17B0F15159F889CF7E017BA0EB12612F389FC0E043259B352o3nEE" TargetMode="External"/><Relationship Id="rId6" Type="http://schemas.openxmlformats.org/officeDocument/2006/relationships/hyperlink" Target="consultantplus://offline/ref=269B9D871C5D1EEF089B338C8C1FC292AB0891482263B93E521DD1743291AC8DFCBFD17B0F15159F899CF0E717BA0EB12612F389FC0E043259B352o3nEE" TargetMode="External"/><Relationship Id="rId238" Type="http://schemas.openxmlformats.org/officeDocument/2006/relationships/hyperlink" Target="consultantplus://offline/ref=269B9D871C5D1EEF089B338C8C1FC292AB0891482161BE3D551DD1743291AC8DFCBFD17B0F15159F899AF4E417BA0EB12612F389FC0E043259B352o3nEE" TargetMode="External"/><Relationship Id="rId259" Type="http://schemas.openxmlformats.org/officeDocument/2006/relationships/hyperlink" Target="consultantplus://offline/ref=269B9D871C5D1EEF089B339A8F739C98AE02C647276BB1690D428A296598A6DABBF088394B1811988F97A4B358BB52F77501F18AFC0C012Eo5n9E" TargetMode="External"/><Relationship Id="rId23" Type="http://schemas.openxmlformats.org/officeDocument/2006/relationships/hyperlink" Target="consultantplus://offline/ref=269B9D871C5D1EEF089B338C8C1FC292AB0891482163BC3F541DD1743291AC8DFCBFD17B0F15159F899CF0E417BA0EB12612F389FC0E043259B352o3nEE" TargetMode="External"/><Relationship Id="rId119" Type="http://schemas.openxmlformats.org/officeDocument/2006/relationships/hyperlink" Target="consultantplus://offline/ref=269B9D871C5D1EEF089B338C8C1FC292AB0891482160BE3A541DD1743291AC8DFCBFD17B0F15159F899DF0EA17BA0EB12612F389FC0E043259B352o3nEE" TargetMode="External"/><Relationship Id="rId270" Type="http://schemas.openxmlformats.org/officeDocument/2006/relationships/hyperlink" Target="consultantplus://offline/ref=269B9D871C5D1EEF089B338C8C1FC292AB0891482264B93E501DD1743291AC8DFCBFD17B0F15159F8894F0E117BA0EB12612F389FC0E043259B352o3nEE" TargetMode="External"/><Relationship Id="rId291" Type="http://schemas.openxmlformats.org/officeDocument/2006/relationships/hyperlink" Target="consultantplus://offline/ref=269B9D871C5D1EEF089B338C8C1FC292AB0891482161BE3D551DD1743291AC8DFCBFD17B0F15159F899BF0EB17BA0EB12612F389FC0E043259B352o3nEE" TargetMode="External"/><Relationship Id="rId44" Type="http://schemas.openxmlformats.org/officeDocument/2006/relationships/hyperlink" Target="consultantplus://offline/ref=269B9D871C5D1EEF089B338C8C1FC292AB0891482163BC3F541DD1743291AC8DFCBFD17B0F15159F899CF0E417BA0EB12612F389FC0E043259B352o3nEE" TargetMode="External"/><Relationship Id="rId65" Type="http://schemas.openxmlformats.org/officeDocument/2006/relationships/hyperlink" Target="consultantplus://offline/ref=269B9D871C5D1EEF089B338C8C1FC292AB0891482160BE3A541DD1743291AC8DFCBFD17B0F15159F899CF2E417BA0EB12612F389FC0E043259B352o3nEE" TargetMode="External"/><Relationship Id="rId86" Type="http://schemas.openxmlformats.org/officeDocument/2006/relationships/hyperlink" Target="consultantplus://offline/ref=269B9D871C5D1EEF089B338C8C1FC292AB0891482264B93E501DD1743291AC8DFCBFD17B0F15159F899CF1E017BA0EB12612F389FC0E043259B352o3nEE" TargetMode="External"/><Relationship Id="rId130" Type="http://schemas.openxmlformats.org/officeDocument/2006/relationships/hyperlink" Target="consultantplus://offline/ref=269B9D871C5D1EEF089B338C8C1FC292AB0891482163B23E511DD1743291AC8DFCBFD17B0F15159F899CF3E517BA0EB12612F389FC0E043259B352o3nEE" TargetMode="External"/><Relationship Id="rId151" Type="http://schemas.openxmlformats.org/officeDocument/2006/relationships/hyperlink" Target="consultantplus://offline/ref=269B9D871C5D1EEF089B338C8C1FC292AB0891482160BE3A541DD1743291AC8DFCBFD17B0F15159F899EF6E417BA0EB12612F389FC0E043259B352o3nEE" TargetMode="External"/><Relationship Id="rId172" Type="http://schemas.openxmlformats.org/officeDocument/2006/relationships/hyperlink" Target="consultantplus://offline/ref=269B9D871C5D1EEF089B338C8C1FC292AB0891482160BE3A541DD1743291AC8DFCBFD17B0F15159F899AF2E217BA0EB12612F389FC0E043259B352o3nEE" TargetMode="External"/><Relationship Id="rId193" Type="http://schemas.openxmlformats.org/officeDocument/2006/relationships/hyperlink" Target="consultantplus://offline/ref=269B9D871C5D1EEF089B338C8C1FC292AB0891482160BE3A541DD1743291AC8DFCBFD17B0F15159F8995F7E617BA0EB12612F389FC0E043259B352o3nEE" TargetMode="External"/><Relationship Id="rId207" Type="http://schemas.openxmlformats.org/officeDocument/2006/relationships/hyperlink" Target="consultantplus://offline/ref=269B9D871C5D1EEF089B338C8C1FC292AB0891482263B93E521DD1743291AC8DFCBFD17B0F15159F889BF8E217BA0EB12612F389FC0E043259B352o3nEE" TargetMode="External"/><Relationship Id="rId228" Type="http://schemas.openxmlformats.org/officeDocument/2006/relationships/hyperlink" Target="consultantplus://offline/ref=269B9D871C5D1EEF089B338C8C1FC292AB089148226AB938591DD1743291AC8DFCBFD17B0F15159F8995F4E117BA0EB12612F389FC0E043259B352o3nEE" TargetMode="External"/><Relationship Id="rId249" Type="http://schemas.openxmlformats.org/officeDocument/2006/relationships/hyperlink" Target="consultantplus://offline/ref=269B9D871C5D1EEF089B338C8C1FC292AB0891482160BE3A541DD1743291AC8DFCBFD17B0F15159F889CF9EB17BA0EB12612F389FC0E043259B352o3nEE" TargetMode="External"/><Relationship Id="rId13" Type="http://schemas.openxmlformats.org/officeDocument/2006/relationships/hyperlink" Target="consultantplus://offline/ref=269B9D871C5D1EEF089B338C8C1FC292AB0891482264B93E501DD1743291AC8DFCBFD17B0F15159F899CF0E717BA0EB12612F389FC0E043259B352o3nEE" TargetMode="External"/><Relationship Id="rId109" Type="http://schemas.openxmlformats.org/officeDocument/2006/relationships/hyperlink" Target="consultantplus://offline/ref=269B9D871C5D1EEF089B338C8C1FC292AB0891482161BE3D551DD1743291AC8DFCBFD17B0F15159F899CF5EB17BA0EB12612F389FC0E043259B352o3nEE" TargetMode="External"/><Relationship Id="rId260" Type="http://schemas.openxmlformats.org/officeDocument/2006/relationships/hyperlink" Target="consultantplus://offline/ref=269B9D871C5D1EEF089B339A8F739C98AF0AC944266AB1690D428A296598A6DAA9F0D035491E0A9F8C82F2E21EoEnCE" TargetMode="External"/><Relationship Id="rId281" Type="http://schemas.openxmlformats.org/officeDocument/2006/relationships/hyperlink" Target="consultantplus://offline/ref=269B9D871C5D1EEF089B338C8C1FC292AB0891482161BE3D551DD1743291AC8DFCBFD17B0F15159F899AF6E517BA0EB12612F389FC0E043259B352o3nEE" TargetMode="External"/><Relationship Id="rId34" Type="http://schemas.openxmlformats.org/officeDocument/2006/relationships/hyperlink" Target="consultantplus://offline/ref=269B9D871C5D1EEF089B338C8C1FC292AB0891482264B93E501DD1743291AC8DFCBFD17B0F15159F899CF0E717BA0EB12612F389FC0E043259B352o3nEE" TargetMode="External"/><Relationship Id="rId55" Type="http://schemas.openxmlformats.org/officeDocument/2006/relationships/hyperlink" Target="consultantplus://offline/ref=269B9D871C5D1EEF089B338C8C1FC292AB0891482161BE3D551DD1743291AC8DFCBFD17B0F15159F899CF1E117BA0EB12612F389FC0E043259B352o3nEE" TargetMode="External"/><Relationship Id="rId76" Type="http://schemas.openxmlformats.org/officeDocument/2006/relationships/hyperlink" Target="consultantplus://offline/ref=269B9D871C5D1EEF089B338C8C1FC292AB0891482163B23E511DD1743291AC8DFCBFD17B0F15159F899CF2E217BA0EB12612F389FC0E043259B352o3nEE" TargetMode="External"/><Relationship Id="rId97" Type="http://schemas.openxmlformats.org/officeDocument/2006/relationships/hyperlink" Target="consultantplus://offline/ref=269B9D871C5D1EEF089B338C8C1FC292AB0891482161BD3E501DD1743291AC8DFCBFD17B0F15159F899CF3E517BA0EB12612F389FC0E043259B352o3nEE" TargetMode="External"/><Relationship Id="rId120" Type="http://schemas.openxmlformats.org/officeDocument/2006/relationships/hyperlink" Target="consultantplus://offline/ref=269B9D871C5D1EEF089B339A8F739C98A902CD4D226BB1690D428A296598A6DABBF0883C4A1E1FCBD8D8A5EF1EE841F57601F38FE0o0nCE" TargetMode="External"/><Relationship Id="rId141" Type="http://schemas.openxmlformats.org/officeDocument/2006/relationships/hyperlink" Target="consultantplus://offline/ref=269B9D871C5D1EEF089B338C8C1FC292AB0891482161BE3D551DD1743291AC8DFCBFD17B0F15159F899DF7E317BA0EB12612F389FC0E043259B352o3nEE" TargetMode="External"/><Relationship Id="rId7" Type="http://schemas.openxmlformats.org/officeDocument/2006/relationships/hyperlink" Target="consultantplus://offline/ref=269B9D871C5D1EEF089B338C8C1FC292AB0891482260BC3E501DD1743291AC8DFCBFD17B0F15159F899CF0E717BA0EB12612F389FC0E043259B352o3nEE" TargetMode="External"/><Relationship Id="rId162" Type="http://schemas.openxmlformats.org/officeDocument/2006/relationships/hyperlink" Target="consultantplus://offline/ref=269B9D871C5D1EEF089B338C8C1FC292AB0891482160BE3A541DD1743291AC8DFCBFD17B0F15159F8998F8EA17BA0EB12612F389FC0E043259B352o3nEE" TargetMode="External"/><Relationship Id="rId183" Type="http://schemas.openxmlformats.org/officeDocument/2006/relationships/hyperlink" Target="consultantplus://offline/ref=269B9D871C5D1EEF089B338C8C1FC292AB0891482161BE3D551DD1743291AC8DFCBFD17B0F15159F8998F7E217BA0EB12612F389FC0E043259B352o3nEE" TargetMode="External"/><Relationship Id="rId218" Type="http://schemas.openxmlformats.org/officeDocument/2006/relationships/hyperlink" Target="consultantplus://offline/ref=269B9D871C5D1EEF089B338C8C1FC292AB0891482161BE3D551DD1743291AC8DFCBFD17B0F15159F899AF2EB17BA0EB12612F389FC0E043259B352o3nEE" TargetMode="External"/><Relationship Id="rId239" Type="http://schemas.openxmlformats.org/officeDocument/2006/relationships/hyperlink" Target="consultantplus://offline/ref=269B9D871C5D1EEF089B2D819A739C98AE0BCD4D2161B1690D428A296598A6DAA9F0D035491E0A9F8C82F2E21EoEnCE" TargetMode="External"/><Relationship Id="rId250" Type="http://schemas.openxmlformats.org/officeDocument/2006/relationships/hyperlink" Target="consultantplus://offline/ref=269B9D871C5D1EEF089B338C8C1FC292AB0891482161BE3D551DD1743291AC8DFCBFD17B0F15159F899AF6E217BA0EB12612F389FC0E043259B352o3nEE" TargetMode="External"/><Relationship Id="rId271" Type="http://schemas.openxmlformats.org/officeDocument/2006/relationships/hyperlink" Target="consultantplus://offline/ref=269B9D871C5D1EEF089B338C8C1FC292AB0891482161BE3D551DD1743291AC8DFCBFD17B0F15159F899AF6E317BA0EB12612F389FC0E043259B352o3nEE" TargetMode="External"/><Relationship Id="rId292" Type="http://schemas.openxmlformats.org/officeDocument/2006/relationships/hyperlink" Target="consultantplus://offline/ref=269B9D871C5D1EEF089B338C8C1FC292AB089148226BB938561DD1743291AC8DFCBFD17B0F15159F8999F3E517BA0EB12612F389FC0E043259B352o3nEE" TargetMode="External"/><Relationship Id="rId24" Type="http://schemas.openxmlformats.org/officeDocument/2006/relationships/hyperlink" Target="consultantplus://offline/ref=269B9D871C5D1EEF089B338C8C1FC292AB0891482160BE3A541DD1743291AC8DFCBFD17B0F15159F899CF0E717BA0EB12612F389FC0E043259B352o3nEE" TargetMode="External"/><Relationship Id="rId45" Type="http://schemas.openxmlformats.org/officeDocument/2006/relationships/hyperlink" Target="consultantplus://offline/ref=269B9D871C5D1EEF089B338C8C1FC292AB0891482160BE3A541DD1743291AC8DFCBFD17B0F15159F899CF0E717BA0EB12612F389FC0E043259B352o3nEE" TargetMode="External"/><Relationship Id="rId66" Type="http://schemas.openxmlformats.org/officeDocument/2006/relationships/hyperlink" Target="consultantplus://offline/ref=269B9D871C5D1EEF089B338C8C1FC292AB0891482161BE3D551DD1743291AC8DFCBFD17B0F15159F899CF2E117BA0EB12612F389FC0E043259B352o3nEE" TargetMode="External"/><Relationship Id="rId87" Type="http://schemas.openxmlformats.org/officeDocument/2006/relationships/hyperlink" Target="consultantplus://offline/ref=269B9D871C5D1EEF089B338C8C1FC292AB0891482264B93E501DD1743291AC8DFCBFD17B0F15159F8D9CF4E217BA0EB12612F389FC0E043259B352o3nEE" TargetMode="External"/><Relationship Id="rId110" Type="http://schemas.openxmlformats.org/officeDocument/2006/relationships/hyperlink" Target="consultantplus://offline/ref=269B9D871C5D1EEF089B338C8C1FC292AB0891482162BC3D551DD1743291AC8DFCBFD17B0F15159F899CF4E617BA0EB12612F389FC0E043259B352o3nEE" TargetMode="External"/><Relationship Id="rId131" Type="http://schemas.openxmlformats.org/officeDocument/2006/relationships/hyperlink" Target="consultantplus://offline/ref=269B9D871C5D1EEF089B338C8C1FC292AB0891482163B839571DD1743291AC8DFCBFD17B0F15159F8A9EF7E617BA0EB12612F389FC0E043259B352o3nEE" TargetMode="External"/><Relationship Id="rId152" Type="http://schemas.openxmlformats.org/officeDocument/2006/relationships/hyperlink" Target="consultantplus://offline/ref=269B9D871C5D1EEF089B338C8C1FC292AB0891482161BE3D551DD1743291AC8DFCBFD17B0F15159F899EF7E217BA0EB12612F389FC0E043259B352o3nEE" TargetMode="External"/><Relationship Id="rId173" Type="http://schemas.openxmlformats.org/officeDocument/2006/relationships/hyperlink" Target="consultantplus://offline/ref=269B9D871C5D1EEF089B338C8C1FC292AB0891482161BE3D551DD1743291AC8DFCBFD17B0F15159F8998F3E517BA0EB12612F389FC0E043259B352o3nEE" TargetMode="External"/><Relationship Id="rId194" Type="http://schemas.openxmlformats.org/officeDocument/2006/relationships/hyperlink" Target="consultantplus://offline/ref=269B9D871C5D1EEF089B338C8C1FC292AB0891482161BD3E501DD1743291AC8DFCBFD17B0F15159F8998F3EA17BA0EB12612F389FC0E043259B352o3nEE" TargetMode="External"/><Relationship Id="rId208" Type="http://schemas.openxmlformats.org/officeDocument/2006/relationships/hyperlink" Target="consultantplus://offline/ref=269B9D871C5D1EEF089B338C8C1FC292AB0891482261BD3B511DD1743291AC8DFCBFD17B0F15159F8999F4E217BA0EB12612F389FC0E043259B352o3nEE" TargetMode="External"/><Relationship Id="rId229" Type="http://schemas.openxmlformats.org/officeDocument/2006/relationships/hyperlink" Target="consultantplus://offline/ref=269B9D871C5D1EEF089B338C8C1FC292AB0891482160BE3A541DD1743291AC8DFCBFD17B0F15159F889CF7E717BA0EB12612F389FC0E043259B352o3nEE" TargetMode="External"/><Relationship Id="rId240" Type="http://schemas.openxmlformats.org/officeDocument/2006/relationships/hyperlink" Target="consultantplus://offline/ref=269B9D871C5D1EEF089B338C8C1FC292AB089148226AB938591DD1743291AC8DFCBFD17B0F15159F8995F5E117BA0EB12612F389FC0E043259B352o3nEE" TargetMode="External"/><Relationship Id="rId261" Type="http://schemas.openxmlformats.org/officeDocument/2006/relationships/hyperlink" Target="consultantplus://offline/ref=269B9D871C5D1EEF089B339A8F739C98AF0AC944266AB1690D428A296598A6DAA9F0D035491E0A9F8C82F2E21EoEnCE" TargetMode="External"/><Relationship Id="rId14" Type="http://schemas.openxmlformats.org/officeDocument/2006/relationships/hyperlink" Target="consultantplus://offline/ref=269B9D871C5D1EEF089B338C8C1FC292AB0891482267B238541DD1743291AC8DFCBFD17B0F15159F899CF0E717BA0EB12612F389FC0E043259B352o3nEE" TargetMode="External"/><Relationship Id="rId35" Type="http://schemas.openxmlformats.org/officeDocument/2006/relationships/hyperlink" Target="consultantplus://offline/ref=269B9D871C5D1EEF089B338C8C1FC292AB0891482267B238541DD1743291AC8DFCBFD17B0F15159F899CF0E717BA0EB12612F389FC0E043259B352o3nEE" TargetMode="External"/><Relationship Id="rId56" Type="http://schemas.openxmlformats.org/officeDocument/2006/relationships/hyperlink" Target="consultantplus://offline/ref=269B9D871C5D1EEF089B338C8C1FC292AB0891482264B93E501DD1743291AC8DFCBFD17B0F15159F8A95F4E417BA0EB12612F389FC0E043259B352o3nEE" TargetMode="External"/><Relationship Id="rId77" Type="http://schemas.openxmlformats.org/officeDocument/2006/relationships/hyperlink" Target="consultantplus://offline/ref=269B9D871C5D1EEF089B338C8C1FC292AB0891482160BE3A541DD1743291AC8DFCBFD17B0F15159F899CF3E417BA0EB12612F389FC0E043259B352o3nEE" TargetMode="External"/><Relationship Id="rId100" Type="http://schemas.openxmlformats.org/officeDocument/2006/relationships/hyperlink" Target="consultantplus://offline/ref=269B9D871C5D1EEF089B338C8C1FC292AB089148226BB938561DD1743291AC8DFCBFD17B0F15159F899CF4E617BA0EB12612F389FC0E043259B352o3nEE" TargetMode="External"/><Relationship Id="rId282" Type="http://schemas.openxmlformats.org/officeDocument/2006/relationships/hyperlink" Target="consultantplus://offline/ref=269B9D871C5D1EEF089B338C8C1FC292AB0891482161BE3D551DD1743291AC8DFCBFD17B0F15159F899AF6EA17BA0EB12612F389FC0E043259B352o3nEE" TargetMode="External"/><Relationship Id="rId8" Type="http://schemas.openxmlformats.org/officeDocument/2006/relationships/hyperlink" Target="consultantplus://offline/ref=269B9D871C5D1EEF089B338C8C1FC292AB0891482261BA3B521DD1743291AC8DFCBFD17B0F15159F899CF0E717BA0EB12612F389FC0E043259B352o3nEE" TargetMode="External"/><Relationship Id="rId98" Type="http://schemas.openxmlformats.org/officeDocument/2006/relationships/hyperlink" Target="consultantplus://offline/ref=269B9D871C5D1EEF089B338C8C1FC292AB0891482264B93E501DD1743291AC8DFCBFD17B0F15159F899CF1E617BA0EB12612F389FC0E043259B352o3nEE" TargetMode="External"/><Relationship Id="rId121" Type="http://schemas.openxmlformats.org/officeDocument/2006/relationships/hyperlink" Target="consultantplus://offline/ref=269B9D871C5D1EEF089B338C8C1FC292AB0891482160BE3A541DD1743291AC8DFCBFD17B0F15159F899DF2E217BA0EB12612F389FC0E043259B352o3nEE" TargetMode="External"/><Relationship Id="rId142" Type="http://schemas.openxmlformats.org/officeDocument/2006/relationships/hyperlink" Target="consultantplus://offline/ref=269B9D871C5D1EEF089B338C8C1FC292AB0891482160BE3A541DD1743291AC8DFCBFD17B0F15159F899DF8E117BA0EB12612F389FC0E043259B352o3nEE" TargetMode="External"/><Relationship Id="rId163" Type="http://schemas.openxmlformats.org/officeDocument/2006/relationships/hyperlink" Target="consultantplus://offline/ref=269B9D871C5D1EEF089B338C8C1FC292AB0891482460BA3A511DD1743291AC8DFCBFD1690F4D199D8F82F0E702EC5FF7o7n1E" TargetMode="External"/><Relationship Id="rId184" Type="http://schemas.openxmlformats.org/officeDocument/2006/relationships/hyperlink" Target="consultantplus://offline/ref=269B9D871C5D1EEF089B338C8C1FC292AB0891482161BD3E501DD1743291AC8DFCBFD17B0F15159F899FF2E717BA0EB12612F389FC0E043259B352o3nEE" TargetMode="External"/><Relationship Id="rId219" Type="http://schemas.openxmlformats.org/officeDocument/2006/relationships/hyperlink" Target="consultantplus://offline/ref=269B9D871C5D1EEF089B339A8F739C98AE02C647276BB1690D428A296598A6DABBF088394B18169D8197A4B358BB52F77501F18AFC0C012Eo5n9E" TargetMode="External"/><Relationship Id="rId230" Type="http://schemas.openxmlformats.org/officeDocument/2006/relationships/hyperlink" Target="consultantplus://offline/ref=269B9D871C5D1EEF089B338C8C1FC292AB0891482161BE3D551DD1743291AC8DFCBFD17B0F15159F899AF3E017BA0EB12612F389FC0E043259B352o3nEE" TargetMode="External"/><Relationship Id="rId251" Type="http://schemas.openxmlformats.org/officeDocument/2006/relationships/hyperlink" Target="consultantplus://offline/ref=269B9D871C5D1EEF089B339A8F739C98AE02C647276BB1690D428A296598A6DABBF088394B18169D8197A4B358BB52F77501F18AFC0C012Eo5n9E" TargetMode="External"/><Relationship Id="rId25" Type="http://schemas.openxmlformats.org/officeDocument/2006/relationships/hyperlink" Target="consultantplus://offline/ref=269B9D871C5D1EEF089B338C8C1FC292AB0891482161BE3D551DD1743291AC8DFCBFD17B0F15159F899CF0E717BA0EB12612F389FC0E043259B352o3nEE" TargetMode="External"/><Relationship Id="rId46" Type="http://schemas.openxmlformats.org/officeDocument/2006/relationships/hyperlink" Target="consultantplus://offline/ref=269B9D871C5D1EEF089B338C8C1FC292AB0891482161BE3D551DD1743291AC8DFCBFD17B0F15159F899CF0E717BA0EB12612F389FC0E043259B352o3nEE" TargetMode="External"/><Relationship Id="rId67" Type="http://schemas.openxmlformats.org/officeDocument/2006/relationships/hyperlink" Target="consultantplus://offline/ref=269B9D871C5D1EEF089B338C8C1FC292AB0891482161BD3E501DD1743291AC8DFCBFD17B0F15159F899CF1E017BA0EB12612F389FC0E043259B352o3nEE" TargetMode="External"/><Relationship Id="rId272" Type="http://schemas.openxmlformats.org/officeDocument/2006/relationships/hyperlink" Target="consultantplus://offline/ref=269B9D871C5D1EEF089B339A8F739C98AE02C647276BB1690D428A296598A6DABBF088394B18139E8D97A4B358BB52F77501F18AFC0C012Eo5n9E" TargetMode="External"/><Relationship Id="rId293" Type="http://schemas.openxmlformats.org/officeDocument/2006/relationships/hyperlink" Target="consultantplus://offline/ref=269B9D871C5D1EEF089B338C8C1FC292AB0891482161BE3D551DD1743291AC8DFCBFD17B0F15159F899BF1E317BA0EB12612F389FC0E043259B352o3nEE" TargetMode="External"/><Relationship Id="rId88" Type="http://schemas.openxmlformats.org/officeDocument/2006/relationships/hyperlink" Target="consultantplus://offline/ref=269B9D871C5D1EEF089B338C8C1FC292AB0891482265BF3F561DD1743291AC8DFCBFD17B0F15159F899CF5E217BA0EB12612F389FC0E043259B352o3nEE" TargetMode="External"/><Relationship Id="rId111" Type="http://schemas.openxmlformats.org/officeDocument/2006/relationships/hyperlink" Target="consultantplus://offline/ref=269B9D871C5D1EEF089B338C8C1FC292AB0891482161BE3D551DD1743291AC8DFCBFD17B0F15159F899CF6E017BA0EB12612F389FC0E043259B352o3nEE" TargetMode="External"/><Relationship Id="rId132" Type="http://schemas.openxmlformats.org/officeDocument/2006/relationships/hyperlink" Target="consultantplus://offline/ref=269B9D871C5D1EEF089B338C8C1FC292AB0891482160BE3A541DD1743291AC8DFCBFD17B0F15159F899DF5E017BA0EB12612F389FC0E043259B352o3nEE" TargetMode="External"/><Relationship Id="rId153" Type="http://schemas.openxmlformats.org/officeDocument/2006/relationships/hyperlink" Target="consultantplus://offline/ref=269B9D871C5D1EEF089B338C8C1FC292AB089148246AB93A511DD1743291AC8DFCBFD1690F4D199D8F82F0E702EC5FF7o7n1E" TargetMode="External"/><Relationship Id="rId174" Type="http://schemas.openxmlformats.org/officeDocument/2006/relationships/hyperlink" Target="consultantplus://offline/ref=269B9D871C5D1EEF089B338C8C1FC292AB0891482160BE3A541DD1743291AC8DFCBFD17B0F15159F899AF4EB17BA0EB12612F389FC0E043259B352o3nEE" TargetMode="External"/><Relationship Id="rId195" Type="http://schemas.openxmlformats.org/officeDocument/2006/relationships/hyperlink" Target="consultantplus://offline/ref=269B9D871C5D1EEF089B338C8C1FC292AB0891482161BD3E501DD1743291AC8DFCBFD17B0F15159F8998F6EA17BA0EB12612F389FC0E043259B352o3nEE" TargetMode="External"/><Relationship Id="rId209" Type="http://schemas.openxmlformats.org/officeDocument/2006/relationships/hyperlink" Target="consultantplus://offline/ref=269B9D871C5D1EEF089B338C8C1FC292AB0891482266B33F501DD1743291AC8DFCBFD17B0F15159F899EF9E717BA0EB12612F389FC0E043259B352o3nEE" TargetMode="External"/><Relationship Id="rId220" Type="http://schemas.openxmlformats.org/officeDocument/2006/relationships/hyperlink" Target="consultantplus://offline/ref=269B9D871C5D1EEF089B338C8C1FC292AB089148226AB938591DD1743291AC8DFCBFD17B0F15159F8995F4E317BA0EB12612F389FC0E043259B352o3nEE" TargetMode="External"/><Relationship Id="rId241" Type="http://schemas.openxmlformats.org/officeDocument/2006/relationships/hyperlink" Target="consultantplus://offline/ref=269B9D871C5D1EEF089B338C8C1FC292AB089148226AB33C591DD1743291AC8DFCBFD17B0F15159F8998F4E117BA0EB12612F389FC0E043259B352o3nEE" TargetMode="External"/><Relationship Id="rId15" Type="http://schemas.openxmlformats.org/officeDocument/2006/relationships/hyperlink" Target="consultantplus://offline/ref=269B9D871C5D1EEF089B338C8C1FC292AB0891482264B83E501DD1743291AC8DFCBFD17B0F15159F899CF0E417BA0EB12612F389FC0E043259B352o3nEE" TargetMode="External"/><Relationship Id="rId36" Type="http://schemas.openxmlformats.org/officeDocument/2006/relationships/hyperlink" Target="consultantplus://offline/ref=269B9D871C5D1EEF089B338C8C1FC292AB0891482264B83E501DD1743291AC8DFCBFD17B0F15159F899CF0E417BA0EB12612F389FC0E043259B352o3nEE" TargetMode="External"/><Relationship Id="rId57" Type="http://schemas.openxmlformats.org/officeDocument/2006/relationships/hyperlink" Target="consultantplus://offline/ref=269B9D871C5D1EEF089B338C8C1FC292AB0891482265BF3F561DD1743291AC8DFCBFD17B0F15159F899CF1E717BA0EB12612F389FC0E043259B352o3nEE" TargetMode="External"/><Relationship Id="rId262" Type="http://schemas.openxmlformats.org/officeDocument/2006/relationships/hyperlink" Target="consultantplus://offline/ref=269B9D871C5D1EEF089B338C8C1FC292AB089148226AB938591DD1743291AC8DFCBFD17B0F15159F8995F7EA17BA0EB12612F389FC0E043259B352o3nEE" TargetMode="External"/><Relationship Id="rId283" Type="http://schemas.openxmlformats.org/officeDocument/2006/relationships/hyperlink" Target="consultantplus://offline/ref=269B9D871C5D1EEF089B338C8C1FC292AB0891482161BE3D551DD1743291AC8DFCBFD17B0F15159F899AF6EB17BA0EB12612F389FC0E043259B352o3nEE" TargetMode="External"/><Relationship Id="rId78" Type="http://schemas.openxmlformats.org/officeDocument/2006/relationships/hyperlink" Target="consultantplus://offline/ref=269B9D871C5D1EEF089B338C8C1FC292AB0891482161BE3D551DD1743291AC8DFCBFD17B0F15159F899CF2E517BA0EB12612F389FC0E043259B352o3nEE" TargetMode="External"/><Relationship Id="rId99" Type="http://schemas.openxmlformats.org/officeDocument/2006/relationships/hyperlink" Target="consultantplus://offline/ref=269B9D871C5D1EEF089B338C8C1FC292AB089148226AB938591DD1743291AC8DFCBFD17B0F15159F899DF1EA17BA0EB12612F389FC0E043259B352o3nEE" TargetMode="External"/><Relationship Id="rId101" Type="http://schemas.openxmlformats.org/officeDocument/2006/relationships/hyperlink" Target="consultantplus://offline/ref=269B9D871C5D1EEF089B338C8C1FC292AB0891482163B839571DD1743291AC8DFCBFD17B0F15159F899CF7E717BA0EB12612F389FC0E043259B352o3nEE" TargetMode="External"/><Relationship Id="rId122" Type="http://schemas.openxmlformats.org/officeDocument/2006/relationships/hyperlink" Target="consultantplus://offline/ref=269B9D871C5D1EEF089B338C8C1FC292AB0891482161BE3D551DD1743291AC8DFCBFD17B0F15159F899DF1E517BA0EB12612F389FC0E043259B352o3nEE" TargetMode="External"/><Relationship Id="rId143" Type="http://schemas.openxmlformats.org/officeDocument/2006/relationships/hyperlink" Target="consultantplus://offline/ref=269B9D871C5D1EEF089B338C8C1FC292AB0891482161BE3D551DD1743291AC8DFCBFD17B0F15159F899DF7E017BA0EB12612F389FC0E043259B352o3nEE" TargetMode="External"/><Relationship Id="rId164" Type="http://schemas.openxmlformats.org/officeDocument/2006/relationships/hyperlink" Target="consultantplus://offline/ref=269B9D871C5D1EEF089B338C8C1FC292AB0891482161BE3D551DD1743291AC8DFCBFD17B0F15159F899FF5E017BA0EB12612F389FC0E043259B352o3nEE" TargetMode="External"/><Relationship Id="rId185" Type="http://schemas.openxmlformats.org/officeDocument/2006/relationships/hyperlink" Target="consultantplus://offline/ref=269B9D871C5D1EEF089B338C8C1FC292AB0891482161BD3E501DD1743291AC8DFCBFD17B0F15159F899FF5E617BA0EB12612F389FC0E043259B352o3nEE" TargetMode="External"/><Relationship Id="rId9" Type="http://schemas.openxmlformats.org/officeDocument/2006/relationships/hyperlink" Target="consultantplus://offline/ref=269B9D871C5D1EEF089B338C8C1FC292AB0891482261BD3B511DD1743291AC8DFCBFD17B0F15159F899CF0E717BA0EB12612F389FC0E043259B352o3nEE" TargetMode="External"/><Relationship Id="rId210" Type="http://schemas.openxmlformats.org/officeDocument/2006/relationships/hyperlink" Target="consultantplus://offline/ref=269B9D871C5D1EEF089B338C8C1FC292AB0891482261BD3B511DD1743291AC8DFCBFD17B0F15159F8999F5E717BA0EB12612F389FC0E043259B352o3nEE" TargetMode="External"/><Relationship Id="rId26" Type="http://schemas.openxmlformats.org/officeDocument/2006/relationships/hyperlink" Target="consultantplus://offline/ref=269B9D871C5D1EEF089B338C8C1FC292AB0891482161BD3E501DD1743291AC8DFCBFD17B0F15159F899CF0E717BA0EB12612F389FC0E043259B352o3nEE" TargetMode="External"/><Relationship Id="rId231" Type="http://schemas.openxmlformats.org/officeDocument/2006/relationships/hyperlink" Target="consultantplus://offline/ref=269B9D871C5D1EEF089B339A8F739C98A902CD4D226BB1690D428A296598A6DABBF0883C4A1E1FCBD8D8A5EF1EE841F57601F38FE0o0nCE" TargetMode="External"/><Relationship Id="rId252" Type="http://schemas.openxmlformats.org/officeDocument/2006/relationships/hyperlink" Target="consultantplus://offline/ref=269B9D871C5D1EEF089B338C8C1FC292AB089148226AB938591DD1743291AC8DFCBFD17B0F15159F8995F7E417BA0EB12612F389FC0E043259B352o3nEE" TargetMode="External"/><Relationship Id="rId273" Type="http://schemas.openxmlformats.org/officeDocument/2006/relationships/hyperlink" Target="consultantplus://offline/ref=269B9D871C5D1EEF089B338C8C1FC292AB0891482161BE3D551DD1743291AC8DFCBFD17B0F15159F899AF6E017BA0EB12612F389FC0E043259B352o3nEE" TargetMode="External"/><Relationship Id="rId294" Type="http://schemas.openxmlformats.org/officeDocument/2006/relationships/hyperlink" Target="consultantplus://offline/ref=269B9D871C5D1EEF089B338C8C1FC292AB0891482161BE3D551DD1743291AC8DFCBFD17B0F15159F899BF1E417BA0EB12612F389FC0E043259B352o3nEE" TargetMode="External"/><Relationship Id="rId47" Type="http://schemas.openxmlformats.org/officeDocument/2006/relationships/hyperlink" Target="consultantplus://offline/ref=269B9D871C5D1EEF089B338C8C1FC292AB0891482161BD3E501DD1743291AC8DFCBFD17B0F15159F899CF0E717BA0EB12612F389FC0E043259B352o3nEE" TargetMode="External"/><Relationship Id="rId68" Type="http://schemas.openxmlformats.org/officeDocument/2006/relationships/hyperlink" Target="consultantplus://offline/ref=269B9D871C5D1EEF089B339A8F739C98AE02C647276BB1690D428A296598A6DABBF088394B1811988F97A4B358BB52F77501F18AFC0C012Eo5n9E" TargetMode="External"/><Relationship Id="rId89" Type="http://schemas.openxmlformats.org/officeDocument/2006/relationships/hyperlink" Target="consultantplus://offline/ref=269B9D871C5D1EEF089B338C8C1FC292AB089148226AB938591DD1743291AC8DFCBFD17B0F15159F899DF1E617BA0EB12612F389FC0E043259B352o3nEE" TargetMode="External"/><Relationship Id="rId112" Type="http://schemas.openxmlformats.org/officeDocument/2006/relationships/hyperlink" Target="consultantplus://offline/ref=269B9D871C5D1EEF089B338C8C1FC292AB0891482160BE3A541DD1743291AC8DFCBFD17B0F15159F899DF0E517BA0EB12612F389FC0E043259B352o3nEE" TargetMode="External"/><Relationship Id="rId133" Type="http://schemas.openxmlformats.org/officeDocument/2006/relationships/hyperlink" Target="consultantplus://offline/ref=269B9D871C5D1EEF089B338C8C1FC292AB0891482161BE3D551DD1743291AC8DFCBFD17B0F15159F899DF6E417BA0EB12612F389FC0E043259B352o3nEE" TargetMode="External"/><Relationship Id="rId154" Type="http://schemas.openxmlformats.org/officeDocument/2006/relationships/hyperlink" Target="consultantplus://offline/ref=269B9D871C5D1EEF089B338C8C1FC292AB0891482160BE3A541DD1743291AC8DFCBFD17B0F15159F899EF9E417BA0EB12612F389FC0E043259B352o3nEE" TargetMode="External"/><Relationship Id="rId175" Type="http://schemas.openxmlformats.org/officeDocument/2006/relationships/hyperlink" Target="consultantplus://offline/ref=269B9D871C5D1EEF089B338C8C1FC292AB0891482161BE3D551DD1743291AC8DFCBFD17B0F15159F8998F3EA17BA0EB12612F389FC0E043259B352o3nEE" TargetMode="External"/><Relationship Id="rId196" Type="http://schemas.openxmlformats.org/officeDocument/2006/relationships/hyperlink" Target="consultantplus://offline/ref=269B9D871C5D1EEF089B338C8C1FC292AB0891482161BD3E501DD1743291AC8DFCBFD17B0F15159F8998F9E417BA0EB12612F389FC0E043259B352o3nEE" TargetMode="External"/><Relationship Id="rId200" Type="http://schemas.openxmlformats.org/officeDocument/2006/relationships/hyperlink" Target="consultantplus://offline/ref=269B9D871C5D1EEF089B338C8C1FC292AB0891482260BC3E501DD1743291AC8DFCBFD17B0F15159F8998F6E317BA0EB12612F389FC0E043259B352o3nEE" TargetMode="External"/><Relationship Id="rId16" Type="http://schemas.openxmlformats.org/officeDocument/2006/relationships/hyperlink" Target="consultantplus://offline/ref=269B9D871C5D1EEF089B338C8C1FC292AB0891482265BF3F561DD1743291AC8DFCBFD17B0F15159F899CF0E717BA0EB12612F389FC0E043259B352o3nEE" TargetMode="External"/><Relationship Id="rId221" Type="http://schemas.openxmlformats.org/officeDocument/2006/relationships/hyperlink" Target="consultantplus://offline/ref=269B9D871C5D1EEF089B338C8C1FC292AB0891482160BE3A541DD1743291AC8DFCBFD17B0F15159F889CF7E617BA0EB12612F389FC0E043259B352o3nEE" TargetMode="External"/><Relationship Id="rId242" Type="http://schemas.openxmlformats.org/officeDocument/2006/relationships/hyperlink" Target="consultantplus://offline/ref=269B9D871C5D1EEF089B338C8C1FC292AB0891482161BE3D551DD1743291AC8DFCBFD17B0F15159F899AF5E117BA0EB12612F389FC0E043259B352o3nEE" TargetMode="External"/><Relationship Id="rId263" Type="http://schemas.openxmlformats.org/officeDocument/2006/relationships/hyperlink" Target="consultantplus://offline/ref=269B9D871C5D1EEF089B338C8C1FC292AB0891482160BE3A541DD1743291AC8DFCBFD17B0F15159F889DF0E017BA0EB12612F389FC0E043259B352o3nEE" TargetMode="External"/><Relationship Id="rId284" Type="http://schemas.openxmlformats.org/officeDocument/2006/relationships/hyperlink" Target="consultantplus://offline/ref=269B9D871C5D1EEF089B338C8C1FC292AB0891482161BE3D551DD1743291AC8DFCBFD17B0F15159F899AF8E017BA0EB12612F389FC0E043259B352o3nEE" TargetMode="External"/><Relationship Id="rId37" Type="http://schemas.openxmlformats.org/officeDocument/2006/relationships/hyperlink" Target="consultantplus://offline/ref=269B9D871C5D1EEF089B338C8C1FC292AB0891482265BF3F561DD1743291AC8DFCBFD17B0F15159F899CF0E717BA0EB12612F389FC0E043259B352o3nEE" TargetMode="External"/><Relationship Id="rId58" Type="http://schemas.openxmlformats.org/officeDocument/2006/relationships/hyperlink" Target="consultantplus://offline/ref=269B9D871C5D1EEF089B338C8C1FC292AB089148226AB938591DD1743291AC8DFCBFD17B0F15159F899CF4E017BA0EB12612F389FC0E043259B352o3nEE" TargetMode="External"/><Relationship Id="rId79" Type="http://schemas.openxmlformats.org/officeDocument/2006/relationships/hyperlink" Target="consultantplus://offline/ref=269B9D871C5D1EEF089B338C8C1FC292AB0891482161BD3E501DD1743291AC8DFCBFD17B0F15159F899CF1EA17BA0EB12612F389FC0E043259B352o3nEE" TargetMode="External"/><Relationship Id="rId102" Type="http://schemas.openxmlformats.org/officeDocument/2006/relationships/hyperlink" Target="consultantplus://offline/ref=269B9D871C5D1EEF089B338C8C1FC292AB0891482162BC3D551DD1743291AC8DFCBFD17B0F15159F899CF3EA17BA0EB12612F389FC0E043259B352o3nEE" TargetMode="External"/><Relationship Id="rId123" Type="http://schemas.openxmlformats.org/officeDocument/2006/relationships/hyperlink" Target="consultantplus://offline/ref=269B9D871C5D1EEF089B338C8C1FC292AB0891482161BE3D551DD1743291AC8DFCBFD17B0F15159F899DF2EB17BA0EB12612F389FC0E043259B352o3nEE" TargetMode="External"/><Relationship Id="rId144" Type="http://schemas.openxmlformats.org/officeDocument/2006/relationships/hyperlink" Target="consultantplus://offline/ref=269B9D871C5D1EEF089B338C8C1FC292AB0891482160BE3A541DD1743291AC8DFCBFD17B0F15159F899EF1E317BA0EB12612F389FC0E043259B352o3nEE" TargetMode="External"/><Relationship Id="rId90" Type="http://schemas.openxmlformats.org/officeDocument/2006/relationships/hyperlink" Target="consultantplus://offline/ref=269B9D871C5D1EEF089B338C8C1FC292AB089148226AB33C591DD1743291AC8DFCBFD17B0F15159F899CF2E617BA0EB12612F389FC0E043259B352o3nEE" TargetMode="External"/><Relationship Id="rId165" Type="http://schemas.openxmlformats.org/officeDocument/2006/relationships/hyperlink" Target="consultantplus://offline/ref=269B9D871C5D1EEF089B338C8C1FC292AB0891482160BE3A541DD1743291AC8DFCBFD17B0F15159F8999F1E117BA0EB12612F389FC0E043259B352o3nEE" TargetMode="External"/><Relationship Id="rId186" Type="http://schemas.openxmlformats.org/officeDocument/2006/relationships/hyperlink" Target="consultantplus://offline/ref=269B9D871C5D1EEF089B338C8C1FC292AB0891482161BD3E501DD1743291AC8DFCBFD17B0F15159F899FF6E517BA0EB12612F389FC0E043259B352o3nEE" TargetMode="External"/><Relationship Id="rId211" Type="http://schemas.openxmlformats.org/officeDocument/2006/relationships/hyperlink" Target="consultantplus://offline/ref=269B9D871C5D1EEF089B338C8C1FC292AB0891482266B33F501DD1743291AC8DFCBFD17B0F15159F899FF0E117BA0EB12612F389FC0E043259B352o3nEE" TargetMode="External"/><Relationship Id="rId232" Type="http://schemas.openxmlformats.org/officeDocument/2006/relationships/hyperlink" Target="consultantplus://offline/ref=269B9D871C5D1EEF089B338C8C1FC292AB0891482160BE3A541DD1743291AC8DFCBFD17B0F15159F889CF7E417BA0EB12612F389FC0E043259B352o3nEE" TargetMode="External"/><Relationship Id="rId253" Type="http://schemas.openxmlformats.org/officeDocument/2006/relationships/hyperlink" Target="consultantplus://offline/ref=269B9D871C5D1EEF089B338C8C1FC292AB0891482160BE3A541DD1743291AC8DFCBFD17B0F15159F889DF0E317BA0EB12612F389FC0E043259B352o3nEE" TargetMode="External"/><Relationship Id="rId274" Type="http://schemas.openxmlformats.org/officeDocument/2006/relationships/hyperlink" Target="consultantplus://offline/ref=269B9D871C5D1EEF089B338C8C1FC292AB0891482161BE3D551DD1743291AC8DFCBFD17B0F15159F899AF6E117BA0EB12612F389FC0E043259B352o3nEE" TargetMode="External"/><Relationship Id="rId295" Type="http://schemas.openxmlformats.org/officeDocument/2006/relationships/hyperlink" Target="consultantplus://offline/ref=269B9D871C5D1EEF089B338C8C1FC292AB0891482160BE3A541DD1743291AC8DFCBFD17B0F15159F889DF7E717BA0EB12612F389FC0E043259B352o3nEE" TargetMode="External"/><Relationship Id="rId27" Type="http://schemas.openxmlformats.org/officeDocument/2006/relationships/hyperlink" Target="consultantplus://offline/ref=269B9D871C5D1EEF089B338C8C1FC292AB0891482263B93E521DD1743291AC8DFCBFD17B0F15159F899CF0E717BA0EB12612F389FC0E043259B352o3nEE" TargetMode="External"/><Relationship Id="rId48" Type="http://schemas.openxmlformats.org/officeDocument/2006/relationships/hyperlink" Target="consultantplus://offline/ref=269B9D871C5D1EEF089B338C8C1FC292AB0891482161BE3D551DD1743291AC8DFCBFD17B0F15159F899CF1E017BA0EB12612F389FC0E043259B352o3nEE" TargetMode="External"/><Relationship Id="rId69" Type="http://schemas.openxmlformats.org/officeDocument/2006/relationships/hyperlink" Target="consultantplus://offline/ref=269B9D871C5D1EEF089B338C8C1FC292AB0891482264B93E501DD1743291AC8DFCBFD17B0F15159F8A95F6E117BA0EB12612F389FC0E043259B352o3nEE" TargetMode="External"/><Relationship Id="rId113" Type="http://schemas.openxmlformats.org/officeDocument/2006/relationships/hyperlink" Target="consultantplus://offline/ref=269B9D871C5D1EEF089B339A8F739C98AE05CB47236AB1690D428A296598A6DABBF088394B18149E8D97A4B358BB52F77501F18AFC0C012Eo5n9E" TargetMode="External"/><Relationship Id="rId134" Type="http://schemas.openxmlformats.org/officeDocument/2006/relationships/hyperlink" Target="consultantplus://offline/ref=269B9D871C5D1EEF089B338C8C1FC292AB0891482161BD3E501DD1743291AC8DFCBFD17B0F15159F899CF4E017BA0EB12612F389FC0E043259B352o3nEE" TargetMode="External"/><Relationship Id="rId80" Type="http://schemas.openxmlformats.org/officeDocument/2006/relationships/hyperlink" Target="consultantplus://offline/ref=269B9D871C5D1EEF089B338C8C1FC292AB0891482161BE3D551DD1743291AC8DFCBFD17B0F15159F899CF4EB17BA0EB12612F389FC0E043259B352o3nEE" TargetMode="External"/><Relationship Id="rId155" Type="http://schemas.openxmlformats.org/officeDocument/2006/relationships/hyperlink" Target="consultantplus://offline/ref=269B9D871C5D1EEF089B338C8C1FC292AB0891482161BE3D551DD1743291AC8DFCBFD17B0F15159F899EF7E317BA0EB12612F389FC0E043259B352o3nEE" TargetMode="External"/><Relationship Id="rId176" Type="http://schemas.openxmlformats.org/officeDocument/2006/relationships/hyperlink" Target="consultantplus://offline/ref=269B9D871C5D1EEF089B338C8C1FC292AB0891482161BD3E501DD1743291AC8DFCBFD17B0F15159F899EF0EB17BA0EB12612F389FC0E043259B352o3nEE" TargetMode="External"/><Relationship Id="rId197" Type="http://schemas.openxmlformats.org/officeDocument/2006/relationships/hyperlink" Target="consultantplus://offline/ref=269B9D871C5D1EEF089B339A8F739C98A902CB4C2263B1690D428A296598A6DAA9F0D035491E0A9F8C82F2E21EoEnCE" TargetMode="External"/><Relationship Id="rId201" Type="http://schemas.openxmlformats.org/officeDocument/2006/relationships/hyperlink" Target="consultantplus://offline/ref=269B9D871C5D1EEF089B338C8C1FC292AB0891482261BD3B511DD1743291AC8DFCBFD17B0F15159F8999F4E217BA0EB12612F389FC0E043259B352o3nEE" TargetMode="External"/><Relationship Id="rId222" Type="http://schemas.openxmlformats.org/officeDocument/2006/relationships/hyperlink" Target="consultantplus://offline/ref=269B9D871C5D1EEF089B338C8C1FC292AB0891482161BE3D551DD1743291AC8DFCBFD17B0F15159F899AF3E317BA0EB12612F389FC0E043259B352o3nEE" TargetMode="External"/><Relationship Id="rId243" Type="http://schemas.openxmlformats.org/officeDocument/2006/relationships/hyperlink" Target="consultantplus://offline/ref=269B9D871C5D1EEF089B339A8F739C98AE02C647276BB1690D428A296598A6DABBF088394B18139E8D97A4B358BB52F77501F18AFC0C012Eo5n9E" TargetMode="External"/><Relationship Id="rId264" Type="http://schemas.openxmlformats.org/officeDocument/2006/relationships/hyperlink" Target="consultantplus://offline/ref=269B9D871C5D1EEF089B339A8F739C98AE00C8452767B1690D428A296598A6DAA9F0D035491E0A9F8C82F2E21EoEnCE" TargetMode="External"/><Relationship Id="rId285" Type="http://schemas.openxmlformats.org/officeDocument/2006/relationships/hyperlink" Target="consultantplus://offline/ref=269B9D871C5D1EEF089B338C8C1FC292AB0891482160BE3A541DD1743291AC8DFCBFD17B0F15159F889DF0EA17BA0EB12612F389FC0E043259B352o3nEE" TargetMode="External"/><Relationship Id="rId17" Type="http://schemas.openxmlformats.org/officeDocument/2006/relationships/hyperlink" Target="consultantplus://offline/ref=269B9D871C5D1EEF089B338C8C1FC292AB089148226AB938591DD1743291AC8DFCBFD17B0F15159F899CF0E717BA0EB12612F389FC0E043259B352o3nEE" TargetMode="External"/><Relationship Id="rId38" Type="http://schemas.openxmlformats.org/officeDocument/2006/relationships/hyperlink" Target="consultantplus://offline/ref=269B9D871C5D1EEF089B338C8C1FC292AB089148226AB938591DD1743291AC8DFCBFD17B0F15159F899CF0E717BA0EB12612F389FC0E043259B352o3nEE" TargetMode="External"/><Relationship Id="rId59" Type="http://schemas.openxmlformats.org/officeDocument/2006/relationships/hyperlink" Target="consultantplus://offline/ref=269B9D871C5D1EEF089B338C8C1FC292AB089148226AB33C591DD1743291AC8DFCBFD17B0F15159F899CF1E017BA0EB12612F389FC0E043259B352o3nEE" TargetMode="External"/><Relationship Id="rId103" Type="http://schemas.openxmlformats.org/officeDocument/2006/relationships/hyperlink" Target="consultantplus://offline/ref=269B9D871C5D1EEF089B338C8C1FC292AB0891482163B23E511DD1743291AC8DFCBFD17B0F15159F899CF3E317BA0EB12612F389FC0E043259B352o3nEE" TargetMode="External"/><Relationship Id="rId124" Type="http://schemas.openxmlformats.org/officeDocument/2006/relationships/hyperlink" Target="consultantplus://offline/ref=269B9D871C5D1EEF089B338C8C1FC292AB0891482160BE3A541DD1743291AC8DFCBFD17B0F15159F899DF5E317BA0EB12612F389FC0E043259B352o3nEE" TargetMode="External"/><Relationship Id="rId70" Type="http://schemas.openxmlformats.org/officeDocument/2006/relationships/hyperlink" Target="consultantplus://offline/ref=269B9D871C5D1EEF089B338C8C1FC292AB0891482265BF3F561DD1743291AC8DFCBFD17B0F15159F899CF2E117BA0EB12612F389FC0E043259B352o3nEE" TargetMode="External"/><Relationship Id="rId91" Type="http://schemas.openxmlformats.org/officeDocument/2006/relationships/hyperlink" Target="consultantplus://offline/ref=269B9D871C5D1EEF089B338C8C1FC292AB089148226BB938561DD1743291AC8DFCBFD17B0F15159F899CF3E517BA0EB12612F389FC0E043259B352o3nEE" TargetMode="External"/><Relationship Id="rId145" Type="http://schemas.openxmlformats.org/officeDocument/2006/relationships/hyperlink" Target="consultantplus://offline/ref=269B9D871C5D1EEF089B2D819A739C98AE0BCB4D2265B1690D428A296598A6DABBF088394B18109A8B97A4B358BB52F77501F18AFC0C012Eo5n9E" TargetMode="External"/><Relationship Id="rId166" Type="http://schemas.openxmlformats.org/officeDocument/2006/relationships/hyperlink" Target="consultantplus://offline/ref=269B9D871C5D1EEF089B338C8C1FC292AB0891482161BE3D551DD1743291AC8DFCBFD17B0F15159F899FF6E417BA0EB12612F389FC0E043259B352o3nEE" TargetMode="External"/><Relationship Id="rId187" Type="http://schemas.openxmlformats.org/officeDocument/2006/relationships/hyperlink" Target="consultantplus://offline/ref=269B9D871C5D1EEF089B338C8C1FC292AB089148226ABC3A591DD1743291AC8DFCBFD1690F4D199D8F82F0E702EC5FF7o7n1E" TargetMode="External"/><Relationship Id="rId1" Type="http://schemas.openxmlformats.org/officeDocument/2006/relationships/styles" Target="styles.xml"/><Relationship Id="rId212" Type="http://schemas.openxmlformats.org/officeDocument/2006/relationships/hyperlink" Target="consultantplus://offline/ref=269B9D871C5D1EEF089B338C8C1FC292AB0891482264B93E501DD1743291AC8DFCBFD17B0F15159F889AF1E217BA0EB12612F389FC0E043259B352o3nEE" TargetMode="External"/><Relationship Id="rId233" Type="http://schemas.openxmlformats.org/officeDocument/2006/relationships/hyperlink" Target="consultantplus://offline/ref=269B9D871C5D1EEF089B338C8C1FC292AB089148226AB938591DD1743291AC8DFCBFD17B0F15159F8995F5E017BA0EB12612F389FC0E043259B352o3nEE" TargetMode="External"/><Relationship Id="rId254" Type="http://schemas.openxmlformats.org/officeDocument/2006/relationships/hyperlink" Target="consultantplus://offline/ref=269B9D871C5D1EEF089B338C8C1FC292AB0891482161BE3D551DD1743291AC8DFCBFD17B0F15159F899AF6E217BA0EB12612F389FC0E043259B352o3nEE" TargetMode="External"/><Relationship Id="rId28" Type="http://schemas.openxmlformats.org/officeDocument/2006/relationships/hyperlink" Target="consultantplus://offline/ref=269B9D871C5D1EEF089B338C8C1FC292AB0891482260BC3E501DD1743291AC8DFCBFD17B0F15159F899CF0E717BA0EB12612F389FC0E043259B352o3nEE" TargetMode="External"/><Relationship Id="rId49" Type="http://schemas.openxmlformats.org/officeDocument/2006/relationships/hyperlink" Target="consultantplus://offline/ref=269B9D871C5D1EEF089B338C8C1FC292AB0891482160BE3A541DD1743291AC8DFCBFD17B0F15159F899CF1E017BA0EB12612F389FC0E043259B352o3nEE" TargetMode="External"/><Relationship Id="rId114" Type="http://schemas.openxmlformats.org/officeDocument/2006/relationships/hyperlink" Target="consultantplus://offline/ref=269B9D871C5D1EEF089B338C8C1FC292AB0891482161BE3D551DD1743291AC8DFCBFD17B0F15159F899CF7E117BA0EB12612F389FC0E043259B352o3nEE" TargetMode="External"/><Relationship Id="rId275" Type="http://schemas.openxmlformats.org/officeDocument/2006/relationships/hyperlink" Target="consultantplus://offline/ref=269B9D871C5D1EEF089B2D819A739C98AE0BCD4D2161B1690D428A296598A6DAA9F0D035491E0A9F8C82F2E21EoEnCE" TargetMode="External"/><Relationship Id="rId296" Type="http://schemas.openxmlformats.org/officeDocument/2006/relationships/hyperlink" Target="consultantplus://offline/ref=269B9D871C5D1EEF089B338C8C1FC292AB0891482160BE3A541DD1743291AC8DFCBFD17B0F15159F889DF7E417BA0EB12612F389FC0E043259B352o3nEE" TargetMode="External"/><Relationship Id="rId300" Type="http://schemas.openxmlformats.org/officeDocument/2006/relationships/hyperlink" Target="consultantplus://offline/ref=269B9D871C5D1EEF089B338C8C1FC292AB0891482264B93E501DD1743291AC8DFCBFD17B0F15159F8B98F3E017BA0EB12612F389FC0E043259B352o3nEE" TargetMode="External"/><Relationship Id="rId60" Type="http://schemas.openxmlformats.org/officeDocument/2006/relationships/hyperlink" Target="consultantplus://offline/ref=269B9D871C5D1EEF089B338C8C1FC292AB089148226BB938561DD1743291AC8DFCBFD17B0F15159F899CF1E017BA0EB12612F389FC0E043259B352o3nEE" TargetMode="External"/><Relationship Id="rId81" Type="http://schemas.openxmlformats.org/officeDocument/2006/relationships/hyperlink" Target="consultantplus://offline/ref=269B9D871C5D1EEF089B338C8C1FC292AB089148226AB938591DD1743291AC8DFCBFD17B0F15159F899CF7E017BA0EB12612F389FC0E043259B352o3nEE" TargetMode="External"/><Relationship Id="rId135" Type="http://schemas.openxmlformats.org/officeDocument/2006/relationships/hyperlink" Target="consultantplus://offline/ref=269B9D871C5D1EEF089B339A8F739C98AE02C647276BB1690D428A296598A6DABBF088394B18169D8197A4B358BB52F77501F18AFC0C012Eo5n9E" TargetMode="External"/><Relationship Id="rId156" Type="http://schemas.openxmlformats.org/officeDocument/2006/relationships/hyperlink" Target="consultantplus://offline/ref=269B9D871C5D1EEF089B338C8C1FC292AB0891482161BD3E501DD1743291AC8DFCBFD17B0F15159F899DF3E217BA0EB12612F389FC0E043259B352o3nEE" TargetMode="External"/><Relationship Id="rId177" Type="http://schemas.openxmlformats.org/officeDocument/2006/relationships/hyperlink" Target="consultantplus://offline/ref=269B9D871C5D1EEF089B338C8C1FC292AB0891482161BD3E501DD1743291AC8DFCBFD17B0F15159F899EF3EA17BA0EB12612F389FC0E043259B352o3nEE" TargetMode="External"/><Relationship Id="rId198" Type="http://schemas.openxmlformats.org/officeDocument/2006/relationships/hyperlink" Target="consultantplus://offline/ref=269B9D871C5D1EEF089B339A8F739C98AF0AC944266AB1690D428A296598A6DAA9F0D035491E0A9F8C82F2E21EoEnCE" TargetMode="External"/><Relationship Id="rId202" Type="http://schemas.openxmlformats.org/officeDocument/2006/relationships/hyperlink" Target="consultantplus://offline/ref=269B9D871C5D1EEF089B338C8C1FC292AB0891482266B33F501DD1743291AC8DFCBFD17B0F15159F899EF8E417BA0EB12612F389FC0E043259B352o3nEE" TargetMode="External"/><Relationship Id="rId223" Type="http://schemas.openxmlformats.org/officeDocument/2006/relationships/hyperlink" Target="consultantplus://offline/ref=269B9D871C5D1EEF089B339A8F739C98AE02C647276BB1690D428A296598A6DABBF088394B1817978897A4B358BB52F77501F18AFC0C012Eo5n9E" TargetMode="External"/><Relationship Id="rId244" Type="http://schemas.openxmlformats.org/officeDocument/2006/relationships/hyperlink" Target="consultantplus://offline/ref=269B9D871C5D1EEF089B338C8C1FC292AB089148226AB938591DD1743291AC8DFCBFD17B0F15159F8995F6E717BA0EB12612F389FC0E043259B352o3nEE" TargetMode="External"/><Relationship Id="rId18" Type="http://schemas.openxmlformats.org/officeDocument/2006/relationships/hyperlink" Target="consultantplus://offline/ref=269B9D871C5D1EEF089B338C8C1FC292AB089148226AB33C591DD1743291AC8DFCBFD17B0F15159F899CF0E717BA0EB12612F389FC0E043259B352o3nEE" TargetMode="External"/><Relationship Id="rId39" Type="http://schemas.openxmlformats.org/officeDocument/2006/relationships/hyperlink" Target="consultantplus://offline/ref=269B9D871C5D1EEF089B338C8C1FC292AB089148226AB33C591DD1743291AC8DFCBFD17B0F15159F899CF0E717BA0EB12612F389FC0E043259B352o3nEE" TargetMode="External"/><Relationship Id="rId265" Type="http://schemas.openxmlformats.org/officeDocument/2006/relationships/hyperlink" Target="consultantplus://offline/ref=269B9D871C5D1EEF089B338C8C1FC292AB0891482160BE3A541DD1743291AC8DFCBFD17B0F15159F889DF0E117BA0EB12612F389FC0E043259B352o3nEE" TargetMode="External"/><Relationship Id="rId286" Type="http://schemas.openxmlformats.org/officeDocument/2006/relationships/hyperlink" Target="consultantplus://offline/ref=269B9D871C5D1EEF089B338C8C1FC292AB0891482161BE3D551DD1743291AC8DFCBFD17B0F15159F899AF9E617BA0EB12612F389FC0E043259B352o3nEE" TargetMode="External"/><Relationship Id="rId50" Type="http://schemas.openxmlformats.org/officeDocument/2006/relationships/hyperlink" Target="consultantplus://offline/ref=269B9D871C5D1EEF089B338C8C1FC292AB089148226AB938591DD1743291AC8DFCBFD17B0F15159F899CF1E017BA0EB12612F389FC0E043259B352o3nEE" TargetMode="External"/><Relationship Id="rId104" Type="http://schemas.openxmlformats.org/officeDocument/2006/relationships/hyperlink" Target="consultantplus://offline/ref=269B9D871C5D1EEF089B338C8C1FC292AB0891482160BE3A541DD1743291AC8DFCBFD17B0F15159F899DF0E617BA0EB12612F389FC0E043259B352o3nEE" TargetMode="External"/><Relationship Id="rId125" Type="http://schemas.openxmlformats.org/officeDocument/2006/relationships/hyperlink" Target="consultantplus://offline/ref=269B9D871C5D1EEF089B338C8C1FC292AB0891482161BE3D551DD1743291AC8DFCBFD17B0F15159F899DF4E217BA0EB12612F389FC0E043259B352o3nEE" TargetMode="External"/><Relationship Id="rId146" Type="http://schemas.openxmlformats.org/officeDocument/2006/relationships/hyperlink" Target="consultantplus://offline/ref=269B9D871C5D1EEF089B338C8C1FC292AB0891482160BE3A541DD1743291AC8DFCBFD17B0F15159F899EF4E317BA0EB12612F389FC0E043259B352o3nEE" TargetMode="External"/><Relationship Id="rId167" Type="http://schemas.openxmlformats.org/officeDocument/2006/relationships/hyperlink" Target="consultantplus://offline/ref=269B9D871C5D1EEF089B338C8C1FC292AB0891482161BE3D551DD1743291AC8DFCBFD17B0F15159F899FF7EB17BA0EB12612F389FC0E043259B352o3nEE" TargetMode="External"/><Relationship Id="rId188" Type="http://schemas.openxmlformats.org/officeDocument/2006/relationships/hyperlink" Target="consultantplus://offline/ref=269B9D871C5D1EEF089B338C8C1FC292AB0891482267BA37581DD1743291AC8DFCBFD1690F4D199D8F82F0E702EC5FF7o7n1E" TargetMode="External"/><Relationship Id="rId71" Type="http://schemas.openxmlformats.org/officeDocument/2006/relationships/hyperlink" Target="consultantplus://offline/ref=269B9D871C5D1EEF089B338C8C1FC292AB089148226AB938591DD1743291AC8DFCBFD17B0F15159F899CF4EA17BA0EB12612F389FC0E043259B352o3nEE" TargetMode="External"/><Relationship Id="rId92" Type="http://schemas.openxmlformats.org/officeDocument/2006/relationships/hyperlink" Target="consultantplus://offline/ref=269B9D871C5D1EEF089B338C8C1FC292AB0891482163B839571DD1743291AC8DFCBFD17B0F15159F899CF6E517BA0EB12612F389FC0E043259B352o3nEE" TargetMode="External"/><Relationship Id="rId213" Type="http://schemas.openxmlformats.org/officeDocument/2006/relationships/hyperlink" Target="consultantplus://offline/ref=269B9D871C5D1EEF089B338C8C1FC292AB089148226AB938591DD1743291AC8DFCBFD17B0F15159F8995F3EB17BA0EB12612F389FC0E043259B352o3nEE" TargetMode="External"/><Relationship Id="rId234" Type="http://schemas.openxmlformats.org/officeDocument/2006/relationships/hyperlink" Target="consultantplus://offline/ref=269B9D871C5D1EEF089B338C8C1FC292AB0891482163B839571DD1743291AC8DFCBFD17B0F15159F889AF3E417BA0EB12612F389FC0E043259B352o3nEE" TargetMode="External"/><Relationship Id="rId2" Type="http://schemas.microsoft.com/office/2007/relationships/stylesWithEffects" Target="stylesWithEffects.xml"/><Relationship Id="rId29" Type="http://schemas.openxmlformats.org/officeDocument/2006/relationships/hyperlink" Target="consultantplus://offline/ref=269B9D871C5D1EEF089B338C8C1FC292AB0891482261BA3B521DD1743291AC8DFCBFD17B0F15159F899CF0E717BA0EB12612F389FC0E043259B352o3nEE" TargetMode="External"/><Relationship Id="rId255" Type="http://schemas.openxmlformats.org/officeDocument/2006/relationships/hyperlink" Target="consultantplus://offline/ref=269B9D871C5D1EEF089B339A8F739C98AE02C647276BB1690D428A296598A6DABBF088394B1817978897A4B358BB52F77501F18AFC0C012Eo5n9E" TargetMode="External"/><Relationship Id="rId276" Type="http://schemas.openxmlformats.org/officeDocument/2006/relationships/hyperlink" Target="consultantplus://offline/ref=269B9D871C5D1EEF089B338C8C1FC292AB089148226AB938591DD1743291AC8DFCBFD17B0F15159F8995F8E317BA0EB12612F389FC0E043259B352o3nEE" TargetMode="External"/><Relationship Id="rId297" Type="http://schemas.openxmlformats.org/officeDocument/2006/relationships/hyperlink" Target="consultantplus://offline/ref=269B9D871C5D1EEF089B338C8C1FC292AB0891482160BE3A541DD1743291AC8DFCBFD17B0F15159F889DF7E517BA0EB12612F389FC0E043259B352o3nEE" TargetMode="External"/><Relationship Id="rId40" Type="http://schemas.openxmlformats.org/officeDocument/2006/relationships/hyperlink" Target="consultantplus://offline/ref=269B9D871C5D1EEF089B338C8C1FC292AB089148226BB938561DD1743291AC8DFCBFD17B0F15159F899CF0E717BA0EB12612F389FC0E043259B352o3nEE" TargetMode="External"/><Relationship Id="rId115" Type="http://schemas.openxmlformats.org/officeDocument/2006/relationships/hyperlink" Target="consultantplus://offline/ref=269B9D871C5D1EEF089B338C8C1FC292AB0891482161BE3D551DD1743291AC8DFCBFD17B0F15159F899CF8E617BA0EB12612F389FC0E043259B352o3nEE" TargetMode="External"/><Relationship Id="rId136" Type="http://schemas.openxmlformats.org/officeDocument/2006/relationships/hyperlink" Target="consultantplus://offline/ref=269B9D871C5D1EEF089B338C8C1FC292AB0891482161BE3D551DD1743291AC8DFCBFD17B0F15159F899DF6EA17BA0EB12612F389FC0E043259B352o3nEE" TargetMode="External"/><Relationship Id="rId157" Type="http://schemas.openxmlformats.org/officeDocument/2006/relationships/hyperlink" Target="consultantplus://offline/ref=269B9D871C5D1EEF089B338C8C1FC292AB0891482161BD3E501DD1743291AC8DFCBFD17B0F15159F899DF5EB17BA0EB12612F389FC0E043259B352o3nEE" TargetMode="External"/><Relationship Id="rId178" Type="http://schemas.openxmlformats.org/officeDocument/2006/relationships/hyperlink" Target="consultantplus://offline/ref=269B9D871C5D1EEF089B338C8C1FC292AB0891482160BE3A541DD1743291AC8DFCBFD17B0F15159F899BF3E117BA0EB12612F389FC0E043259B352o3nEE" TargetMode="External"/><Relationship Id="rId301" Type="http://schemas.openxmlformats.org/officeDocument/2006/relationships/fontTable" Target="fontTable.xml"/><Relationship Id="rId61" Type="http://schemas.openxmlformats.org/officeDocument/2006/relationships/hyperlink" Target="consultantplus://offline/ref=269B9D871C5D1EEF089B338C8C1FC292AB0891482163B839571DD1743291AC8DFCBFD17B0F15159F899CF1E317BA0EB12612F389FC0E043259B352o3nEE" TargetMode="External"/><Relationship Id="rId82" Type="http://schemas.openxmlformats.org/officeDocument/2006/relationships/hyperlink" Target="consultantplus://offline/ref=269B9D871C5D1EEF089B338C8C1FC292AB0891482160BE3A541DD1743291AC8DFCBFD17B0F15159F899CF8E117BA0EB12612F389FC0E043259B352o3nEE" TargetMode="External"/><Relationship Id="rId199" Type="http://schemas.openxmlformats.org/officeDocument/2006/relationships/hyperlink" Target="consultantplus://offline/ref=269B9D871C5D1EEF089B338C8C1FC292AB0891482263B93E521DD1743291AC8DFCBFD17B0F15159F889BF8E217BA0EB12612F389FC0E043259B352o3nEE" TargetMode="External"/><Relationship Id="rId203" Type="http://schemas.openxmlformats.org/officeDocument/2006/relationships/hyperlink" Target="consultantplus://offline/ref=269B9D871C5D1EEF089B339A8F739C98AE06C6422166B1690D428A296598A6DABBF0883A404C45DBDC91F2E402EE5AEB711FF3o8nDE" TargetMode="External"/><Relationship Id="rId19" Type="http://schemas.openxmlformats.org/officeDocument/2006/relationships/hyperlink" Target="consultantplus://offline/ref=269B9D871C5D1EEF089B338C8C1FC292AB089148226BB938561DD1743291AC8DFCBFD17B0F15159F899CF0E717BA0EB12612F389FC0E043259B352o3nEE" TargetMode="External"/><Relationship Id="rId224" Type="http://schemas.openxmlformats.org/officeDocument/2006/relationships/hyperlink" Target="consultantplus://offline/ref=269B9D871C5D1EEF089B338C8C1FC292AB089148226AB938591DD1743291AC8DFCBFD17B0F15159F8995F4E017BA0EB12612F389FC0E043259B352o3nEE" TargetMode="External"/><Relationship Id="rId245" Type="http://schemas.openxmlformats.org/officeDocument/2006/relationships/hyperlink" Target="consultantplus://offline/ref=269B9D871C5D1EEF089B338C8C1FC292AB089148226AB938591DD1743291AC8DFCBFD17B0F15159F8995F7E117BA0EB12612F389FC0E043259B352o3nEE" TargetMode="External"/><Relationship Id="rId266" Type="http://schemas.openxmlformats.org/officeDocument/2006/relationships/hyperlink" Target="consultantplus://offline/ref=269B9D871C5D1EEF089B2D819A739C98AE0BCD4D2161B1690D428A296598A6DAA9F0D035491E0A9F8C82F2E21EoEnCE" TargetMode="External"/><Relationship Id="rId287" Type="http://schemas.openxmlformats.org/officeDocument/2006/relationships/hyperlink" Target="consultantplus://offline/ref=269B9D871C5D1EEF089B338C8C1FC292AB0891482160BE3A541DD1743291AC8DFCBFD17B0F15159F889DF2E217BA0EB12612F389FC0E043259B352o3nEE" TargetMode="External"/><Relationship Id="rId30" Type="http://schemas.openxmlformats.org/officeDocument/2006/relationships/hyperlink" Target="consultantplus://offline/ref=269B9D871C5D1EEF089B338C8C1FC292AB0891482261BD3B511DD1743291AC8DFCBFD17B0F15159F899CF0E717BA0EB12612F389FC0E043259B352o3nEE" TargetMode="External"/><Relationship Id="rId105" Type="http://schemas.openxmlformats.org/officeDocument/2006/relationships/hyperlink" Target="consultantplus://offline/ref=269B9D871C5D1EEF089B338C8C1FC292AB0891482161BE3D551DD1743291AC8DFCBFD17B0F15159F899CF5E417BA0EB12612F389FC0E043259B352o3nEE" TargetMode="External"/><Relationship Id="rId126" Type="http://schemas.openxmlformats.org/officeDocument/2006/relationships/hyperlink" Target="consultantplus://offline/ref=269B9D871C5D1EEF089B338C8C1FC292AB089148226BB938561DD1743291AC8DFCBFD17B0F15159F899CF4EB17BA0EB12612F389FC0E043259B352o3nEE" TargetMode="External"/><Relationship Id="rId147" Type="http://schemas.openxmlformats.org/officeDocument/2006/relationships/hyperlink" Target="consultantplus://offline/ref=269B9D871C5D1EEF089B338C8C1FC292AB0891482160BE3A541DD1743291AC8DFCBFD17B0F15159F899EF5E617BA0EB12612F389FC0E043259B352o3nEE" TargetMode="External"/><Relationship Id="rId168" Type="http://schemas.openxmlformats.org/officeDocument/2006/relationships/hyperlink" Target="consultantplus://offline/ref=269B9D871C5D1EEF089B338C8C1FC292AB0891482160BE3A541DD1743291AC8DFCBFD17B0F15159F8999F3E417BA0EB12612F389FC0E043259B352o3nEE" TargetMode="External"/><Relationship Id="rId51" Type="http://schemas.openxmlformats.org/officeDocument/2006/relationships/hyperlink" Target="consultantplus://offline/ref=269B9D871C5D1EEF089B339A8F739C98A902CD4D226BB1690D428A296598A6DABBF0883C4A1E1FCBD8D8A5EF1EE841F57601F38FE0o0nCE" TargetMode="External"/><Relationship Id="rId72" Type="http://schemas.openxmlformats.org/officeDocument/2006/relationships/hyperlink" Target="consultantplus://offline/ref=269B9D871C5D1EEF089B338C8C1FC292AB089148226AB33C591DD1743291AC8DFCBFD17B0F15159F899CF1E417BA0EB12612F389FC0E043259B352o3nEE" TargetMode="External"/><Relationship Id="rId93" Type="http://schemas.openxmlformats.org/officeDocument/2006/relationships/hyperlink" Target="consultantplus://offline/ref=269B9D871C5D1EEF089B338C8C1FC292AB0891482162BC3D551DD1743291AC8DFCBFD17B0F15159F899CF3E317BA0EB12612F389FC0E043259B352o3nEE" TargetMode="External"/><Relationship Id="rId189" Type="http://schemas.openxmlformats.org/officeDocument/2006/relationships/hyperlink" Target="consultantplus://offline/ref=269B9D871C5D1EEF089B338C8C1FC292AB0891482160BE3A541DD1743291AC8DFCBFD17B0F15159F8994F7E017BA0EB12612F389FC0E043259B352o3nEE" TargetMode="External"/><Relationship Id="rId3" Type="http://schemas.openxmlformats.org/officeDocument/2006/relationships/settings" Target="settings.xml"/><Relationship Id="rId214" Type="http://schemas.openxmlformats.org/officeDocument/2006/relationships/hyperlink" Target="consultantplus://offline/ref=269B9D871C5D1EEF089B338C8C1FC292AB089148226AB33C591DD1743291AC8DFCBFD17B0F15159F8998F2E117BA0EB12612F389FC0E043259B352o3nEE" TargetMode="External"/><Relationship Id="rId235" Type="http://schemas.openxmlformats.org/officeDocument/2006/relationships/hyperlink" Target="consultantplus://offline/ref=269B9D871C5D1EEF089B338C8C1FC292AB0891482161BE3D551DD1743291AC8DFCBFD17B0F15159F899AF3EB17BA0EB12612F389FC0E043259B352o3nEE" TargetMode="External"/><Relationship Id="rId256" Type="http://schemas.openxmlformats.org/officeDocument/2006/relationships/hyperlink" Target="consultantplus://offline/ref=269B9D871C5D1EEF089B338C8C1FC292AB089148226AB938591DD1743291AC8DFCBFD17B0F15159F8995F7E517BA0EB12612F389FC0E043259B352o3nEE" TargetMode="External"/><Relationship Id="rId277" Type="http://schemas.openxmlformats.org/officeDocument/2006/relationships/hyperlink" Target="consultantplus://offline/ref=269B9D871C5D1EEF089B338C8C1FC292AB089148226BB938561DD1743291AC8DFCBFD17B0F15159F8999F3E517BA0EB12612F389FC0E043259B352o3nEE" TargetMode="External"/><Relationship Id="rId298" Type="http://schemas.openxmlformats.org/officeDocument/2006/relationships/hyperlink" Target="consultantplus://offline/ref=269B9D871C5D1EEF089B338C8C1FC292AB0891482264B93E501DD1743291AC8DFCBFD17B0F15159F8B9FF8EA17BA0EB12612F389FC0E043259B352o3nEE" TargetMode="External"/><Relationship Id="rId116" Type="http://schemas.openxmlformats.org/officeDocument/2006/relationships/hyperlink" Target="consultantplus://offline/ref=269B9D871C5D1EEF089B338C8C1FC292AB0891482161BE3D551DD1743291AC8DFCBFD17B0F15159F899CF9E617BA0EB12612F389FC0E043259B352o3nEE" TargetMode="External"/><Relationship Id="rId137" Type="http://schemas.openxmlformats.org/officeDocument/2006/relationships/hyperlink" Target="consultantplus://offline/ref=269B9D871C5D1EEF089B338C8C1FC292AB0891482161BE3D551DD1743291AC8DFCBFD17B0F15159F899DF6EB17BA0EB12612F389FC0E043259B352o3nEE" TargetMode="External"/><Relationship Id="rId158" Type="http://schemas.openxmlformats.org/officeDocument/2006/relationships/hyperlink" Target="consultantplus://offline/ref=269B9D871C5D1EEF089B338C8C1FC292AB0891482160BE3A541DD1743291AC8DFCBFD17B0F15159F8998F0E017BA0EB12612F389FC0E043259B352o3nEE" TargetMode="External"/><Relationship Id="rId302" Type="http://schemas.openxmlformats.org/officeDocument/2006/relationships/theme" Target="theme/theme1.xml"/><Relationship Id="rId20" Type="http://schemas.openxmlformats.org/officeDocument/2006/relationships/hyperlink" Target="consultantplus://offline/ref=269B9D871C5D1EEF089B338C8C1FC292AB0891482163B839571DD1743291AC8DFCBFD17B0F15159F899CF0E717BA0EB12612F389FC0E043259B352o3nEE" TargetMode="External"/><Relationship Id="rId41" Type="http://schemas.openxmlformats.org/officeDocument/2006/relationships/hyperlink" Target="consultantplus://offline/ref=269B9D871C5D1EEF089B338C8C1FC292AB0891482163B839571DD1743291AC8DFCBFD17B0F15159F899CF0E717BA0EB12612F389FC0E043259B352o3nEE" TargetMode="External"/><Relationship Id="rId62" Type="http://schemas.openxmlformats.org/officeDocument/2006/relationships/hyperlink" Target="consultantplus://offline/ref=269B9D871C5D1EEF089B338C8C1FC292AB0891482162BC3D551DD1743291AC8DFCBFD17B0F15159F899CF1E617BA0EB12612F389FC0E043259B352o3nEE" TargetMode="External"/><Relationship Id="rId83" Type="http://schemas.openxmlformats.org/officeDocument/2006/relationships/hyperlink" Target="consultantplus://offline/ref=269B9D871C5D1EEF089B338C8C1FC292AB0891482161BE3D551DD1743291AC8DFCBFD17B0F15159F899CF3E717BA0EB12612F389FC0E043259B352o3nEE" TargetMode="External"/><Relationship Id="rId179" Type="http://schemas.openxmlformats.org/officeDocument/2006/relationships/hyperlink" Target="consultantplus://offline/ref=269B9D871C5D1EEF089B338C8C1FC292AB0891482161BD3E501DD1743291AC8DFCBFD17B0F15159F899EF6E417BA0EB12612F389FC0E043259B352o3nEE" TargetMode="External"/><Relationship Id="rId190" Type="http://schemas.openxmlformats.org/officeDocument/2006/relationships/hyperlink" Target="consultantplus://offline/ref=269B9D871C5D1EEF089B338C8C1FC292AB0891482160BE3A541DD1743291AC8DFCBFD17B0F15159F8995F0E017BA0EB12612F389FC0E043259B352o3nEE" TargetMode="External"/><Relationship Id="rId204" Type="http://schemas.openxmlformats.org/officeDocument/2006/relationships/hyperlink" Target="consultantplus://offline/ref=269B9D871C5D1EEF089B339A8F739C98AE06C6422166B1690D428A296598A6DABBF0883A404C45DBDC91F2E402EE5AEB711FF3o8nDE" TargetMode="External"/><Relationship Id="rId225" Type="http://schemas.openxmlformats.org/officeDocument/2006/relationships/hyperlink" Target="consultantplus://offline/ref=269B9D871C5D1EEF089B338C8C1FC292AB0891482162BC3D551DD1743291AC8DFCBFD17B0F15159F899AF8E417BA0EB12612F389FC0E043259B352o3nEE" TargetMode="External"/><Relationship Id="rId246" Type="http://schemas.openxmlformats.org/officeDocument/2006/relationships/hyperlink" Target="consultantplus://offline/ref=269B9D871C5D1EEF089B338C8C1FC292AB0891482264B93E501DD1743291AC8DFCBFD17B0F15159F889AF9EB17BA0EB12612F389FC0E043259B352o3nEE" TargetMode="External"/><Relationship Id="rId267" Type="http://schemas.openxmlformats.org/officeDocument/2006/relationships/hyperlink" Target="consultantplus://offline/ref=269B9D871C5D1EEF089B338C8C1FC292AB089148226AB938591DD1743291AC8DFCBFD17B0F15159F8995F7EB17BA0EB12612F389FC0E043259B352o3nEE" TargetMode="External"/><Relationship Id="rId288" Type="http://schemas.openxmlformats.org/officeDocument/2006/relationships/hyperlink" Target="consultantplus://offline/ref=269B9D871C5D1EEF089B338C8C1FC292AB0891482161BE3D551DD1743291AC8DFCBFD17B0F15159F899AF9E717BA0EB12612F389FC0E043259B352o3nEE" TargetMode="External"/><Relationship Id="rId106" Type="http://schemas.openxmlformats.org/officeDocument/2006/relationships/hyperlink" Target="consultantplus://offline/ref=269B9D871C5D1EEF089B338C8C1FC292AB0891482160BE3A541DD1743291AC8DFCBFD17B0F15159F899DF0E417BA0EB12612F389FC0E043259B352o3nEE" TargetMode="External"/><Relationship Id="rId127" Type="http://schemas.openxmlformats.org/officeDocument/2006/relationships/hyperlink" Target="consultantplus://offline/ref=269B9D871C5D1EEF089B338C8C1FC292AB0891482163B839571DD1743291AC8DFCBFD17B0F15159F899CF8E217BA0EB12612F389FC0E043259B352o3nEE" TargetMode="External"/><Relationship Id="rId10" Type="http://schemas.openxmlformats.org/officeDocument/2006/relationships/hyperlink" Target="consultantplus://offline/ref=269B9D871C5D1EEF089B338C8C1FC292AB0891482266BB39581DD1743291AC8DFCBFD17B0F15159F899CF0E717BA0EB12612F389FC0E043259B352o3nEE" TargetMode="External"/><Relationship Id="rId31" Type="http://schemas.openxmlformats.org/officeDocument/2006/relationships/hyperlink" Target="consultantplus://offline/ref=269B9D871C5D1EEF089B338C8C1FC292AB0891482266BB39581DD1743291AC8DFCBFD17B0F15159F899CF0E717BA0EB12612F389FC0E043259B352o3nEE" TargetMode="External"/><Relationship Id="rId52" Type="http://schemas.openxmlformats.org/officeDocument/2006/relationships/hyperlink" Target="consultantplus://offline/ref=269B9D871C5D1EEF089B338C8C1FC292AB089148226AB938591DD1743291AC8DFCBFD17B0F15159F899CF1E617BA0EB12612F389FC0E043259B352o3nEE" TargetMode="External"/><Relationship Id="rId73" Type="http://schemas.openxmlformats.org/officeDocument/2006/relationships/hyperlink" Target="consultantplus://offline/ref=269B9D871C5D1EEF089B338C8C1FC292AB089148226BB938561DD1743291AC8DFCBFD17B0F15159F899CF1EB17BA0EB12612F389FC0E043259B352o3nEE" TargetMode="External"/><Relationship Id="rId94" Type="http://schemas.openxmlformats.org/officeDocument/2006/relationships/hyperlink" Target="consultantplus://offline/ref=269B9D871C5D1EEF089B338C8C1FC292AB0891482163B23E511DD1743291AC8DFCBFD17B0F15159F899CF2E517BA0EB12612F389FC0E043259B352o3nEE" TargetMode="External"/><Relationship Id="rId148" Type="http://schemas.openxmlformats.org/officeDocument/2006/relationships/hyperlink" Target="consultantplus://offline/ref=269B9D871C5D1EEF089B338C8C1FC292AB0891482161BD3E501DD1743291AC8DFCBFD17B0F15159F899CF4E617BA0EB12612F389FC0E043259B352o3nEE" TargetMode="External"/><Relationship Id="rId169" Type="http://schemas.openxmlformats.org/officeDocument/2006/relationships/hyperlink" Target="consultantplus://offline/ref=269B9D871C5D1EEF089B338C8C1FC292AB0891482161BE3D551DD1743291AC8DFCBFD17B0F15159F8998F0E517BA0EB12612F389FC0E043259B352o3nEE" TargetMode="External"/><Relationship Id="rId4" Type="http://schemas.openxmlformats.org/officeDocument/2006/relationships/webSettings" Target="webSettings.xml"/><Relationship Id="rId180" Type="http://schemas.openxmlformats.org/officeDocument/2006/relationships/hyperlink" Target="consultantplus://offline/ref=269B9D871C5D1EEF089B338C8C1FC292AB0891482161BD3E501DD1743291AC8DFCBFD17B0F15159F899EF9E717BA0EB12612F389FC0E043259B352o3nEE" TargetMode="External"/><Relationship Id="rId215" Type="http://schemas.openxmlformats.org/officeDocument/2006/relationships/hyperlink" Target="consultantplus://offline/ref=269B9D871C5D1EEF089B338C8C1FC292AB0891482163B839571DD1743291AC8DFCBFD17B0F15159F889AF3E417BA0EB12612F389FC0E043259B352o3nEE" TargetMode="External"/><Relationship Id="rId236" Type="http://schemas.openxmlformats.org/officeDocument/2006/relationships/hyperlink" Target="consultantplus://offline/ref=269B9D871C5D1EEF089B339A8F739C98AE00C8452767B1690D428A296598A6DAA9F0D035491E0A9F8C82F2E21EoEnCE" TargetMode="External"/><Relationship Id="rId257" Type="http://schemas.openxmlformats.org/officeDocument/2006/relationships/hyperlink" Target="consultantplus://offline/ref=269B9D871C5D1EEF089B338C8C1FC292AB0891482162BC3D551DD1743291AC8DFCBFD17B0F15159F899AF8E517BA0EB12612F389FC0E043259B352o3nEE" TargetMode="External"/><Relationship Id="rId278" Type="http://schemas.openxmlformats.org/officeDocument/2006/relationships/hyperlink" Target="consultantplus://offline/ref=269B9D871C5D1EEF089B338C8C1FC292AB0891482160BE3A541DD1743291AC8DFCBFD17B0F15159F889DF0E617BA0EB12612F389FC0E043259B352o3nEE" TargetMode="External"/><Relationship Id="rId42" Type="http://schemas.openxmlformats.org/officeDocument/2006/relationships/hyperlink" Target="consultantplus://offline/ref=269B9D871C5D1EEF089B338C8C1FC292AB0891482162BC3D551DD1743291AC8DFCBFD17B0F15159F899CF0E717BA0EB12612F389FC0E043259B352o3nEE" TargetMode="External"/><Relationship Id="rId84" Type="http://schemas.openxmlformats.org/officeDocument/2006/relationships/hyperlink" Target="consultantplus://offline/ref=269B9D871C5D1EEF089B338C8C1FC292AB0891482266B33F501DD1743291AC8DFCBFD17B0F15159F899CF1EB17BA0EB12612F389FC0E043259B352o3nEE" TargetMode="External"/><Relationship Id="rId138" Type="http://schemas.openxmlformats.org/officeDocument/2006/relationships/hyperlink" Target="consultantplus://offline/ref=269B9D871C5D1EEF089B338C8C1FC292AB0891482161BE3D551DD1743291AC8DFCBFD17B0F15159F899DF7E217BA0EB12612F389FC0E043259B352o3nEE" TargetMode="External"/><Relationship Id="rId191" Type="http://schemas.openxmlformats.org/officeDocument/2006/relationships/hyperlink" Target="consultantplus://offline/ref=269B9D871C5D1EEF089B338C8C1FC292AB0891482161BD3E501DD1743291AC8DFCBFD17B0F15159F899FF7EB17BA0EB12612F389FC0E043259B352o3nEE" TargetMode="External"/><Relationship Id="rId205" Type="http://schemas.openxmlformats.org/officeDocument/2006/relationships/hyperlink" Target="consultantplus://offline/ref=269B9D871C5D1EEF089B338C8C1FC292AB0891482266B33F501DD1743291AC8DFCBFD17B0F15159F899EF8E517BA0EB12612F389FC0E043259B352o3nEE" TargetMode="External"/><Relationship Id="rId247" Type="http://schemas.openxmlformats.org/officeDocument/2006/relationships/hyperlink" Target="consultantplus://offline/ref=269B9D871C5D1EEF089B338C8C1FC292AB089148226AB938591DD1743291AC8DFCBFD17B0F15159F8995F7E617BA0EB12612F389FC0E043259B352o3nEE" TargetMode="External"/><Relationship Id="rId107" Type="http://schemas.openxmlformats.org/officeDocument/2006/relationships/hyperlink" Target="consultantplus://offline/ref=269B9D871C5D1EEF089B338C8C1FC292AB0891482161BE3D551DD1743291AC8DFCBFD17B0F15159F899CF5EA17BA0EB12612F389FC0E043259B352o3nEE" TargetMode="External"/><Relationship Id="rId289" Type="http://schemas.openxmlformats.org/officeDocument/2006/relationships/hyperlink" Target="consultantplus://offline/ref=269B9D871C5D1EEF089B338C8C1FC292AB0891482161BE3D551DD1743291AC8DFCBFD17B0F15159F899AF9E417BA0EB12612F389FC0E043259B352o3nEE" TargetMode="External"/><Relationship Id="rId11" Type="http://schemas.openxmlformats.org/officeDocument/2006/relationships/hyperlink" Target="consultantplus://offline/ref=269B9D871C5D1EEF089B338C8C1FC292AB0891482266B33F501DD1743291AC8DFCBFD17B0F15159F899CF0E717BA0EB12612F389FC0E043259B352o3nEE" TargetMode="External"/><Relationship Id="rId53" Type="http://schemas.openxmlformats.org/officeDocument/2006/relationships/hyperlink" Target="consultantplus://offline/ref=269B9D871C5D1EEF089B338C8C1FC292AB0891482162BC3D551DD1743291AC8DFCBFD17B0F15159F899CF1E017BA0EB12612F389FC0E043259B352o3nEE" TargetMode="External"/><Relationship Id="rId149" Type="http://schemas.openxmlformats.org/officeDocument/2006/relationships/hyperlink" Target="consultantplus://offline/ref=269B9D871C5D1EEF089B338C8C1FC292AB0891482161BD3E501DD1743291AC8DFCBFD17B0F15159F899CF7E617BA0EB12612F389FC0E043259B352o3nEE" TargetMode="External"/><Relationship Id="rId95" Type="http://schemas.openxmlformats.org/officeDocument/2006/relationships/hyperlink" Target="consultantplus://offline/ref=269B9D871C5D1EEF089B338C8C1FC292AB0891482160BE3A541DD1743291AC8DFCBFD17B0F15159F899CF9E617BA0EB12612F389FC0E043259B352o3nEE" TargetMode="External"/><Relationship Id="rId160" Type="http://schemas.openxmlformats.org/officeDocument/2006/relationships/hyperlink" Target="consultantplus://offline/ref=269B9D871C5D1EEF089B338C8C1FC292AB0891482161BE3D551DD1743291AC8DFCBFD17B0F15159F899FF2E017BA0EB12612F389FC0E043259B352o3nEE" TargetMode="External"/><Relationship Id="rId216" Type="http://schemas.openxmlformats.org/officeDocument/2006/relationships/hyperlink" Target="consultantplus://offline/ref=269B9D871C5D1EEF089B338C8C1FC292AB0891482162BC3D551DD1743291AC8DFCBFD17B0F15159F899AF8E417BA0EB12612F389FC0E043259B352o3nEE" TargetMode="External"/><Relationship Id="rId258" Type="http://schemas.openxmlformats.org/officeDocument/2006/relationships/hyperlink" Target="consultantplus://offline/ref=269B9D871C5D1EEF089B2D819A739C98AE0BCB4D2265B1690D428A296598A6DABBF088394B18109A8B97A4B358BB52F77501F18AFC0C012Eo5n9E" TargetMode="External"/><Relationship Id="rId22" Type="http://schemas.openxmlformats.org/officeDocument/2006/relationships/hyperlink" Target="consultantplus://offline/ref=269B9D871C5D1EEF089B338C8C1FC292AB0891482163B23E511DD1743291AC8DFCBFD17B0F15159F899CF0E417BA0EB12612F389FC0E043259B352o3nEE" TargetMode="External"/><Relationship Id="rId64" Type="http://schemas.openxmlformats.org/officeDocument/2006/relationships/hyperlink" Target="consultantplus://offline/ref=269B9D871C5D1EEF089B338C8C1FC292AB0891482163BC3F541DD1743291AC8DFCBFD17B0F15159F899CF1E617BA0EB12612F389FC0E043259B352o3nEE" TargetMode="External"/><Relationship Id="rId118" Type="http://schemas.openxmlformats.org/officeDocument/2006/relationships/hyperlink" Target="consultantplus://offline/ref=269B9D871C5D1EEF089B338C8C1FC292AB0891482163B23E511DD1743291AC8DFCBFD17B0F15159F899CF3E617BA0EB12612F389FC0E043259B352o3nEE" TargetMode="External"/><Relationship Id="rId171" Type="http://schemas.openxmlformats.org/officeDocument/2006/relationships/hyperlink" Target="consultantplus://offline/ref=269B9D871C5D1EEF089B339A8F739C98AE00C8452767B1690D428A296598A6DAA9F0D035491E0A9F8C82F2E21EoEnCE" TargetMode="External"/><Relationship Id="rId227" Type="http://schemas.openxmlformats.org/officeDocument/2006/relationships/hyperlink" Target="consultantplus://offline/ref=269B9D871C5D1EEF089B339A8F739C98AE02C647276BB1690D428A296598A6DABBF088394B1811988F97A4B358BB52F77501F18AFC0C012Eo5n9E" TargetMode="External"/><Relationship Id="rId269" Type="http://schemas.openxmlformats.org/officeDocument/2006/relationships/hyperlink" Target="consultantplus://offline/ref=269B9D871C5D1EEF089B338C8C1FC292AB089148226AB938591DD1743291AC8DFCBFD17B0F15159F8995F8E217BA0EB12612F389FC0E043259B352o3nEE" TargetMode="External"/><Relationship Id="rId33" Type="http://schemas.openxmlformats.org/officeDocument/2006/relationships/hyperlink" Target="consultantplus://offline/ref=269B9D871C5D1EEF089B338C8C1FC292AB0891482267BA3A531DD1743291AC8DFCBFD17B0F15159F899CF0E717BA0EB12612F389FC0E043259B352o3nEE" TargetMode="External"/><Relationship Id="rId129" Type="http://schemas.openxmlformats.org/officeDocument/2006/relationships/hyperlink" Target="consultantplus://offline/ref=269B9D871C5D1EEF089B338C8C1FC292AB0891482163B23E511DD1743291AC8DFCBFD17B0F15159F899CF3E417BA0EB12612F389FC0E043259B352o3nEE" TargetMode="External"/><Relationship Id="rId280" Type="http://schemas.openxmlformats.org/officeDocument/2006/relationships/hyperlink" Target="consultantplus://offline/ref=269B9D871C5D1EEF089B338C8C1FC292AB0891482161BE3D551DD1743291AC8DFCBFD17B0F15159F899AF6E417BA0EB12612F389FC0E043259B352o3nEE" TargetMode="External"/><Relationship Id="rId75" Type="http://schemas.openxmlformats.org/officeDocument/2006/relationships/hyperlink" Target="consultantplus://offline/ref=269B9D871C5D1EEF089B338C8C1FC292AB0891482162BC3D551DD1743291AC8DFCBFD17B0F15159F899CF2E217BA0EB12612F389FC0E043259B352o3nEE" TargetMode="External"/><Relationship Id="rId140" Type="http://schemas.openxmlformats.org/officeDocument/2006/relationships/hyperlink" Target="consultantplus://offline/ref=269B9D871C5D1EEF089B338C8C1FC292AB0891482160BE3A541DD1743291AC8DFCBFD17B0F15159F899DF5E617BA0EB12612F389FC0E043259B352o3nEE" TargetMode="External"/><Relationship Id="rId182" Type="http://schemas.openxmlformats.org/officeDocument/2006/relationships/hyperlink" Target="consultantplus://offline/ref=269B9D871C5D1EEF089B338C8C1FC292AB0891482160BE3A541DD1743291AC8DFCBFD17B0F15159F8994F3E217BA0EB12612F389FC0E043259B352o3n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140</Pages>
  <Words>34708</Words>
  <Characters>197842</Characters>
  <Application>Microsoft Office Word</Application>
  <DocSecurity>0</DocSecurity>
  <Lines>1648</Lines>
  <Paragraphs>464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2022-05-26T04:39:00Z</dcterms:created>
  <dcterms:modified xsi:type="dcterms:W3CDTF">2022-06-15T05:46:00Z</dcterms:modified>
</cp:coreProperties>
</file>